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left"/>
        <w:rPr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  <w:jc w:val="center"/>
        <w:rPr>
          <w:sz w:val="21"/>
          <w:szCs w:val="21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color w:val="3D3D3D"/>
          <w:sz w:val="31"/>
          <w:szCs w:val="31"/>
          <w:u w:val="none"/>
          <w:shd w:val="clear" w:fill="FFFFFF"/>
        </w:rPr>
        <w:t>陈溪乡公开招聘农村社区专职工作者岗位一览表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  <w:jc w:val="left"/>
        <w:rPr>
          <w:sz w:val="21"/>
          <w:szCs w:val="21"/>
        </w:rPr>
      </w:pP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6"/>
        <w:gridCol w:w="1333"/>
        <w:gridCol w:w="1501"/>
        <w:gridCol w:w="1151"/>
        <w:gridCol w:w="1585"/>
        <w:gridCol w:w="8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ascii="仿宋_GB2312" w:hAnsi="微软雅黑" w:eastAsia="仿宋_GB2312" w:cs="仿宋_GB2312"/>
                <w:b/>
                <w:color w:val="333333"/>
                <w:sz w:val="24"/>
                <w:szCs w:val="24"/>
              </w:rPr>
              <w:t>招聘岗位</w:t>
            </w: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333333"/>
                <w:sz w:val="24"/>
                <w:szCs w:val="24"/>
              </w:rPr>
              <w:t>岗位代码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333333"/>
                <w:sz w:val="24"/>
                <w:szCs w:val="24"/>
              </w:rPr>
              <w:t>招聘计划数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333333"/>
                <w:sz w:val="24"/>
                <w:szCs w:val="24"/>
              </w:rPr>
              <w:t>性别要求</w:t>
            </w: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333333"/>
                <w:sz w:val="24"/>
                <w:szCs w:val="24"/>
              </w:rPr>
              <w:t>户籍要求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333333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太平山村社区专职工作者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2人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太平山村户籍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陈家岙村社区专职工作者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1人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陈家岙村户籍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干溪村社区专职工作者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2人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干溪村户籍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陈溪村社区专职工作者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1人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陈溪村户籍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虹溪村社区专职工作者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2人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虹溪村户籍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塔溪村社区专职工作者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1人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塔溪村户籍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小陈岙村社区专职工作者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1人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小陈岙村户籍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夏家岙村社区专职工作者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2人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夏家岙村户籍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  <w:jc w:val="left"/>
        <w:rPr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BA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2019-12-25T09:08:15Z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