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7FF"/>
        <w:ind w:left="0" w:firstLine="0"/>
        <w:jc w:val="center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7FF"/>
          <w:lang w:val="en-US" w:eastAsia="zh-CN" w:bidi="ar"/>
        </w:rPr>
        <w:t>黄冈市妇幼保健院专业人员2020年招聘计划</w:t>
      </w:r>
    </w:p>
    <w:tbl>
      <w:tblPr>
        <w:tblW w:w="0" w:type="auto"/>
        <w:tblInd w:w="0" w:type="dxa"/>
        <w:shd w:val="clear" w:color="auto" w:fill="FFF7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694"/>
        <w:gridCol w:w="2076"/>
        <w:gridCol w:w="998"/>
        <w:gridCol w:w="2429"/>
      </w:tblGrid>
      <w:tr>
        <w:tblPrEx>
          <w:shd w:val="clear" w:color="auto" w:fill="FFF7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中级及以上职称人员，有二级及以上综合医院工作经验者优先；已经取得执业医师资格或已参加住院医师规培人员优先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妇科，产科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儿科，新生儿科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中级及以上职称或已经参加住院医师规培人员优先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新生儿筛查中心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静脉配置中心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儿童康复科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36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 产房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7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3521FF"/>
    <w:rsid w:val="1E541B57"/>
    <w:rsid w:val="22A227F5"/>
    <w:rsid w:val="23F67044"/>
    <w:rsid w:val="27BA3E1A"/>
    <w:rsid w:val="2931587B"/>
    <w:rsid w:val="2AFB69DA"/>
    <w:rsid w:val="2F436F24"/>
    <w:rsid w:val="357259D3"/>
    <w:rsid w:val="3D653845"/>
    <w:rsid w:val="454D7816"/>
    <w:rsid w:val="47A14C28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2019-12-24T05:58:08Z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