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孝感市随军家属专项招聘军人贡献评分表</w:t>
      </w:r>
    </w:p>
    <w:p>
      <w:pPr>
        <w:spacing w:line="360" w:lineRule="exact"/>
        <w:jc w:val="center"/>
        <w:rPr>
          <w:rFonts w:ascii="楷体_GB2312" w:hAnsi="Times New Roman" w:eastAsia="楷体_GB2312"/>
          <w:sz w:val="24"/>
        </w:rPr>
      </w:pPr>
      <w:r>
        <w:rPr>
          <w:rFonts w:hint="eastAsia" w:ascii="楷体_GB2312" w:hAnsi="Times New Roman" w:eastAsia="楷体_GB2312"/>
          <w:sz w:val="24"/>
        </w:rPr>
        <w:t>填表单位：                                          时间：  年  月  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224"/>
        <w:gridCol w:w="717"/>
        <w:gridCol w:w="344"/>
        <w:gridCol w:w="1025"/>
        <w:gridCol w:w="115"/>
        <w:gridCol w:w="561"/>
        <w:gridCol w:w="479"/>
        <w:gridCol w:w="900"/>
        <w:gridCol w:w="255"/>
        <w:gridCol w:w="183"/>
        <w:gridCol w:w="1084"/>
        <w:gridCol w:w="49"/>
        <w:gridCol w:w="791"/>
        <w:gridCol w:w="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姓名</w:t>
            </w:r>
          </w:p>
        </w:tc>
        <w:tc>
          <w:tcPr>
            <w:tcW w:w="12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性别</w:t>
            </w:r>
          </w:p>
        </w:tc>
        <w:tc>
          <w:tcPr>
            <w:tcW w:w="10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年月</w:t>
            </w:r>
          </w:p>
        </w:tc>
        <w:tc>
          <w:tcPr>
            <w:tcW w:w="133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电话</w:t>
            </w:r>
          </w:p>
        </w:tc>
        <w:tc>
          <w:tcPr>
            <w:tcW w:w="152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部职别</w:t>
            </w:r>
          </w:p>
        </w:tc>
        <w:tc>
          <w:tcPr>
            <w:tcW w:w="846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评分</w:t>
            </w:r>
          </w:p>
          <w:p>
            <w:pPr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项目</w:t>
            </w:r>
          </w:p>
        </w:tc>
        <w:tc>
          <w:tcPr>
            <w:tcW w:w="68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评分标准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军龄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（30分）</w:t>
            </w: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入伍时间</w:t>
            </w:r>
          </w:p>
        </w:tc>
        <w:tc>
          <w:tcPr>
            <w:tcW w:w="2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军龄时间</w:t>
            </w:r>
          </w:p>
        </w:tc>
        <w:tc>
          <w:tcPr>
            <w:tcW w:w="152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军龄计分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计算截止时间</w:t>
            </w:r>
          </w:p>
        </w:tc>
        <w:tc>
          <w:tcPr>
            <w:tcW w:w="2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68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赋分标准：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1.军龄时间从入伍开始计算，该项总分不超过30分；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2.每服役1年计1分，不满1年按1年计。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职级（35分）</w:t>
            </w: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职  级</w:t>
            </w:r>
          </w:p>
        </w:tc>
        <w:tc>
          <w:tcPr>
            <w:tcW w:w="49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职级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计分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68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赋分标准：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正连职及以下计10分、副营职15分、正营职（三级军士长）20分、副团职（二级军士长）25分、正团职（一级军士长）30分、副师职及以上计35分。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专业技术十二级及以下计7分、专业技术十一级12分、专业技术十级17分、专业技术九级22分、专业技术八级27分、专业技术七级及以上计32分。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总分不超过35分。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艰苦边远地区、特殊岗位和领导职务 （10分）</w:t>
            </w: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相关工作经历及岗位任职情况</w:t>
            </w:r>
          </w:p>
        </w:tc>
        <w:tc>
          <w:tcPr>
            <w:tcW w:w="49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边远艰苦地区、特殊岗位和领导职务计分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相关工作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累计年数</w:t>
            </w:r>
          </w:p>
        </w:tc>
        <w:tc>
          <w:tcPr>
            <w:tcW w:w="49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68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赋分标准：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在国家确定的边远艰苦地区或者从事飞行、舰艇、涉核等岗位工作每服役一年记1分，不满1年按1年计；担任领导职务的，正团职计5分，副团职计3分，每任职一年加1分，不满1年按1年计。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w w:val="9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该项总分不超过10分。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评分</w:t>
            </w:r>
          </w:p>
          <w:p>
            <w:pPr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项目</w:t>
            </w:r>
          </w:p>
        </w:tc>
        <w:tc>
          <w:tcPr>
            <w:tcW w:w="68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评分标准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（25分）</w:t>
            </w: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奖励情况</w:t>
            </w:r>
          </w:p>
        </w:tc>
        <w:tc>
          <w:tcPr>
            <w:tcW w:w="25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加分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计分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处分情况</w:t>
            </w:r>
          </w:p>
        </w:tc>
        <w:tc>
          <w:tcPr>
            <w:tcW w:w="25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处分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减分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68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赋分标准：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烈士、因公牺牲遗属或立三等功记5分，二等功记10分，一等记15分，荣誉称号计20分。起始基准分按所获最高奖项计算，之外每增加1次三等功加2分、1次二等功加3分、1次一等功加4分；同一事项获多项奖励的，只计其中最高奖励分；奖励分之和不得超过本人所获最高奖项上一等次单项奖励分值。战时立功（含遂行海外护航、国际维和等军事行动）按上一等次奖励级别计算等级、计分。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受行政警告处分1次扣1分，每增加１次扣0.5分；行政严重警告处分1次扣2分，每增加1次扣1分；行政记过及党内警告处分1次扣3分，每增加1次扣1.5分；行政记大过及党内严重警告处分1次扣4分，每增加1次扣2分；降职降衔及撤销党内职务处分1次扣5分，每增加1次扣2.5分；撤职及留党察看处分1次扣6分，每增加1次扣3分；因同一问题同时受到党内和行政处分的，不重复扣分，按最高等次扣分处理。总分不超过25分。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军人贡献总分</w:t>
            </w:r>
          </w:p>
        </w:tc>
        <w:tc>
          <w:tcPr>
            <w:tcW w:w="3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军人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签名</w:t>
            </w:r>
          </w:p>
        </w:tc>
        <w:tc>
          <w:tcPr>
            <w:tcW w:w="39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9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团以上单位党委意见</w:t>
            </w:r>
          </w:p>
        </w:tc>
        <w:tc>
          <w:tcPr>
            <w:tcW w:w="3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 （单位盖章）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color w:val="FFFFFF"/>
                <w:sz w:val="24"/>
              </w:rPr>
            </w:pPr>
            <w:r>
              <w:rPr>
                <w:rFonts w:hint="eastAsia" w:ascii="仿宋_GB2312" w:hAnsi="Times New Roman" w:eastAsia="仿宋_GB2312"/>
                <w:color w:val="FFFFFF"/>
                <w:sz w:val="24"/>
              </w:rPr>
              <w:t>经办人签名：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年  月  日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军分区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政治机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关审核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意  见</w:t>
            </w:r>
          </w:p>
        </w:tc>
        <w:tc>
          <w:tcPr>
            <w:tcW w:w="39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（单位盖章）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color w:val="FFFFFF"/>
                <w:sz w:val="24"/>
              </w:rPr>
            </w:pPr>
            <w:r>
              <w:rPr>
                <w:rFonts w:hint="eastAsia" w:ascii="仿宋_GB2312" w:hAnsi="Times New Roman" w:eastAsia="仿宋_GB2312"/>
                <w:color w:val="FFFFFF"/>
                <w:sz w:val="24"/>
              </w:rPr>
              <w:t>经办人签名：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年  月  日</w:t>
            </w:r>
          </w:p>
        </w:tc>
      </w:tr>
    </w:tbl>
    <w:p>
      <w:pPr>
        <w:spacing w:line="320" w:lineRule="exact"/>
        <w:rPr>
          <w:rFonts w:ascii="仿宋_GB2312" w:hAnsi="Times New Roman" w:eastAsia="仿宋_GB2312"/>
          <w:sz w:val="24"/>
        </w:rPr>
      </w:pPr>
      <w:r>
        <w:rPr>
          <w:rFonts w:hint="eastAsia" w:ascii="黑体" w:hAnsi="Times New Roman" w:eastAsia="黑体"/>
          <w:sz w:val="24"/>
        </w:rPr>
        <w:t>备注:</w:t>
      </w:r>
      <w:r>
        <w:rPr>
          <w:rFonts w:hint="eastAsia" w:ascii="仿宋_GB2312" w:hAnsi="Times New Roman" w:eastAsia="仿宋_GB2312"/>
          <w:spacing w:val="-18"/>
          <w:sz w:val="24"/>
        </w:rPr>
        <w:t>1.</w:t>
      </w:r>
      <w:r>
        <w:rPr>
          <w:rFonts w:hint="eastAsia" w:ascii="仿宋_GB2312" w:hAnsi="Times New Roman" w:eastAsia="仿宋_GB2312"/>
          <w:sz w:val="24"/>
        </w:rPr>
        <w:t>以上考核项目的计算时间截止到当年招聘公告公开发布的当月月底；</w:t>
      </w:r>
    </w:p>
    <w:p>
      <w:pPr>
        <w:spacing w:line="320" w:lineRule="exact"/>
        <w:ind w:firstLine="590" w:firstLineChars="250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2.改革期间现役干部转改文职人员参照对应级别计分；</w:t>
      </w:r>
    </w:p>
    <w:p>
      <w:pPr>
        <w:spacing w:line="320" w:lineRule="exact"/>
        <w:ind w:firstLine="590" w:firstLineChars="2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/>
          <w:sz w:val="24"/>
        </w:rPr>
        <w:t>3.此表双面打印，一式两份，一份装入聘用家属档案，一份由军分区留存。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723069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814646"/>
    <w:rsid w:val="0000339C"/>
    <w:rsid w:val="000040EC"/>
    <w:rsid w:val="0000710F"/>
    <w:rsid w:val="00013D76"/>
    <w:rsid w:val="00027EAC"/>
    <w:rsid w:val="000379E7"/>
    <w:rsid w:val="0005472E"/>
    <w:rsid w:val="000571DB"/>
    <w:rsid w:val="00075E64"/>
    <w:rsid w:val="000953A0"/>
    <w:rsid w:val="000A52C1"/>
    <w:rsid w:val="000B1969"/>
    <w:rsid w:val="000B2E3A"/>
    <w:rsid w:val="000D4372"/>
    <w:rsid w:val="000F401F"/>
    <w:rsid w:val="00114F41"/>
    <w:rsid w:val="00121CBE"/>
    <w:rsid w:val="00121E29"/>
    <w:rsid w:val="00131CDF"/>
    <w:rsid w:val="001338F1"/>
    <w:rsid w:val="00146F4B"/>
    <w:rsid w:val="0015587F"/>
    <w:rsid w:val="00187EF6"/>
    <w:rsid w:val="001B6D3D"/>
    <w:rsid w:val="001C480E"/>
    <w:rsid w:val="001D5B5F"/>
    <w:rsid w:val="001F1014"/>
    <w:rsid w:val="001F2924"/>
    <w:rsid w:val="00245B3B"/>
    <w:rsid w:val="002475FF"/>
    <w:rsid w:val="00260989"/>
    <w:rsid w:val="00262E1D"/>
    <w:rsid w:val="0028419D"/>
    <w:rsid w:val="002A244E"/>
    <w:rsid w:val="002A3E23"/>
    <w:rsid w:val="002B172D"/>
    <w:rsid w:val="002B5F2B"/>
    <w:rsid w:val="002D7F68"/>
    <w:rsid w:val="002E4D4A"/>
    <w:rsid w:val="002E6137"/>
    <w:rsid w:val="002F01CD"/>
    <w:rsid w:val="002F78FA"/>
    <w:rsid w:val="0031668F"/>
    <w:rsid w:val="003230DE"/>
    <w:rsid w:val="00373F24"/>
    <w:rsid w:val="003860FE"/>
    <w:rsid w:val="00390FD0"/>
    <w:rsid w:val="0039337C"/>
    <w:rsid w:val="003A0FCC"/>
    <w:rsid w:val="003B3B62"/>
    <w:rsid w:val="003D4BB7"/>
    <w:rsid w:val="003D5C70"/>
    <w:rsid w:val="003D668B"/>
    <w:rsid w:val="004314ED"/>
    <w:rsid w:val="004369DE"/>
    <w:rsid w:val="00446E15"/>
    <w:rsid w:val="00447E80"/>
    <w:rsid w:val="00453A8A"/>
    <w:rsid w:val="00456009"/>
    <w:rsid w:val="004756E5"/>
    <w:rsid w:val="0049172C"/>
    <w:rsid w:val="00492305"/>
    <w:rsid w:val="00495ADB"/>
    <w:rsid w:val="00497576"/>
    <w:rsid w:val="004B243C"/>
    <w:rsid w:val="004E7E28"/>
    <w:rsid w:val="004F1B09"/>
    <w:rsid w:val="004F2748"/>
    <w:rsid w:val="004F4233"/>
    <w:rsid w:val="00510DF6"/>
    <w:rsid w:val="00530F6C"/>
    <w:rsid w:val="0053261A"/>
    <w:rsid w:val="005353A6"/>
    <w:rsid w:val="00546D82"/>
    <w:rsid w:val="00547434"/>
    <w:rsid w:val="0055137F"/>
    <w:rsid w:val="0056607B"/>
    <w:rsid w:val="00567351"/>
    <w:rsid w:val="00587742"/>
    <w:rsid w:val="00596FDC"/>
    <w:rsid w:val="005A4F71"/>
    <w:rsid w:val="005A6DC9"/>
    <w:rsid w:val="005B3D72"/>
    <w:rsid w:val="005C5B37"/>
    <w:rsid w:val="005C72D3"/>
    <w:rsid w:val="005D4CD4"/>
    <w:rsid w:val="005E681C"/>
    <w:rsid w:val="005E7AD8"/>
    <w:rsid w:val="00604F72"/>
    <w:rsid w:val="006127A9"/>
    <w:rsid w:val="00623B47"/>
    <w:rsid w:val="006250EF"/>
    <w:rsid w:val="006365B0"/>
    <w:rsid w:val="006468E3"/>
    <w:rsid w:val="00652EB4"/>
    <w:rsid w:val="006557E2"/>
    <w:rsid w:val="0065722B"/>
    <w:rsid w:val="00664118"/>
    <w:rsid w:val="0066690B"/>
    <w:rsid w:val="00672921"/>
    <w:rsid w:val="00680F54"/>
    <w:rsid w:val="006A79F7"/>
    <w:rsid w:val="006B3351"/>
    <w:rsid w:val="00700733"/>
    <w:rsid w:val="00701F60"/>
    <w:rsid w:val="00715AA6"/>
    <w:rsid w:val="00740244"/>
    <w:rsid w:val="0074580E"/>
    <w:rsid w:val="00755662"/>
    <w:rsid w:val="00763BC5"/>
    <w:rsid w:val="00764D5A"/>
    <w:rsid w:val="007661D9"/>
    <w:rsid w:val="00766FFE"/>
    <w:rsid w:val="00771495"/>
    <w:rsid w:val="0077295D"/>
    <w:rsid w:val="00777EC9"/>
    <w:rsid w:val="00780AE2"/>
    <w:rsid w:val="007A3C21"/>
    <w:rsid w:val="007C4615"/>
    <w:rsid w:val="007D2B1B"/>
    <w:rsid w:val="007E4103"/>
    <w:rsid w:val="007F26EF"/>
    <w:rsid w:val="007F27AE"/>
    <w:rsid w:val="007F3348"/>
    <w:rsid w:val="00812301"/>
    <w:rsid w:val="00816732"/>
    <w:rsid w:val="00824CC7"/>
    <w:rsid w:val="00841151"/>
    <w:rsid w:val="00851515"/>
    <w:rsid w:val="00870743"/>
    <w:rsid w:val="008A5C19"/>
    <w:rsid w:val="008B15AF"/>
    <w:rsid w:val="008C092D"/>
    <w:rsid w:val="008D0921"/>
    <w:rsid w:val="008E75BC"/>
    <w:rsid w:val="008F17F9"/>
    <w:rsid w:val="008F26BC"/>
    <w:rsid w:val="00900A33"/>
    <w:rsid w:val="00927ABC"/>
    <w:rsid w:val="00932BCA"/>
    <w:rsid w:val="009351D7"/>
    <w:rsid w:val="009370F2"/>
    <w:rsid w:val="00947A21"/>
    <w:rsid w:val="0095087B"/>
    <w:rsid w:val="009527C5"/>
    <w:rsid w:val="00963FD0"/>
    <w:rsid w:val="00964D43"/>
    <w:rsid w:val="00965781"/>
    <w:rsid w:val="00973565"/>
    <w:rsid w:val="009800D2"/>
    <w:rsid w:val="00983B27"/>
    <w:rsid w:val="00995B2C"/>
    <w:rsid w:val="009A1790"/>
    <w:rsid w:val="009D3547"/>
    <w:rsid w:val="00A05C09"/>
    <w:rsid w:val="00A13CC0"/>
    <w:rsid w:val="00A32A6B"/>
    <w:rsid w:val="00A474C1"/>
    <w:rsid w:val="00A52443"/>
    <w:rsid w:val="00A66611"/>
    <w:rsid w:val="00A73623"/>
    <w:rsid w:val="00A73E87"/>
    <w:rsid w:val="00A75DCA"/>
    <w:rsid w:val="00AA08D3"/>
    <w:rsid w:val="00AB7050"/>
    <w:rsid w:val="00AC48C2"/>
    <w:rsid w:val="00AD019A"/>
    <w:rsid w:val="00AF25C0"/>
    <w:rsid w:val="00B307BA"/>
    <w:rsid w:val="00B35384"/>
    <w:rsid w:val="00B518FB"/>
    <w:rsid w:val="00B56DD1"/>
    <w:rsid w:val="00B6794C"/>
    <w:rsid w:val="00B818DD"/>
    <w:rsid w:val="00B85E7B"/>
    <w:rsid w:val="00BC2A2E"/>
    <w:rsid w:val="00BD615C"/>
    <w:rsid w:val="00BD7251"/>
    <w:rsid w:val="00BD7A75"/>
    <w:rsid w:val="00BE18D5"/>
    <w:rsid w:val="00C06D70"/>
    <w:rsid w:val="00C206D1"/>
    <w:rsid w:val="00C21155"/>
    <w:rsid w:val="00C53463"/>
    <w:rsid w:val="00C557B2"/>
    <w:rsid w:val="00C70A21"/>
    <w:rsid w:val="00C764A4"/>
    <w:rsid w:val="00C968BF"/>
    <w:rsid w:val="00CA6AED"/>
    <w:rsid w:val="00D164B4"/>
    <w:rsid w:val="00D17DB4"/>
    <w:rsid w:val="00D17DF5"/>
    <w:rsid w:val="00D23E2B"/>
    <w:rsid w:val="00D618EA"/>
    <w:rsid w:val="00D814D1"/>
    <w:rsid w:val="00D82B7C"/>
    <w:rsid w:val="00DA073F"/>
    <w:rsid w:val="00DD4D3E"/>
    <w:rsid w:val="00DF04FB"/>
    <w:rsid w:val="00E34308"/>
    <w:rsid w:val="00E54505"/>
    <w:rsid w:val="00E5640F"/>
    <w:rsid w:val="00E76603"/>
    <w:rsid w:val="00E77A78"/>
    <w:rsid w:val="00E817F0"/>
    <w:rsid w:val="00E845B4"/>
    <w:rsid w:val="00EA5514"/>
    <w:rsid w:val="00EA6620"/>
    <w:rsid w:val="00EC3907"/>
    <w:rsid w:val="00F050D2"/>
    <w:rsid w:val="00F13D00"/>
    <w:rsid w:val="00F25325"/>
    <w:rsid w:val="00F40022"/>
    <w:rsid w:val="00F75A2F"/>
    <w:rsid w:val="00FA257A"/>
    <w:rsid w:val="00FA51DC"/>
    <w:rsid w:val="00FA7277"/>
    <w:rsid w:val="00FE5DA8"/>
    <w:rsid w:val="00FF4E7C"/>
    <w:rsid w:val="048A115F"/>
    <w:rsid w:val="0F605C18"/>
    <w:rsid w:val="11E54DFC"/>
    <w:rsid w:val="12590C00"/>
    <w:rsid w:val="13814646"/>
    <w:rsid w:val="18450B3C"/>
    <w:rsid w:val="18E05556"/>
    <w:rsid w:val="1ABD2222"/>
    <w:rsid w:val="1E27761F"/>
    <w:rsid w:val="248153E9"/>
    <w:rsid w:val="2A4F64A8"/>
    <w:rsid w:val="2D790923"/>
    <w:rsid w:val="2EA27DF3"/>
    <w:rsid w:val="30BE24E0"/>
    <w:rsid w:val="318D0CCA"/>
    <w:rsid w:val="3D521767"/>
    <w:rsid w:val="3E1D4AB8"/>
    <w:rsid w:val="41D21B4A"/>
    <w:rsid w:val="42CE2FAA"/>
    <w:rsid w:val="466A03FA"/>
    <w:rsid w:val="46A51D57"/>
    <w:rsid w:val="4B682770"/>
    <w:rsid w:val="4BC62C4F"/>
    <w:rsid w:val="4C1D714D"/>
    <w:rsid w:val="4DBA781C"/>
    <w:rsid w:val="50E17923"/>
    <w:rsid w:val="55816597"/>
    <w:rsid w:val="575625CE"/>
    <w:rsid w:val="59050C4D"/>
    <w:rsid w:val="5917113F"/>
    <w:rsid w:val="5B543A1D"/>
    <w:rsid w:val="61A23741"/>
    <w:rsid w:val="65E17D34"/>
    <w:rsid w:val="7BE01563"/>
    <w:rsid w:val="7D066777"/>
    <w:rsid w:val="7D5159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32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17AD9-ACBB-419E-8A48-77FCEB3D74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473</Words>
  <Characters>2701</Characters>
  <Lines>22</Lines>
  <Paragraphs>6</Paragraphs>
  <TotalTime>89</TotalTime>
  <ScaleCrop>false</ScaleCrop>
  <LinksUpToDate>false</LinksUpToDate>
  <CharactersWithSpaces>3168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2019-12-23T04:48:00Z</dcterms:created>
  <dc:creator>Administrator</dc:creator>
  <cp:lastModifiedBy>75560</cp:lastModifiedBy>
  <cp:lastPrinted>2019-12-21T02:57:00Z</cp:lastPrinted>
  <dcterms:modified xsi:type="dcterms:W3CDTF">2019-12-24T03:43:52Z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