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7"/>
          <w:szCs w:val="17"/>
        </w:rPr>
        <w:t>湖北中医药高等专科学校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面试对象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01岗位：张  程  刘大鹏  吴子健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02岗位：覃彬华  姚  远  罗  玲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03岗位：李  丽  刘菊菊  邓春宇  张一凡  印  纯  扶晓兰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05岗位：许  颖  徐凤麟  张艳荣  彭  笑  鲁燕燕  耿  敬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06岗位：王  欣  李  都  郑宇栋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07岗位：尹文娟  罗雪芹  杨  连  李玉强  唐祖琴  余  霞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08岗位：刘  扬  王书琪  鲍闻渊  范  毅  李克云  杨晓棋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             程煜彬  刘  倩  万  钰  王  佩  黄  盛  罗立婉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             陈  湘  何金荣  李  青  曾  姗  赵  鑫  赵帅帅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09岗位：袁雪莲  殷彬峪  刘星宇  周  晗  叶  帆  彭梦婕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2498"/>
    <w:rsid w:val="4605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2019-12-21T02:53:00Z</dcterms:created>
  <dc:creator>ASUS</dc:creator>
  <cp:lastModifiedBy>ASUS</cp:lastModifiedBy>
  <dcterms:modified xsi:type="dcterms:W3CDTF">2019-12-21T02:53:50Z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