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>
      <w:pPr>
        <w:widowControl/>
        <w:shd w:val="clear" w:color="auto" w:fill="FFFFFF"/>
        <w:snapToGrid w:val="0"/>
        <w:spacing w:line="440" w:lineRule="exact"/>
        <w:ind w:left="141" w:hanging="141" w:hangingChars="44"/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  <w:bookmarkStart w:id="0" w:name="_GoBack"/>
      <w:r>
        <w:rPr>
          <w:rFonts w:hint="eastAsia" w:cs="宋体" w:asciiTheme="minorEastAsia" w:hAnsiTheme="minorEastAsia" w:eastAsiaTheme="minorEastAsia"/>
          <w:b/>
          <w:bCs/>
          <w:sz w:val="32"/>
          <w:szCs w:val="32"/>
        </w:rPr>
        <w:t>麻章区</w:t>
      </w:r>
      <w:r>
        <w:rPr>
          <w:rFonts w:hint="eastAsia" w:cs="宋体" w:asciiTheme="minorEastAsia" w:hAnsiTheme="minorEastAsia" w:eastAsiaTheme="minorEastAsia"/>
          <w:b/>
          <w:bCs/>
          <w:sz w:val="32"/>
          <w:szCs w:val="32"/>
          <w:lang w:eastAsia="zh-CN"/>
        </w:rPr>
        <w:t>工改办</w:t>
      </w:r>
      <w:r>
        <w:rPr>
          <w:rFonts w:hint="eastAsia" w:cs="宋体" w:asciiTheme="minorEastAsia" w:hAnsiTheme="minorEastAsia" w:eastAsiaTheme="minorEastAsia"/>
          <w:b/>
          <w:bCs/>
          <w:sz w:val="32"/>
          <w:szCs w:val="32"/>
        </w:rPr>
        <w:t>招聘</w:t>
      </w:r>
      <w:r>
        <w:rPr>
          <w:rFonts w:hint="eastAsia" w:cs="宋体" w:asciiTheme="minorEastAsia" w:hAnsiTheme="minorEastAsia" w:eastAsiaTheme="minorEastAsia"/>
          <w:b/>
          <w:bCs/>
          <w:sz w:val="32"/>
          <w:szCs w:val="32"/>
          <w:lang w:eastAsia="zh-CN"/>
        </w:rPr>
        <w:t>合同制工作人员</w:t>
      </w:r>
      <w:r>
        <w:rPr>
          <w:rFonts w:hint="eastAsia" w:cs="宋体" w:asciiTheme="minorEastAsia" w:hAnsiTheme="minorEastAsia" w:eastAsiaTheme="minorEastAsia"/>
          <w:b/>
          <w:bCs/>
          <w:sz w:val="32"/>
          <w:szCs w:val="32"/>
        </w:rPr>
        <w:t>报名表</w:t>
      </w:r>
    </w:p>
    <w:bookmarkEnd w:id="0"/>
    <w:tbl>
      <w:tblPr>
        <w:tblStyle w:val="2"/>
        <w:tblW w:w="94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421"/>
        <w:gridCol w:w="677"/>
        <w:gridCol w:w="578"/>
        <w:gridCol w:w="105"/>
        <w:gridCol w:w="819"/>
        <w:gridCol w:w="384"/>
        <w:gridCol w:w="316"/>
        <w:gridCol w:w="556"/>
        <w:gridCol w:w="768"/>
        <w:gridCol w:w="24"/>
        <w:gridCol w:w="363"/>
        <w:gridCol w:w="454"/>
        <w:gridCol w:w="1233"/>
        <w:gridCol w:w="1374"/>
        <w:gridCol w:w="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姓</w:t>
            </w:r>
            <w:r>
              <w:rPr>
                <w:rFonts w:ascii="仿宋_GB2312" w:hAnsi="_4eff_5b8b_GB2312" w:eastAsia="仿宋_GB2312" w:cs="_4eff_5b8b_GB2312"/>
                <w:b/>
                <w:bCs/>
                <w:kern w:val="0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名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籍贯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32"/>
                <w:szCs w:val="32"/>
              </w:rPr>
              <w:t>照</w:t>
            </w:r>
            <w:r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民</w:t>
            </w:r>
            <w:r>
              <w:rPr>
                <w:rFonts w:ascii="仿宋_GB2312" w:hAnsi="_4eff_5b8b_GB2312" w:eastAsia="仿宋_GB2312" w:cs="_4eff_5b8b_GB2312"/>
                <w:b/>
                <w:bCs/>
                <w:kern w:val="0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族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身高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政治面貌</w:t>
            </w: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学历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毕业学校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专业</w:t>
            </w:r>
          </w:p>
        </w:tc>
        <w:tc>
          <w:tcPr>
            <w:tcW w:w="33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学位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3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身份证号码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50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普通话水平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rPr>
                <w:rFonts w:ascii="仿宋_GB2312" w:hAnsi="_4eff_5b8b_GB2312" w:eastAsia="仿宋_GB2312" w:cs="_4eff_5b8b_GB2312"/>
                <w:spacing w:val="-12"/>
                <w:kern w:val="0"/>
                <w:sz w:val="24"/>
              </w:rPr>
            </w:pPr>
            <w:r>
              <w:rPr>
                <w:rFonts w:ascii="仿宋_GB2312" w:hAnsi="_4eff_5b8b_GB2312" w:eastAsia="仿宋_GB2312" w:cs="_4eff_5b8b_GB2312"/>
                <w:kern w:val="0"/>
                <w:sz w:val="24"/>
              </w:rPr>
              <w:t xml:space="preserve">       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 w:cs="_4eff_5b8b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外语水平</w:t>
            </w:r>
          </w:p>
        </w:tc>
        <w:tc>
          <w:tcPr>
            <w:tcW w:w="1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计算机水平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现工作单位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2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专业技术资格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 w:cs="_4eff_5b8b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电子邮箱</w:t>
            </w:r>
          </w:p>
        </w:tc>
        <w:tc>
          <w:tcPr>
            <w:tcW w:w="831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 w:cs="_4eff_5b8b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通讯地址</w:t>
            </w:r>
          </w:p>
        </w:tc>
        <w:tc>
          <w:tcPr>
            <w:tcW w:w="831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3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5b8b_4f53" w:eastAsia="仿宋_GB2312" w:cs="宋体"/>
                <w:b/>
                <w:bCs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31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_4eff_5b8b_GB2312" w:eastAsia="仿宋_GB2312" w:cs="_4eff_5b8b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2258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奖惩情况</w:t>
            </w:r>
          </w:p>
        </w:tc>
        <w:tc>
          <w:tcPr>
            <w:tcW w:w="7651" w:type="dxa"/>
            <w:gridSpan w:val="13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1012" w:hRule="exact"/>
          <w:jc w:val="center"/>
        </w:trPr>
        <w:tc>
          <w:tcPr>
            <w:tcW w:w="1511" w:type="dxa"/>
            <w:gridSpan w:val="2"/>
            <w:vMerge w:val="restart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主要家庭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成员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及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社会关系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称谓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年龄</w:t>
            </w: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政治面貌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22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48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50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48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46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2399" w:hRule="exac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考生承诺所填内容全部属实</w:t>
            </w:r>
          </w:p>
        </w:tc>
        <w:tc>
          <w:tcPr>
            <w:tcW w:w="7651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 xml:space="preserve">           </w:t>
            </w:r>
            <w:r>
              <w:rPr>
                <w:rFonts w:hint="eastAsia" w:ascii="仿宋_GB2312" w:eastAsia="仿宋_GB2312"/>
                <w:b/>
              </w:rPr>
              <w:t>签字：</w:t>
            </w:r>
            <w:r>
              <w:rPr>
                <w:rFonts w:ascii="仿宋_GB2312" w:eastAsia="仿宋_GB2312"/>
                <w:b/>
              </w:rPr>
              <w:t xml:space="preserve">                          </w:t>
            </w:r>
          </w:p>
          <w:p>
            <w:pPr>
              <w:spacing w:line="400" w:lineRule="exact"/>
              <w:ind w:firstLine="1680" w:firstLineChars="80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 xml:space="preserve">                              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年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hint="eastAsia" w:ascii="仿宋_GB2312" w:eastAsia="仿宋_GB2312"/>
                <w:b/>
              </w:rPr>
              <w:t>月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hint="eastAsia" w:ascii="仿宋_GB2312" w:eastAsia="仿宋_GB2312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2462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资格审查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意见</w:t>
            </w:r>
          </w:p>
        </w:tc>
        <w:tc>
          <w:tcPr>
            <w:tcW w:w="7651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签字：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 xml:space="preserve">                                   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hint="eastAsia" w:ascii="仿宋_GB2312" w:eastAsia="仿宋_GB2312"/>
                <w:b/>
              </w:rPr>
              <w:t>年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hint="eastAsia" w:ascii="仿宋_GB2312" w:eastAsia="仿宋_GB2312"/>
                <w:b/>
              </w:rPr>
              <w:t>月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hint="eastAsia" w:ascii="仿宋_GB2312" w:eastAsia="仿宋_GB2312"/>
                <w:b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4eff_5b8b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B76E8"/>
    <w:rsid w:val="794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2019-12-13T14:41:00Z</dcterms:created>
  <dc:creator>Administrator</dc:creator>
  <cp:lastModifiedBy>Administrator</cp:lastModifiedBy>
  <dcterms:modified xsi:type="dcterms:W3CDTF">2019-12-13T14:41:59Z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