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附件２：</w:t>
      </w:r>
    </w:p>
    <w:p>
      <w:pPr>
        <w:spacing w:line="560" w:lineRule="exact"/>
        <w:jc w:val="center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伍家岗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区卫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生健康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局所属事业单位专项公开招聘工作人员报名表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报考单位： </w:t>
      </w:r>
      <w:r>
        <w:rPr>
          <w:rFonts w:hint="eastAsia"/>
          <w:bCs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bCs/>
          <w:sz w:val="28"/>
          <w:szCs w:val="28"/>
        </w:rPr>
        <w:t>报考职位：</w:t>
      </w:r>
    </w:p>
    <w:tbl>
      <w:tblPr>
        <w:tblStyle w:val="4"/>
        <w:tblW w:w="98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"/>
        <w:gridCol w:w="569"/>
        <w:gridCol w:w="311"/>
        <w:gridCol w:w="240"/>
        <w:gridCol w:w="621"/>
        <w:gridCol w:w="154"/>
        <w:gridCol w:w="681"/>
        <w:gridCol w:w="477"/>
        <w:gridCol w:w="307"/>
        <w:gridCol w:w="409"/>
        <w:gridCol w:w="121"/>
        <w:gridCol w:w="1006"/>
        <w:gridCol w:w="187"/>
        <w:gridCol w:w="328"/>
        <w:gridCol w:w="1117"/>
        <w:gridCol w:w="360"/>
        <w:gridCol w:w="1021"/>
        <w:gridCol w:w="1691"/>
        <w:gridCol w:w="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后免冠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  <w:r>
              <w:rPr>
                <w:rFonts w:hint="eastAsia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51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全日制学历</w:t>
            </w:r>
          </w:p>
        </w:tc>
        <w:tc>
          <w:tcPr>
            <w:tcW w:w="131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院校及专业</w:t>
            </w:r>
          </w:p>
        </w:tc>
        <w:tc>
          <w:tcPr>
            <w:tcW w:w="249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47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31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lang w:eastAsia="zh-CN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院校及专业</w:t>
            </w:r>
          </w:p>
        </w:tc>
        <w:tc>
          <w:tcPr>
            <w:tcW w:w="249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5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53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418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2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34" w:leftChars="-64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34" w:leftChars="-64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346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291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273" w:leftChars="-130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273" w:leftChars="-130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2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" w:leftChars="-8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7" w:leftChars="8"/>
              <w:jc w:val="center"/>
              <w:textAlignment w:val="auto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7" w:leftChars="-8"/>
              <w:jc w:val="lef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1048" w:hRule="exac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取得最高专业技术等级证书名称及时间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取得执业资格证名称及时间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592" w:hRule="exac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7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4389" w:hRule="atLeast"/>
          <w:jc w:val="center"/>
        </w:trPr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1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7" w:type="dxa"/>
          <w:wAfter w:w="183" w:type="dxa"/>
          <w:cantSplit/>
          <w:trHeight w:val="1074" w:hRule="atLeast"/>
          <w:jc w:val="center"/>
        </w:trPr>
        <w:tc>
          <w:tcPr>
            <w:tcW w:w="9600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205" w:firstLineChars="500"/>
              <w:textAlignment w:val="auto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right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right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7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-105" w:leftChars="-5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111" w:leftChars="53" w:right="113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招考单位主管部门审查意见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480" w:firstLineChars="2700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111" w:leftChars="53" w:right="113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90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注：1、简历从大专院校学习时填起。2、栏目中无相关内容的填“无”。3、A4正反打印。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D533F"/>
    <w:rsid w:val="118D533F"/>
    <w:rsid w:val="220D2F60"/>
    <w:rsid w:val="2CC0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2019-06-10T03:09:00Z</dcterms:created>
  <dc:creator>李莉</dc:creator>
  <cp:lastModifiedBy>李莉</cp:lastModifiedBy>
  <dcterms:modified xsi:type="dcterms:W3CDTF">2019-12-11T07:32:51Z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