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84" w:rsidRDefault="00F5445E">
      <w:pPr>
        <w:spacing w:line="576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tbl>
      <w:tblPr>
        <w:tblpPr w:leftFromText="180" w:rightFromText="180" w:vertAnchor="text" w:horzAnchor="page" w:tblpX="572" w:tblpY="75"/>
        <w:tblOverlap w:val="never"/>
        <w:tblW w:w="15798" w:type="dxa"/>
        <w:tblCellMar>
          <w:left w:w="0" w:type="dxa"/>
          <w:right w:w="0" w:type="dxa"/>
        </w:tblCellMar>
        <w:tblLook w:val="04A0"/>
      </w:tblPr>
      <w:tblGrid>
        <w:gridCol w:w="534"/>
        <w:gridCol w:w="576"/>
        <w:gridCol w:w="1713"/>
        <w:gridCol w:w="1373"/>
        <w:gridCol w:w="516"/>
        <w:gridCol w:w="664"/>
        <w:gridCol w:w="775"/>
        <w:gridCol w:w="711"/>
        <w:gridCol w:w="1922"/>
        <w:gridCol w:w="855"/>
        <w:gridCol w:w="1438"/>
        <w:gridCol w:w="985"/>
        <w:gridCol w:w="872"/>
        <w:gridCol w:w="597"/>
        <w:gridCol w:w="653"/>
        <w:gridCol w:w="662"/>
        <w:gridCol w:w="952"/>
      </w:tblGrid>
      <w:tr w:rsidR="00252284">
        <w:trPr>
          <w:trHeight w:val="1500"/>
        </w:trPr>
        <w:tc>
          <w:tcPr>
            <w:tcW w:w="1579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32"/>
                <w:szCs w:val="32"/>
                <w:lang/>
              </w:rPr>
              <w:t>2019</w:t>
            </w:r>
            <w:r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32"/>
                <w:szCs w:val="32"/>
                <w:lang/>
              </w:rPr>
              <w:t>年遂宁市</w:t>
            </w:r>
            <w:r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32"/>
                <w:szCs w:val="32"/>
                <w:lang/>
              </w:rPr>
              <w:t>“</w:t>
            </w:r>
            <w:r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32"/>
                <w:szCs w:val="32"/>
                <w:lang/>
              </w:rPr>
              <w:t>遂州英才</w:t>
            </w:r>
            <w:r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32"/>
                <w:szCs w:val="32"/>
                <w:lang/>
              </w:rPr>
              <w:t>”</w:t>
            </w:r>
            <w:r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32"/>
                <w:szCs w:val="32"/>
                <w:lang/>
              </w:rPr>
              <w:t>组团招聘全国行</w:t>
            </w:r>
            <w:proofErr w:type="gramStart"/>
            <w:r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32"/>
                <w:szCs w:val="32"/>
                <w:lang/>
              </w:rPr>
              <w:t>活动高</w:t>
            </w:r>
            <w:proofErr w:type="gramEnd"/>
            <w:r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32"/>
                <w:szCs w:val="32"/>
                <w:lang/>
              </w:rPr>
              <w:t>新区部分事业单位引进人才</w:t>
            </w:r>
            <w:r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32"/>
                <w:szCs w:val="32"/>
                <w:lang/>
              </w:rPr>
              <w:br/>
            </w:r>
            <w:r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32"/>
                <w:szCs w:val="32"/>
                <w:lang/>
              </w:rPr>
              <w:t>第一批体检人员名单（往届且试岗）</w:t>
            </w:r>
          </w:p>
        </w:tc>
      </w:tr>
      <w:tr w:rsidR="00252284">
        <w:trPr>
          <w:trHeight w:val="95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Style w:val="font101"/>
                <w:rFonts w:ascii="Times New Roman" w:eastAsia="方正黑体简体" w:hAnsi="Times New Roman" w:cs="Times New Roman"/>
                <w:b w:val="0"/>
                <w:bCs/>
                <w:lang/>
              </w:rPr>
              <w:t>序号</w:t>
            </w:r>
          </w:p>
        </w:tc>
        <w:tc>
          <w:tcPr>
            <w:tcW w:w="4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Style w:val="font101"/>
                <w:rFonts w:ascii="Times New Roman" w:eastAsia="方正黑体简体" w:hAnsi="Times New Roman" w:cs="Times New Roman"/>
                <w:b w:val="0"/>
                <w:bCs/>
                <w:lang/>
              </w:rPr>
              <w:t>招聘基本情况</w:t>
            </w:r>
          </w:p>
        </w:tc>
        <w:tc>
          <w:tcPr>
            <w:tcW w:w="8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Style w:val="font101"/>
                <w:rFonts w:ascii="Times New Roman" w:eastAsia="方正黑体简体" w:hAnsi="Times New Roman" w:cs="Times New Roman"/>
                <w:b w:val="0"/>
                <w:bCs/>
                <w:lang/>
              </w:rPr>
              <w:t>签约考生基本情况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spacing w:line="576" w:lineRule="exact"/>
              <w:jc w:val="center"/>
              <w:rPr>
                <w:rFonts w:ascii="Times New Roman" w:eastAsia="方正黑体简体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黑体简体" w:hAnsi="Times New Roman" w:cs="Times New Roman"/>
                <w:bCs/>
                <w:color w:val="000000"/>
                <w:sz w:val="22"/>
                <w:szCs w:val="22"/>
              </w:rPr>
              <w:t>是否试岗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spacing w:line="576" w:lineRule="exact"/>
              <w:jc w:val="center"/>
              <w:rPr>
                <w:rFonts w:ascii="Times New Roman" w:eastAsia="方正黑体简体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黑体简体" w:hAnsi="Times New Roman" w:cs="Times New Roman"/>
                <w:bCs/>
                <w:color w:val="000000"/>
                <w:sz w:val="22"/>
                <w:szCs w:val="22"/>
              </w:rPr>
              <w:t>是否进</w:t>
            </w:r>
            <w:r>
              <w:rPr>
                <w:rFonts w:ascii="Times New Roman" w:eastAsia="方正黑体简体" w:hAnsi="Times New Roman" w:cs="Times New Roman"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方正黑体简体" w:hAnsi="Times New Roman" w:cs="Times New Roman"/>
                <w:bCs/>
                <w:color w:val="000000"/>
                <w:sz w:val="22"/>
                <w:szCs w:val="22"/>
              </w:rPr>
              <w:t>入体检</w:t>
            </w:r>
          </w:p>
        </w:tc>
      </w:tr>
      <w:tr w:rsidR="00252284">
        <w:trPr>
          <w:trHeight w:val="95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252284">
            <w:pPr>
              <w:spacing w:line="576" w:lineRule="exact"/>
              <w:jc w:val="center"/>
              <w:rPr>
                <w:rFonts w:ascii="Times New Roman" w:eastAsia="方正黑体简体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22"/>
                <w:szCs w:val="22"/>
                <w:lang/>
              </w:rPr>
              <w:t>招聘场次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Style w:val="font101"/>
                <w:rFonts w:ascii="Times New Roman" w:eastAsia="方正黑体简体" w:hAnsi="Times New Roman" w:cs="Times New Roman"/>
                <w:b w:val="0"/>
                <w:bCs/>
                <w:lang/>
              </w:rPr>
              <w:t>招聘单位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Style w:val="font101"/>
                <w:rFonts w:ascii="Times New Roman" w:eastAsia="方正黑体简体" w:hAnsi="Times New Roman" w:cs="Times New Roman"/>
                <w:b w:val="0"/>
                <w:bCs/>
                <w:lang/>
              </w:rPr>
              <w:t>岗位招聘专业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Style w:val="font101"/>
                <w:rFonts w:ascii="Times New Roman" w:eastAsia="方正黑体简体" w:hAnsi="Times New Roman" w:cs="Times New Roman"/>
                <w:b w:val="0"/>
                <w:bCs/>
                <w:lang/>
              </w:rPr>
              <w:t>招聘人数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Style w:val="font101"/>
                <w:rFonts w:ascii="Times New Roman" w:eastAsia="方正黑体简体" w:hAnsi="Times New Roman" w:cs="Times New Roman"/>
                <w:b w:val="0"/>
                <w:bCs/>
                <w:lang/>
              </w:rPr>
              <w:t>面试人数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Style w:val="font101"/>
                <w:rFonts w:ascii="Times New Roman" w:eastAsia="方正黑体简体" w:hAnsi="Times New Roman" w:cs="Times New Roman"/>
                <w:b w:val="0"/>
                <w:bCs/>
                <w:lang/>
              </w:rPr>
              <w:t>姓名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Style w:val="font101"/>
                <w:rFonts w:ascii="Times New Roman" w:eastAsia="方正黑体简体" w:hAnsi="Times New Roman" w:cs="Times New Roman"/>
                <w:b w:val="0"/>
                <w:bCs/>
                <w:lang/>
              </w:rPr>
              <w:t>性别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Style w:val="font101"/>
                <w:rFonts w:ascii="Times New Roman" w:eastAsia="方正黑体简体" w:hAnsi="Times New Roman" w:cs="Times New Roman"/>
                <w:b w:val="0"/>
                <w:bCs/>
                <w:lang/>
              </w:rPr>
              <w:t>身份证号码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Style w:val="font101"/>
                <w:rFonts w:ascii="Times New Roman" w:eastAsia="方正黑体简体" w:hAnsi="Times New Roman" w:cs="Times New Roman"/>
                <w:b w:val="0"/>
                <w:bCs/>
                <w:lang/>
              </w:rPr>
              <w:t>是否应届毕业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Style w:val="font101"/>
                <w:rFonts w:ascii="Times New Roman" w:eastAsia="方正黑体简体" w:hAnsi="Times New Roman" w:cs="Times New Roman"/>
                <w:b w:val="0"/>
                <w:bCs/>
                <w:lang/>
              </w:rPr>
              <w:t>毕业院校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Style w:val="font101"/>
                <w:rFonts w:ascii="Times New Roman" w:eastAsia="方正黑体简体" w:hAnsi="Times New Roman" w:cs="Times New Roman"/>
                <w:b w:val="0"/>
                <w:bCs/>
                <w:lang/>
              </w:rPr>
              <w:t>有效毕业证上专业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Style w:val="font101"/>
                <w:rFonts w:ascii="Times New Roman" w:eastAsia="方正黑体简体" w:hAnsi="Times New Roman" w:cs="Times New Roman"/>
                <w:b w:val="0"/>
                <w:bCs/>
                <w:lang/>
              </w:rPr>
              <w:t>学历及学位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Style w:val="font101"/>
                <w:rFonts w:ascii="Times New Roman" w:eastAsia="方正黑体简体" w:hAnsi="Times New Roman" w:cs="Times New Roman"/>
                <w:b w:val="0"/>
                <w:bCs/>
                <w:lang/>
              </w:rPr>
              <w:t>面试成绩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Style w:val="font101"/>
                <w:rFonts w:ascii="Times New Roman" w:eastAsia="方正黑体简体" w:hAnsi="Times New Roman" w:cs="Times New Roman"/>
                <w:b w:val="0"/>
                <w:bCs/>
                <w:lang/>
              </w:rPr>
              <w:t>排名</w:t>
            </w: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252284">
            <w:pPr>
              <w:spacing w:line="576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252284">
            <w:pPr>
              <w:spacing w:line="576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252284">
        <w:trPr>
          <w:trHeight w:val="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  <w:lang/>
              </w:rPr>
              <w:t>四川大学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lang/>
              </w:rPr>
              <w:t>遂宁高新区城乡统筹建设发展中心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lang/>
              </w:rPr>
              <w:t>农学类、农业经济管理类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01"/>
                <w:rFonts w:ascii="Times New Roman" w:eastAsia="方正仿宋简体" w:hAnsi="Times New Roman" w:cs="Times New Roman" w:hint="default"/>
                <w:lang/>
              </w:rPr>
              <w:t>桂福琳</w:t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lang/>
              </w:rPr>
              <w:t>男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  <w:lang/>
              </w:rPr>
              <w:t>513021199308120339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lang/>
              </w:rPr>
              <w:t>否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lang/>
              </w:rPr>
              <w:t>四川农业大学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  <w:lang/>
              </w:rPr>
              <w:t>农村与区域发展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  <w:lang/>
              </w:rPr>
              <w:t>研究生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  <w:lang/>
              </w:rPr>
              <w:t>硕士学位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lang/>
              </w:rPr>
              <w:t>是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252284">
        <w:trPr>
          <w:trHeight w:val="13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  <w:lang/>
              </w:rPr>
              <w:t>四川大学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lang/>
              </w:rPr>
              <w:t>遂宁高新区公共投资审计中心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lang/>
              </w:rPr>
              <w:t>审计学、会计学、工程管理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lang/>
              </w:rPr>
              <w:t>郭芯宇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lang/>
              </w:rPr>
              <w:t>男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  <w:lang/>
              </w:rPr>
              <w:t>513723198907200038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lang/>
              </w:rPr>
              <w:t>否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lang/>
              </w:rPr>
              <w:t>西南财经大学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lang/>
              </w:rPr>
              <w:t>项目管理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  <w:lang/>
              </w:rPr>
              <w:t>研究生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  <w:lang/>
              </w:rPr>
              <w:t>硕士学位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  <w:lang/>
              </w:rPr>
              <w:t>81.2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lang/>
              </w:rPr>
              <w:t>是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2284" w:rsidRDefault="00F5445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</w:tbl>
    <w:p w:rsidR="00252284" w:rsidRDefault="00252284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  <w:sectPr w:rsidR="00252284">
          <w:pgSz w:w="16838" w:h="11906" w:orient="landscape"/>
          <w:pgMar w:top="1474" w:right="1587" w:bottom="1247" w:left="1134" w:header="851" w:footer="992" w:gutter="0"/>
          <w:cols w:space="425"/>
          <w:docGrid w:type="lines" w:linePitch="312"/>
        </w:sectPr>
      </w:pPr>
    </w:p>
    <w:p w:rsidR="00252284" w:rsidRDefault="00252284">
      <w:pPr>
        <w:spacing w:line="576" w:lineRule="exact"/>
        <w:rPr>
          <w:rFonts w:ascii="Times New Roman" w:eastAsia="仿宋_GB2312" w:hAnsi="Times New Roman" w:cs="Times New Roman"/>
          <w:bCs/>
          <w:sz w:val="32"/>
          <w:szCs w:val="32"/>
        </w:rPr>
      </w:pPr>
    </w:p>
    <w:sectPr w:rsidR="00252284" w:rsidSect="00252284">
      <w:pgSz w:w="16838" w:h="11906" w:orient="landscape"/>
      <w:pgMar w:top="1474" w:right="1587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45E" w:rsidRDefault="00F5445E" w:rsidP="00830B9A">
      <w:r>
        <w:separator/>
      </w:r>
    </w:p>
  </w:endnote>
  <w:endnote w:type="continuationSeparator" w:id="0">
    <w:p w:rsidR="00F5445E" w:rsidRDefault="00F5445E" w:rsidP="00830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45E" w:rsidRDefault="00F5445E" w:rsidP="00830B9A">
      <w:r>
        <w:separator/>
      </w:r>
    </w:p>
  </w:footnote>
  <w:footnote w:type="continuationSeparator" w:id="0">
    <w:p w:rsidR="00F5445E" w:rsidRDefault="00F5445E" w:rsidP="00830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8C72710"/>
    <w:rsid w:val="00252284"/>
    <w:rsid w:val="00830B9A"/>
    <w:rsid w:val="00F5445E"/>
    <w:rsid w:val="08A66CEE"/>
    <w:rsid w:val="09D741CB"/>
    <w:rsid w:val="1E9F6319"/>
    <w:rsid w:val="232E3594"/>
    <w:rsid w:val="26051BE7"/>
    <w:rsid w:val="29053BA3"/>
    <w:rsid w:val="2C3935AC"/>
    <w:rsid w:val="2D8B0F0E"/>
    <w:rsid w:val="31325C90"/>
    <w:rsid w:val="3BE3190D"/>
    <w:rsid w:val="456032FD"/>
    <w:rsid w:val="48C72710"/>
    <w:rsid w:val="553F2581"/>
    <w:rsid w:val="656912D8"/>
    <w:rsid w:val="7B97240E"/>
    <w:rsid w:val="7DCC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2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522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52284"/>
    <w:rPr>
      <w:b/>
    </w:rPr>
  </w:style>
  <w:style w:type="character" w:customStyle="1" w:styleId="font101">
    <w:name w:val="font101"/>
    <w:basedOn w:val="a0"/>
    <w:qFormat/>
    <w:rsid w:val="00252284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252284"/>
    <w:rPr>
      <w:rFonts w:ascii="仿宋_GB2312" w:eastAsia="仿宋_GB2312" w:cs="仿宋_GB2312" w:hint="eastAsia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830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30B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30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30B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2019-12-09T10:57:00Z</cp:lastPrinted>
  <dcterms:created xsi:type="dcterms:W3CDTF">2019-12-09T03:08:00Z</dcterms:created>
  <dcterms:modified xsi:type="dcterms:W3CDTF">2019-12-12T07:23:00Z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