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5C" w:rsidRPr="0031725C" w:rsidRDefault="0031725C" w:rsidP="0031725C">
      <w:pPr>
        <w:widowControl/>
        <w:wordWrap w:val="0"/>
        <w:spacing w:line="56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1.总部基建管理岗位（1人，工作地点：南宁）</w:t>
      </w:r>
    </w:p>
    <w:p w:rsidR="0031725C" w:rsidRPr="0031725C" w:rsidRDefault="0031725C" w:rsidP="0031725C">
      <w:pPr>
        <w:widowControl/>
        <w:wordWrap w:val="0"/>
        <w:spacing w:line="56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报名条件：</w:t>
      </w:r>
      <w:r w:rsidRPr="0031725C">
        <w:rPr>
          <w:rFonts w:ascii="宋体" w:eastAsia="宋体" w:hAnsi="宋体" w:cs="Tahoma"/>
          <w:color w:val="000000"/>
          <w:kern w:val="0"/>
          <w:sz w:val="27"/>
          <w:szCs w:val="27"/>
        </w:rPr>
        <w:t>全日制大学本科及以上学历，学士及以上学位，工民建、土木工程、工程管理等相关专业；从事过建筑设计、监理、施工管理、工程造价及招投标等相关工作，了解设计、规划、监理、施工等相关业务知识，熟悉建筑质量施工管理控制。</w:t>
      </w:r>
    </w:p>
    <w:p w:rsidR="0031725C" w:rsidRPr="0031725C" w:rsidRDefault="0031725C" w:rsidP="0031725C">
      <w:pPr>
        <w:widowControl/>
        <w:wordWrap w:val="0"/>
        <w:spacing w:line="560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2.总部信息技术管理岗位（1人，工作地点：南宁）</w:t>
      </w:r>
    </w:p>
    <w:p w:rsidR="0031725C" w:rsidRPr="0031725C" w:rsidRDefault="0031725C" w:rsidP="0031725C">
      <w:pPr>
        <w:widowControl/>
        <w:wordWrap w:val="0"/>
        <w:spacing w:line="56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报名条件：</w:t>
      </w:r>
      <w:r w:rsidRPr="0031725C">
        <w:rPr>
          <w:rFonts w:ascii="宋体" w:eastAsia="宋体" w:hAnsi="宋体" w:cs="Tahoma"/>
          <w:color w:val="000000"/>
          <w:kern w:val="0"/>
          <w:sz w:val="27"/>
          <w:szCs w:val="27"/>
        </w:rPr>
        <w:t>全日制大学本科及以上学历，学士及以上学位，计算机应用等相关专业。有三年以上工作经历，具有服务器软、硬件方面管理经验，熟悉网络知识，熟悉交换机及路由器设置；能独立对计算机、打印机等办公设备硬件和网络的故障进行检测和排除；具有网页设计能力；具有公司局域网管理经验；具有一定的文字组织能力。</w:t>
      </w:r>
    </w:p>
    <w:p w:rsidR="0031725C" w:rsidRPr="0031725C" w:rsidRDefault="0031725C" w:rsidP="0031725C">
      <w:pPr>
        <w:widowControl/>
        <w:wordWrap w:val="0"/>
        <w:spacing w:line="56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3.总部人力资源管理岗位（1人，工作地点：南宁）</w:t>
      </w:r>
    </w:p>
    <w:p w:rsidR="0031725C" w:rsidRPr="0031725C" w:rsidRDefault="0031725C" w:rsidP="0031725C">
      <w:pPr>
        <w:widowControl/>
        <w:wordWrap w:val="0"/>
        <w:spacing w:line="560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报名条件：</w:t>
      </w:r>
      <w:r w:rsidRPr="0031725C">
        <w:rPr>
          <w:rFonts w:ascii="宋体" w:eastAsia="宋体" w:hAnsi="宋体" w:cs="Tahoma"/>
          <w:color w:val="000000"/>
          <w:kern w:val="0"/>
          <w:sz w:val="27"/>
          <w:szCs w:val="27"/>
        </w:rPr>
        <w:t>全日制大学本科及以上学历，学士及以上学位，人力资源管理、中文、新闻、文秘、档案管理等相关专业，中共党员，有一定公文写作能力，能熟练操作电脑等办公设备和常用办公软件。</w:t>
      </w:r>
    </w:p>
    <w:p w:rsidR="0031725C" w:rsidRPr="0031725C" w:rsidRDefault="0031725C" w:rsidP="0031725C">
      <w:pPr>
        <w:widowControl/>
        <w:wordWrap w:val="0"/>
        <w:spacing w:line="560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4.总部及市分公司市场销售岗位（13人）</w:t>
      </w:r>
    </w:p>
    <w:p w:rsidR="0031725C" w:rsidRPr="0031725C" w:rsidRDefault="0031725C" w:rsidP="0031725C">
      <w:pPr>
        <w:widowControl/>
        <w:wordWrap w:val="0"/>
        <w:spacing w:line="56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lastRenderedPageBreak/>
        <w:t>报名条件：</w:t>
      </w:r>
      <w:r w:rsidRPr="0031725C">
        <w:rPr>
          <w:rFonts w:ascii="宋体" w:eastAsia="宋体" w:hAnsi="宋体" w:cs="Tahoma"/>
          <w:color w:val="000000"/>
          <w:kern w:val="0"/>
          <w:sz w:val="27"/>
          <w:szCs w:val="27"/>
        </w:rPr>
        <w:t>全日制大学本科及以上学历，学士及以上学位，市场营销、贸易、管理类相关专业，具有敏锐的市场洞察力和市场营销工作经验，人际交往能力、沟通能力强，有C1以上汽车驾驶执照。具体岗位信息如下：</w:t>
      </w:r>
    </w:p>
    <w:tbl>
      <w:tblPr>
        <w:tblW w:w="90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3119"/>
      </w:tblGrid>
      <w:tr w:rsidR="0031725C" w:rsidRPr="0031725C" w:rsidTr="0031725C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left"/>
              <w:divId w:val="15055943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工作地点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集团总部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南宁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崇左分公司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崇左、宁明、凭祥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贵港分公司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贵港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柳州公司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柳州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来宾分公司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来宾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河池分公司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河池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玉林公司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玉林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贺州分公司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贺州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梧州分公司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梧州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桂林分公司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桂林</w:t>
            </w:r>
          </w:p>
        </w:tc>
      </w:tr>
      <w:tr w:rsidR="0031725C" w:rsidRPr="0031725C" w:rsidTr="0031725C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百色分公司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百色</w:t>
            </w:r>
          </w:p>
        </w:tc>
      </w:tr>
    </w:tbl>
    <w:p w:rsidR="0031725C" w:rsidRPr="0031725C" w:rsidRDefault="0031725C" w:rsidP="0031725C">
      <w:pPr>
        <w:widowControl/>
        <w:wordWrap w:val="0"/>
        <w:spacing w:line="560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5.子公司、分公司综合管理岗位（7人）</w:t>
      </w:r>
    </w:p>
    <w:p w:rsidR="0031725C" w:rsidRPr="0031725C" w:rsidRDefault="0031725C" w:rsidP="0031725C">
      <w:pPr>
        <w:widowControl/>
        <w:wordWrap w:val="0"/>
        <w:spacing w:line="560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报名条件：</w:t>
      </w:r>
      <w:r w:rsidRPr="0031725C">
        <w:rPr>
          <w:rFonts w:ascii="宋体" w:eastAsia="宋体" w:hAnsi="宋体" w:cs="Tahoma"/>
          <w:color w:val="000000"/>
          <w:kern w:val="0"/>
          <w:sz w:val="27"/>
          <w:szCs w:val="27"/>
        </w:rPr>
        <w:t> 全日制大学本科及以上学历，学士及以上学位，中文、新闻、文秘、人力资源管理、档案管理、政治学、法学等相关专业。有较强的公文写作能力，熟悉公文办理及相关要求，能熟练运用电脑办公系统。具体岗位信息如下：</w:t>
      </w:r>
    </w:p>
    <w:tbl>
      <w:tblPr>
        <w:tblW w:w="90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3119"/>
      </w:tblGrid>
      <w:tr w:rsidR="0031725C" w:rsidRPr="0031725C" w:rsidTr="0031725C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left"/>
              <w:divId w:val="44519559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工作地点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桂盐贸易公司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南宁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柳州分公司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柳州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百色分公司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百色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贺州分公司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贺州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河池分公司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河池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来宾分公司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来宾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崇左分公司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崇左</w:t>
            </w:r>
          </w:p>
        </w:tc>
      </w:tr>
    </w:tbl>
    <w:p w:rsidR="0031725C" w:rsidRPr="0031725C" w:rsidRDefault="0031725C" w:rsidP="0031725C">
      <w:pPr>
        <w:widowControl/>
        <w:wordWrap w:val="0"/>
        <w:spacing w:line="560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6.子公司进出口贸易岗位（2人）</w:t>
      </w:r>
    </w:p>
    <w:p w:rsidR="0031725C" w:rsidRPr="0031725C" w:rsidRDefault="0031725C" w:rsidP="0031725C">
      <w:pPr>
        <w:widowControl/>
        <w:wordWrap w:val="0"/>
        <w:spacing w:line="560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报名条件：</w:t>
      </w:r>
      <w:r w:rsidRPr="0031725C">
        <w:rPr>
          <w:rFonts w:ascii="宋体" w:eastAsia="宋体" w:hAnsi="宋体" w:cs="Tahoma"/>
          <w:color w:val="000000"/>
          <w:kern w:val="0"/>
          <w:sz w:val="27"/>
          <w:szCs w:val="27"/>
        </w:rPr>
        <w:t>全日制大学本科及以上学历，学士及以上学位，国际贸易、市场、英语、财务等相关专业，具备扎实的外贸专业知识和国际贸易业务英语水平，熟悉国际贸易业务流程、进出口货物报关等业务操作及相关法律法规，有进出口业务工作经验者优先。具体岗位信息如下：</w:t>
      </w:r>
    </w:p>
    <w:tbl>
      <w:tblPr>
        <w:tblW w:w="90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3119"/>
      </w:tblGrid>
      <w:tr w:rsidR="0031725C" w:rsidRPr="0031725C" w:rsidTr="0031725C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工作地点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桂盐贸易公司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南宁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银鹏品种盐</w:t>
            </w:r>
            <w:proofErr w:type="gramEnd"/>
          </w:p>
          <w:p w:rsidR="0031725C" w:rsidRPr="0031725C" w:rsidRDefault="0031725C" w:rsidP="0031725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钦州</w:t>
            </w:r>
          </w:p>
        </w:tc>
      </w:tr>
    </w:tbl>
    <w:p w:rsidR="0031725C" w:rsidRPr="0031725C" w:rsidRDefault="0031725C" w:rsidP="0031725C">
      <w:pPr>
        <w:widowControl/>
        <w:wordWrap w:val="0"/>
        <w:spacing w:line="560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7. 子公司、分公司财务管理岗位（6人）</w:t>
      </w:r>
    </w:p>
    <w:p w:rsidR="0031725C" w:rsidRPr="0031725C" w:rsidRDefault="0031725C" w:rsidP="0031725C">
      <w:pPr>
        <w:widowControl/>
        <w:wordWrap w:val="0"/>
        <w:spacing w:line="560" w:lineRule="atLeast"/>
        <w:ind w:firstLine="643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1725C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lastRenderedPageBreak/>
        <w:t>报名条件：</w:t>
      </w:r>
      <w:r w:rsidRPr="0031725C">
        <w:rPr>
          <w:rFonts w:ascii="宋体" w:eastAsia="宋体" w:hAnsi="宋体" w:cs="Tahoma"/>
          <w:color w:val="000000"/>
          <w:kern w:val="0"/>
          <w:sz w:val="27"/>
          <w:szCs w:val="27"/>
        </w:rPr>
        <w:t>全日制大学本科及以上学历，学士及以上学位，会计专业。具有2年以上会计岗位工作经验，能熟练使用会计核算软件，能独立完成会计业务的处理和会计报表的编制工作，有规模以上企业财务负责人经历者优先考虑（</w:t>
      </w:r>
      <w:proofErr w:type="gramStart"/>
      <w:r w:rsidRPr="0031725C">
        <w:rPr>
          <w:rFonts w:ascii="宋体" w:eastAsia="宋体" w:hAnsi="宋体" w:cs="Tahoma"/>
          <w:color w:val="000000"/>
          <w:kern w:val="0"/>
          <w:sz w:val="27"/>
          <w:szCs w:val="27"/>
        </w:rPr>
        <w:t>银鹏品种盐</w:t>
      </w:r>
      <w:proofErr w:type="gramEnd"/>
      <w:r w:rsidRPr="0031725C">
        <w:rPr>
          <w:rFonts w:ascii="宋体" w:eastAsia="宋体" w:hAnsi="宋体" w:cs="Tahoma"/>
          <w:color w:val="000000"/>
          <w:kern w:val="0"/>
          <w:sz w:val="27"/>
          <w:szCs w:val="27"/>
        </w:rPr>
        <w:t>有限公司财务管理岗位要求熟悉工业企业会计核算，崇左分公司为财务负责人岗位）。</w:t>
      </w:r>
    </w:p>
    <w:tbl>
      <w:tblPr>
        <w:tblW w:w="90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3119"/>
      </w:tblGrid>
      <w:tr w:rsidR="0031725C" w:rsidRPr="0031725C" w:rsidTr="0031725C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left"/>
              <w:divId w:val="782843228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ind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工作地点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银鹏品种盐</w:t>
            </w:r>
            <w:proofErr w:type="gramEnd"/>
          </w:p>
          <w:p w:rsidR="0031725C" w:rsidRPr="0031725C" w:rsidRDefault="0031725C" w:rsidP="0031725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25C" w:rsidRPr="0031725C" w:rsidRDefault="0031725C" w:rsidP="0031725C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钦州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百色分公司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百色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贺州分公司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贺州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河池分公司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河池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来宾分公司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来宾</w:t>
            </w:r>
          </w:p>
        </w:tc>
      </w:tr>
      <w:tr w:rsidR="0031725C" w:rsidRPr="0031725C" w:rsidTr="0031725C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崇左分公司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1人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25C" w:rsidRPr="0031725C" w:rsidRDefault="0031725C" w:rsidP="003172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25C">
              <w:rPr>
                <w:rFonts w:ascii="宋体" w:eastAsia="宋体" w:hAnsi="宋体" w:cs="宋体"/>
                <w:kern w:val="0"/>
                <w:sz w:val="27"/>
                <w:szCs w:val="27"/>
              </w:rPr>
              <w:t>崇左</w:t>
            </w:r>
          </w:p>
        </w:tc>
      </w:tr>
    </w:tbl>
    <w:p w:rsidR="006B48BB" w:rsidRPr="0031725C" w:rsidRDefault="006B48BB" w:rsidP="0031725C">
      <w:bookmarkStart w:id="0" w:name="_GoBack"/>
      <w:bookmarkEnd w:id="0"/>
    </w:p>
    <w:sectPr w:rsidR="006B48BB" w:rsidRPr="0031725C" w:rsidSect="008C62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389E"/>
    <w:multiLevelType w:val="multilevel"/>
    <w:tmpl w:val="83E8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41"/>
    <w:rsid w:val="00052A1C"/>
    <w:rsid w:val="000F534E"/>
    <w:rsid w:val="00265EFE"/>
    <w:rsid w:val="002C6897"/>
    <w:rsid w:val="0031725C"/>
    <w:rsid w:val="00407E22"/>
    <w:rsid w:val="004464FC"/>
    <w:rsid w:val="00571CB5"/>
    <w:rsid w:val="005E2441"/>
    <w:rsid w:val="006B48BB"/>
    <w:rsid w:val="007D2C4E"/>
    <w:rsid w:val="008C62A8"/>
    <w:rsid w:val="008D5440"/>
    <w:rsid w:val="00B02968"/>
    <w:rsid w:val="00BF1C9A"/>
    <w:rsid w:val="00C52A9D"/>
    <w:rsid w:val="00E72722"/>
    <w:rsid w:val="00F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64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4464F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64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"/>
    <w:rsid w:val="004464FC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446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10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C6897"/>
  </w:style>
  <w:style w:type="paragraph" w:styleId="a4">
    <w:name w:val="Balloon Text"/>
    <w:basedOn w:val="a"/>
    <w:link w:val="Char"/>
    <w:uiPriority w:val="99"/>
    <w:semiHidden/>
    <w:unhideWhenUsed/>
    <w:rsid w:val="002C68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6897"/>
    <w:rPr>
      <w:sz w:val="18"/>
      <w:szCs w:val="18"/>
    </w:rPr>
  </w:style>
  <w:style w:type="character" w:styleId="a5">
    <w:name w:val="Strong"/>
    <w:basedOn w:val="a0"/>
    <w:uiPriority w:val="22"/>
    <w:qFormat/>
    <w:rsid w:val="00B02968"/>
    <w:rPr>
      <w:b/>
      <w:bCs/>
    </w:rPr>
  </w:style>
  <w:style w:type="paragraph" w:customStyle="1" w:styleId="western">
    <w:name w:val="western"/>
    <w:basedOn w:val="a"/>
    <w:rsid w:val="007D2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64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4464F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64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"/>
    <w:rsid w:val="004464FC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446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10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C6897"/>
  </w:style>
  <w:style w:type="paragraph" w:styleId="a4">
    <w:name w:val="Balloon Text"/>
    <w:basedOn w:val="a"/>
    <w:link w:val="Char"/>
    <w:uiPriority w:val="99"/>
    <w:semiHidden/>
    <w:unhideWhenUsed/>
    <w:rsid w:val="002C68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6897"/>
    <w:rPr>
      <w:sz w:val="18"/>
      <w:szCs w:val="18"/>
    </w:rPr>
  </w:style>
  <w:style w:type="character" w:styleId="a5">
    <w:name w:val="Strong"/>
    <w:basedOn w:val="a0"/>
    <w:uiPriority w:val="22"/>
    <w:qFormat/>
    <w:rsid w:val="00B02968"/>
    <w:rPr>
      <w:b/>
      <w:bCs/>
    </w:rPr>
  </w:style>
  <w:style w:type="paragraph" w:customStyle="1" w:styleId="western">
    <w:name w:val="western"/>
    <w:basedOn w:val="a"/>
    <w:rsid w:val="007D2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60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</Words>
  <Characters>1225</Characters>
  <Application>Microsoft Office Word</Application>
  <DocSecurity>0</DocSecurity>
  <Lines>10</Lines>
  <Paragraphs>2</Paragraphs>
  <ScaleCrop>false</ScaleCrop>
  <Company>微软中国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2019-11-27T02:41:00Z</dcterms:created>
  <dcterms:modified xsi:type="dcterms:W3CDTF">2019-11-27T02:41:00Z</dcterms:modified>
</cp:coreProperties>
</file>