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96" w:lineRule="atLeast"/>
        <w:ind w:left="0" w:right="0" w:firstLine="384"/>
        <w:jc w:val="left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19"/>
          <w:szCs w:val="19"/>
          <w:bdr w:val="none" w:color="auto" w:sz="0" w:space="0"/>
        </w:rPr>
        <w:t>拟聘用人员，名单公示如下：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288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19"/>
          <w:szCs w:val="19"/>
          <w:bdr w:val="none" w:color="auto" w:sz="0" w:space="0"/>
        </w:rPr>
        <w:t> </w:t>
      </w:r>
    </w:p>
    <w:tbl>
      <w:tblPr>
        <w:tblW w:w="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58"/>
        <w:gridCol w:w="358"/>
        <w:gridCol w:w="1118"/>
        <w:gridCol w:w="358"/>
        <w:gridCol w:w="358"/>
        <w:gridCol w:w="358"/>
        <w:gridCol w:w="358"/>
        <w:gridCol w:w="359"/>
        <w:gridCol w:w="359"/>
        <w:gridCol w:w="4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拟聘用岗位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拟聘用单位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戴鑫鑫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1996.03.02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浙江苍南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王潇潇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1996.05.03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浙江中医药大学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彭素华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1996.05.08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林周腾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1994.09.01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浙江平阳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新疆医科大学厚博学院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邢泽坤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1995.05.23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温州医科大学第一临床医学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陈增强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1994.04.01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温州医科大学第一临床医学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王晓敏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1996.09.17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浙江永嘉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湖北医药学院药护学院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超声科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邹珊珊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1994.06.06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温州医科大学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包雅诗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1997.09.08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浙江文成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浙江海洋大学东海科学技术学院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张珊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1993.03.16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江西吉安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南昌大学抚州医学院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全日制本科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病理科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文成县人民医院</w:t>
            </w:r>
          </w:p>
        </w:tc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差额事业(报备员额)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361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15D9"/>
    <w:rsid w:val="00223A48"/>
    <w:rsid w:val="00911F78"/>
    <w:rsid w:val="01626F6E"/>
    <w:rsid w:val="03FC552C"/>
    <w:rsid w:val="08301B62"/>
    <w:rsid w:val="0D555FAF"/>
    <w:rsid w:val="0DD87D6D"/>
    <w:rsid w:val="0E041928"/>
    <w:rsid w:val="13C4582F"/>
    <w:rsid w:val="16D050A2"/>
    <w:rsid w:val="1DF36017"/>
    <w:rsid w:val="36B04389"/>
    <w:rsid w:val="36C57AA9"/>
    <w:rsid w:val="36FC7CBA"/>
    <w:rsid w:val="39E0171C"/>
    <w:rsid w:val="40B320BB"/>
    <w:rsid w:val="43397ECB"/>
    <w:rsid w:val="43E743E3"/>
    <w:rsid w:val="50731E2A"/>
    <w:rsid w:val="509C1899"/>
    <w:rsid w:val="51A76D8D"/>
    <w:rsid w:val="58A509BF"/>
    <w:rsid w:val="59291560"/>
    <w:rsid w:val="60737507"/>
    <w:rsid w:val="61552F62"/>
    <w:rsid w:val="6A82210A"/>
    <w:rsid w:val="6D6A2D1F"/>
    <w:rsid w:val="6EE2598A"/>
    <w:rsid w:val="76175AB9"/>
    <w:rsid w:val="764A1FAA"/>
    <w:rsid w:val="7A864480"/>
    <w:rsid w:val="7B5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海盟电脑</Company>
  <Pages>1</Pages>
  <Words>75</Words>
  <Characters>428</Characters>
  <Lines>3</Lines>
  <Paragraphs>1</Paragraphs>
  <TotalTime>19</TotalTime>
  <ScaleCrop>false</ScaleCrop>
  <LinksUpToDate>false</LinksUpToDate>
  <CharactersWithSpaces>502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2019-10-02T03:00:00Z</dcterms:created>
  <dc:creator>【乐影工坊】宝哥</dc:creator>
  <cp:lastModifiedBy>Administrator</cp:lastModifiedBy>
  <cp:lastPrinted>2019-10-30T02:49:00Z</cp:lastPrinted>
  <dcterms:modified xsi:type="dcterms:W3CDTF">2019-11-19T11:09:39Z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