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AF" w:rsidRDefault="00D5685B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附件1：</w:t>
      </w:r>
    </w:p>
    <w:p w:rsidR="00740BAF" w:rsidRDefault="00D5685B">
      <w:pPr>
        <w:widowControl/>
        <w:spacing w:line="600" w:lineRule="exact"/>
        <w:ind w:firstLineChars="206" w:firstLine="579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苍南县中医院</w:t>
      </w:r>
      <w:proofErr w:type="gramStart"/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医</w:t>
      </w:r>
      <w:proofErr w:type="gramEnd"/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共体总院</w:t>
      </w:r>
      <w:bookmarkStart w:id="0" w:name="_GoBack"/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提前招聘2020年全日制普通高校医学类紧缺专业应届毕业生岗位一览表</w:t>
      </w:r>
    </w:p>
    <w:tbl>
      <w:tblPr>
        <w:tblW w:w="82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6"/>
        <w:gridCol w:w="650"/>
        <w:gridCol w:w="2180"/>
        <w:gridCol w:w="1969"/>
        <w:gridCol w:w="691"/>
        <w:gridCol w:w="2220"/>
      </w:tblGrid>
      <w:tr w:rsidR="00740BAF">
        <w:trPr>
          <w:trHeight w:val="6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kern w:val="0"/>
                <w:sz w:val="22"/>
                <w:szCs w:val="22"/>
              </w:rPr>
              <w:t>岗</w:t>
            </w:r>
            <w:r>
              <w:rPr>
                <w:rFonts w:ascii="仿宋_GB2312" w:eastAsia="仿宋_GB2312" w:hAnsi="宋体" w:cs="仿宋_GB2312"/>
                <w:bCs/>
                <w:kern w:val="0"/>
                <w:sz w:val="22"/>
                <w:szCs w:val="22"/>
              </w:rPr>
              <w:t>位代码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textAlignment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22"/>
                <w:szCs w:val="22"/>
              </w:rPr>
              <w:t>科室（岗位）名称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22"/>
                <w:szCs w:val="22"/>
              </w:rPr>
              <w:t>招聘计划数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22"/>
                <w:szCs w:val="22"/>
              </w:rPr>
              <w:t>学历学位要求</w:t>
            </w:r>
          </w:p>
        </w:tc>
      </w:tr>
      <w:tr w:rsidR="00740BAF">
        <w:trPr>
          <w:trHeight w:val="52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苍南县中医院（23名）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Z01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 w:rsidR="00740BAF">
        <w:trPr>
          <w:trHeight w:val="52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740BA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Z02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4D78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中医学（一级）、</w:t>
            </w:r>
            <w:r w:rsidR="00D5685B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中医</w:t>
            </w:r>
            <w:r w:rsidR="00D5685B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内科</w:t>
            </w:r>
            <w:r w:rsidR="00D5685B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学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（二级）</w:t>
            </w:r>
            <w:r w:rsidR="00D5685B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、中医</w:t>
            </w:r>
            <w:r w:rsidR="00D5685B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外科</w:t>
            </w:r>
            <w:r w:rsidR="00D5685B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学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（二级）</w:t>
            </w:r>
            <w:r w:rsidR="00D5685B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、</w:t>
            </w:r>
            <w:r w:rsidR="00D5685B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中西医结合</w:t>
            </w:r>
            <w:r w:rsidR="00D5685B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  <w:t>硕士研究生及以上学历学位</w:t>
            </w:r>
          </w:p>
        </w:tc>
      </w:tr>
      <w:tr w:rsidR="00740BAF">
        <w:trPr>
          <w:trHeight w:val="52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740BA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Z03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中医学、中西医临床医学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 w:rsidR="00740BAF">
        <w:trPr>
          <w:trHeight w:val="52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740BA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Z04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骨伤科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4D78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中医学（一级）、</w:t>
            </w:r>
            <w:r w:rsidR="00D5685B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中医骨伤</w:t>
            </w:r>
            <w:r w:rsidR="00D5685B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科学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  <w:t>硕士研究生及以上学历学位</w:t>
            </w:r>
          </w:p>
        </w:tc>
      </w:tr>
      <w:tr w:rsidR="00740BAF">
        <w:trPr>
          <w:trHeight w:val="52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740BA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Z05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妇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产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科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 w:rsidR="00740BAF">
        <w:trPr>
          <w:trHeight w:val="52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740BA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Z06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中医学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 w:rsidR="00740BAF">
        <w:trPr>
          <w:trHeight w:val="52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740BA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Z07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推拿医师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针灸推拿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学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 w:rsidR="00740BAF">
        <w:trPr>
          <w:trHeight w:val="52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740BA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Z08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针炙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医师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针灸推拿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学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 w:rsidR="00740BAF">
        <w:trPr>
          <w:trHeight w:val="52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740BA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Z09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 w:rsidR="00740BAF">
        <w:trPr>
          <w:trHeight w:val="52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740BA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Z10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病理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 w:rsidR="00740BAF">
        <w:trPr>
          <w:trHeight w:val="52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740BA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Z11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医学影像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学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、临床医学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 w:rsidR="00740BAF">
        <w:trPr>
          <w:trHeight w:val="52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740BA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Z12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医学影像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学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、临床医学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 w:rsidR="00740BAF">
        <w:trPr>
          <w:trHeight w:val="52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740BA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Z13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FD4E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药学</w:t>
            </w:r>
            <w:r w:rsidR="004D78F9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（一级）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、</w:t>
            </w:r>
            <w:r w:rsidR="00D5685B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药</w:t>
            </w:r>
            <w:r w:rsidR="00D5685B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理</w:t>
            </w:r>
            <w:r w:rsidR="00D5685B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学</w:t>
            </w:r>
            <w:r w:rsidR="004D78F9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  <w:t>硕士研究生及以上学历学位</w:t>
            </w:r>
          </w:p>
        </w:tc>
      </w:tr>
      <w:tr w:rsidR="00740BAF">
        <w:trPr>
          <w:trHeight w:val="52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740BA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Z14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  <w:t>硕士研究生及以上学历学位</w:t>
            </w:r>
          </w:p>
        </w:tc>
      </w:tr>
      <w:tr w:rsidR="00740BAF">
        <w:trPr>
          <w:trHeight w:val="52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740BA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Z1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护理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 w:rsidR="00740BAF">
        <w:trPr>
          <w:trHeight w:val="520"/>
        </w:trPr>
        <w:tc>
          <w:tcPr>
            <w:tcW w:w="53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40BAF" w:rsidRDefault="00D5685B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0BAF" w:rsidRDefault="00D5685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40BAF" w:rsidRDefault="00740BAF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740BAF" w:rsidRDefault="00740BAF" w:rsidP="000467B0">
      <w:pPr>
        <w:widowControl/>
        <w:spacing w:line="600" w:lineRule="exact"/>
      </w:pPr>
    </w:p>
    <w:sectPr w:rsidR="00740BAF" w:rsidSect="00740BAF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F3" w:rsidRDefault="00C412F3" w:rsidP="00740BAF">
      <w:r>
        <w:separator/>
      </w:r>
    </w:p>
  </w:endnote>
  <w:endnote w:type="continuationSeparator" w:id="0">
    <w:p w:rsidR="00C412F3" w:rsidRDefault="00C412F3" w:rsidP="00740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AF" w:rsidRDefault="00D5521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D5685B">
      <w:rPr>
        <w:rStyle w:val="a5"/>
      </w:rPr>
      <w:instrText xml:space="preserve">PAGE  </w:instrText>
    </w:r>
    <w:r>
      <w:fldChar w:fldCharType="end"/>
    </w:r>
  </w:p>
  <w:p w:rsidR="00740BAF" w:rsidRDefault="00740BA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AF" w:rsidRDefault="00D55215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740BAF" w:rsidRDefault="00D55215">
                <w:pPr>
                  <w:pStyle w:val="a3"/>
                  <w:jc w:val="right"/>
                </w:pPr>
                <w:r>
                  <w:fldChar w:fldCharType="begin"/>
                </w:r>
                <w:r w:rsidR="00D5685B">
                  <w:instrText>PAGE   \* MERGEFORMAT</w:instrText>
                </w:r>
                <w:r>
                  <w:fldChar w:fldCharType="separate"/>
                </w:r>
                <w:r w:rsidR="004D78F9" w:rsidRPr="004D78F9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740BAF" w:rsidRDefault="00740B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F3" w:rsidRDefault="00C412F3" w:rsidP="00740BAF">
      <w:r>
        <w:separator/>
      </w:r>
    </w:p>
  </w:footnote>
  <w:footnote w:type="continuationSeparator" w:id="0">
    <w:p w:rsidR="00C412F3" w:rsidRDefault="00C412F3" w:rsidP="00740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AF" w:rsidRDefault="00740BA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ED27FC"/>
    <w:multiLevelType w:val="singleLevel"/>
    <w:tmpl w:val="CEED27F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7D5815"/>
    <w:rsid w:val="000467B0"/>
    <w:rsid w:val="004D78F9"/>
    <w:rsid w:val="00740BAF"/>
    <w:rsid w:val="00C412F3"/>
    <w:rsid w:val="00D55215"/>
    <w:rsid w:val="00D5685B"/>
    <w:rsid w:val="00FD4E94"/>
    <w:rsid w:val="12135C1A"/>
    <w:rsid w:val="16B11A7F"/>
    <w:rsid w:val="627D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740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40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740B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Company>Sky123.Org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季风来临</dc:creator>
  <cp:lastModifiedBy>Sky123.Org</cp:lastModifiedBy>
  <cp:revision>4</cp:revision>
  <dcterms:created xsi:type="dcterms:W3CDTF">2019-11-13T00:33:00Z</dcterms:created>
  <dcterms:modified xsi:type="dcterms:W3CDTF">2019-11-14T02:46:00Z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