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B210D" w14:textId="200E3DE7" w:rsidR="00D67912" w:rsidRPr="00105121" w:rsidRDefault="00F627CA" w:rsidP="00105121">
      <w:pPr>
        <w:pStyle w:val="a7"/>
        <w:widowControl/>
        <w:spacing w:before="0" w:beforeAutospacing="0" w:after="0" w:afterAutospacing="0" w:line="420" w:lineRule="atLeast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cs="微软雅黑" w:hint="eastAsia"/>
          <w:b/>
          <w:bCs/>
          <w:color w:val="000000"/>
          <w:sz w:val="28"/>
          <w:szCs w:val="28"/>
          <w:shd w:val="clear" w:color="auto" w:fill="FFFFFF"/>
        </w:rPr>
        <w:t>浦江县引进优秀教师</w:t>
      </w:r>
      <w:r w:rsidRPr="00500C67">
        <w:rPr>
          <w:rFonts w:ascii="宋体" w:hAnsi="宋体" w:cs="微软雅黑" w:hint="eastAsia"/>
          <w:b/>
          <w:bCs/>
          <w:color w:val="000000"/>
          <w:sz w:val="28"/>
          <w:szCs w:val="28"/>
          <w:shd w:val="clear" w:color="auto" w:fill="FFFFFF"/>
        </w:rPr>
        <w:t>奖励政策</w:t>
      </w:r>
    </w:p>
    <w:p w14:paraId="5B1DF58C" w14:textId="261A7E8E" w:rsidR="00D67912" w:rsidRDefault="00D67912" w:rsidP="00F627CA">
      <w:pPr>
        <w:pStyle w:val="a7"/>
        <w:widowControl/>
        <w:spacing w:before="0" w:beforeAutospacing="0" w:after="0" w:afterAutospacing="0" w:line="420" w:lineRule="atLeast"/>
        <w:ind w:firstLine="420"/>
        <w:jc w:val="both"/>
        <w:rPr>
          <w:rFonts w:ascii="宋体" w:hAnsi="宋体" w:cs="微软雅黑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微软雅黑" w:hint="eastAsia"/>
          <w:color w:val="000000"/>
          <w:sz w:val="28"/>
          <w:szCs w:val="28"/>
          <w:shd w:val="clear" w:color="auto" w:fill="FFFFFF"/>
        </w:rPr>
        <w:t>一、</w:t>
      </w:r>
      <w:r w:rsidRPr="00500C67">
        <w:rPr>
          <w:rFonts w:ascii="宋体" w:hAnsi="宋体" w:cs="微软雅黑" w:hint="eastAsia"/>
          <w:color w:val="000000"/>
          <w:sz w:val="28"/>
          <w:szCs w:val="28"/>
          <w:shd w:val="clear" w:color="auto" w:fill="FFFFFF"/>
        </w:rPr>
        <w:t>引进的教师如符合浦江县人才奖励政策的，按县有关政策享受奖励。</w:t>
      </w:r>
    </w:p>
    <w:p w14:paraId="6D0A6C0E" w14:textId="425DBC94" w:rsidR="00F627CA" w:rsidRPr="00D67912" w:rsidRDefault="00D67912" w:rsidP="00D67912">
      <w:pPr>
        <w:pStyle w:val="a7"/>
        <w:widowControl/>
        <w:spacing w:before="0" w:beforeAutospacing="0" w:after="0" w:afterAutospacing="0" w:line="420" w:lineRule="atLeast"/>
        <w:ind w:firstLine="420"/>
        <w:jc w:val="both"/>
        <w:rPr>
          <w:rFonts w:ascii="宋体" w:hAnsi="宋体" w:cs="微软雅黑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微软雅黑" w:hint="eastAsia"/>
          <w:color w:val="000000"/>
          <w:sz w:val="28"/>
          <w:szCs w:val="28"/>
          <w:shd w:val="clear" w:color="auto" w:fill="FFFFFF"/>
        </w:rPr>
        <w:t>二、</w:t>
      </w:r>
      <w:r w:rsidR="00F627CA" w:rsidRPr="00500C67">
        <w:rPr>
          <w:rFonts w:ascii="宋体" w:hAnsi="宋体" w:cs="微软雅黑" w:hint="eastAsia"/>
          <w:color w:val="000000"/>
          <w:sz w:val="28"/>
          <w:szCs w:val="28"/>
          <w:shd w:val="clear" w:color="auto" w:fill="FFFFFF"/>
        </w:rPr>
        <w:t>引进的毕业生如符合下列条件之一的，享受安家补助费。如与县现有政策（或同时符合下列两项以上政策）有重复、交叉的，按照“从高、从优、不重复”原则执行。</w:t>
      </w:r>
    </w:p>
    <w:p w14:paraId="43E03D63" w14:textId="77777777" w:rsidR="00F627CA" w:rsidRPr="00500C67" w:rsidRDefault="00F627CA" w:rsidP="00F627CA">
      <w:pPr>
        <w:pStyle w:val="a7"/>
        <w:widowControl/>
        <w:spacing w:before="0" w:beforeAutospacing="0" w:after="0" w:afterAutospacing="0" w:line="420" w:lineRule="atLeast"/>
        <w:ind w:firstLine="420"/>
        <w:jc w:val="both"/>
        <w:rPr>
          <w:rFonts w:ascii="宋体" w:hAnsi="宋体"/>
          <w:color w:val="000000"/>
          <w:sz w:val="28"/>
          <w:szCs w:val="28"/>
        </w:rPr>
      </w:pPr>
      <w:r w:rsidRPr="00500C67">
        <w:rPr>
          <w:rFonts w:ascii="宋体" w:hAnsi="宋体" w:cs="微软雅黑" w:hint="eastAsia"/>
          <w:color w:val="000000"/>
          <w:sz w:val="28"/>
          <w:szCs w:val="28"/>
          <w:shd w:val="clear" w:color="auto" w:fill="FFFFFF"/>
        </w:rPr>
        <w:t>1.全日制博士研究生，浦江籍毕业生给予安家补助20万元，非浦江籍毕业生给予安家补助15万元；</w:t>
      </w:r>
    </w:p>
    <w:p w14:paraId="0C9FD2D0" w14:textId="77777777" w:rsidR="00F627CA" w:rsidRPr="00500C67" w:rsidRDefault="00F627CA" w:rsidP="00F627CA">
      <w:pPr>
        <w:pStyle w:val="a7"/>
        <w:widowControl/>
        <w:spacing w:before="0" w:beforeAutospacing="0" w:after="0" w:afterAutospacing="0" w:line="420" w:lineRule="atLeast"/>
        <w:ind w:firstLine="420"/>
        <w:jc w:val="both"/>
        <w:rPr>
          <w:rFonts w:ascii="宋体" w:hAnsi="宋体"/>
          <w:color w:val="000000"/>
          <w:sz w:val="28"/>
          <w:szCs w:val="28"/>
        </w:rPr>
      </w:pPr>
      <w:r w:rsidRPr="00500C67">
        <w:rPr>
          <w:rFonts w:ascii="宋体" w:hAnsi="宋体" w:cs="微软雅黑" w:hint="eastAsia"/>
          <w:color w:val="000000"/>
          <w:sz w:val="28"/>
          <w:szCs w:val="28"/>
          <w:shd w:val="clear" w:color="auto" w:fill="FFFFFF"/>
        </w:rPr>
        <w:t>2.教育部直属师范大学公费师范生、211院校（不含二级学院）全日制硕士研究生，浦江籍毕业生给予安家补助10万元，非浦江籍毕业生给予安家补助8万元；</w:t>
      </w:r>
    </w:p>
    <w:p w14:paraId="6A6732DA" w14:textId="77777777" w:rsidR="00F627CA" w:rsidRPr="00500C67" w:rsidRDefault="00F627CA" w:rsidP="00F627CA">
      <w:pPr>
        <w:pStyle w:val="a7"/>
        <w:widowControl/>
        <w:spacing w:before="0" w:beforeAutospacing="0" w:after="0" w:afterAutospacing="0" w:line="420" w:lineRule="atLeast"/>
        <w:ind w:firstLine="420"/>
        <w:jc w:val="both"/>
        <w:rPr>
          <w:rFonts w:ascii="宋体" w:hAnsi="宋体"/>
          <w:color w:val="000000"/>
          <w:sz w:val="28"/>
          <w:szCs w:val="28"/>
        </w:rPr>
      </w:pPr>
      <w:r w:rsidRPr="00500C67">
        <w:rPr>
          <w:rFonts w:ascii="宋体" w:hAnsi="宋体" w:cs="微软雅黑" w:hint="eastAsia"/>
          <w:color w:val="000000"/>
          <w:sz w:val="28"/>
          <w:szCs w:val="28"/>
          <w:shd w:val="clear" w:color="auto" w:fill="FFFFFF"/>
        </w:rPr>
        <w:t>3.获浙江省师范</w:t>
      </w:r>
      <w:proofErr w:type="gramStart"/>
      <w:r w:rsidRPr="00500C67">
        <w:rPr>
          <w:rFonts w:ascii="宋体" w:hAnsi="宋体" w:cs="微软雅黑" w:hint="eastAsia"/>
          <w:color w:val="000000"/>
          <w:sz w:val="28"/>
          <w:szCs w:val="28"/>
          <w:shd w:val="clear" w:color="auto" w:fill="FFFFFF"/>
        </w:rPr>
        <w:t>生教学</w:t>
      </w:r>
      <w:proofErr w:type="gramEnd"/>
      <w:r w:rsidRPr="00500C67">
        <w:rPr>
          <w:rFonts w:ascii="宋体" w:hAnsi="宋体" w:cs="微软雅黑" w:hint="eastAsia"/>
          <w:color w:val="000000"/>
          <w:sz w:val="28"/>
          <w:szCs w:val="28"/>
          <w:shd w:val="clear" w:color="auto" w:fill="FFFFFF"/>
        </w:rPr>
        <w:t>技能竞赛二等奖及以上的师范毕业生，浦江籍毕业生给予安家补助8万元，非浦江籍毕业生给予安家补助6万元；</w:t>
      </w:r>
    </w:p>
    <w:p w14:paraId="1416C55E" w14:textId="77777777" w:rsidR="00F627CA" w:rsidRPr="00500C67" w:rsidRDefault="00F627CA" w:rsidP="00F627CA">
      <w:pPr>
        <w:pStyle w:val="a7"/>
        <w:widowControl/>
        <w:spacing w:before="0" w:beforeAutospacing="0" w:after="0" w:afterAutospacing="0" w:line="420" w:lineRule="atLeast"/>
        <w:ind w:firstLine="420"/>
        <w:jc w:val="both"/>
        <w:rPr>
          <w:rFonts w:ascii="宋体" w:hAnsi="宋体"/>
          <w:color w:val="000000"/>
          <w:sz w:val="28"/>
          <w:szCs w:val="28"/>
        </w:rPr>
      </w:pPr>
      <w:r w:rsidRPr="00500C67">
        <w:rPr>
          <w:rFonts w:ascii="宋体" w:hAnsi="宋体" w:cs="微软雅黑" w:hint="eastAsia"/>
          <w:color w:val="000000"/>
          <w:sz w:val="28"/>
          <w:szCs w:val="28"/>
          <w:shd w:val="clear" w:color="auto" w:fill="FFFFFF"/>
        </w:rPr>
        <w:t>4.高中阶段曾获得过五大学科（数学、物理、化学、信息、生物）全国</w:t>
      </w:r>
      <w:proofErr w:type="gramStart"/>
      <w:r w:rsidRPr="00500C67">
        <w:rPr>
          <w:rFonts w:ascii="宋体" w:hAnsi="宋体" w:cs="微软雅黑" w:hint="eastAsia"/>
          <w:color w:val="000000"/>
          <w:sz w:val="28"/>
          <w:szCs w:val="28"/>
          <w:shd w:val="clear" w:color="auto" w:fill="FFFFFF"/>
        </w:rPr>
        <w:t>竞赛省</w:t>
      </w:r>
      <w:proofErr w:type="gramEnd"/>
      <w:r w:rsidRPr="00500C67">
        <w:rPr>
          <w:rFonts w:ascii="宋体" w:hAnsi="宋体" w:cs="微软雅黑" w:hint="eastAsia"/>
          <w:color w:val="000000"/>
          <w:sz w:val="28"/>
          <w:szCs w:val="28"/>
          <w:shd w:val="clear" w:color="auto" w:fill="FFFFFF"/>
        </w:rPr>
        <w:t>赛区一等奖（全国二等奖）及以上获得者，浦江籍毕业生给予安家补助6万元；</w:t>
      </w:r>
    </w:p>
    <w:p w14:paraId="489E5767" w14:textId="77777777" w:rsidR="00F627CA" w:rsidRPr="00500C67" w:rsidRDefault="00F627CA" w:rsidP="00F627CA">
      <w:pPr>
        <w:pStyle w:val="a7"/>
        <w:widowControl/>
        <w:spacing w:before="0" w:beforeAutospacing="0" w:after="0" w:afterAutospacing="0" w:line="420" w:lineRule="atLeast"/>
        <w:ind w:firstLine="420"/>
        <w:jc w:val="both"/>
        <w:rPr>
          <w:rFonts w:ascii="宋体" w:hAnsi="宋体"/>
          <w:color w:val="000000"/>
          <w:sz w:val="28"/>
          <w:szCs w:val="28"/>
        </w:rPr>
      </w:pPr>
      <w:r w:rsidRPr="00500C67">
        <w:rPr>
          <w:rFonts w:ascii="宋体" w:hAnsi="宋体" w:cs="微软雅黑" w:hint="eastAsia"/>
          <w:color w:val="000000"/>
          <w:sz w:val="28"/>
          <w:szCs w:val="28"/>
          <w:shd w:val="clear" w:color="auto" w:fill="FFFFFF"/>
        </w:rPr>
        <w:t>5.校级及以上优秀毕业生，浦江籍毕业生给予安家补助5万元,非浦江籍毕业生给予安家补助3万元；</w:t>
      </w:r>
    </w:p>
    <w:p w14:paraId="7D8BE35B" w14:textId="77777777" w:rsidR="00F627CA" w:rsidRPr="00500C67" w:rsidRDefault="00F627CA" w:rsidP="00F627CA">
      <w:pPr>
        <w:pStyle w:val="a7"/>
        <w:widowControl/>
        <w:spacing w:before="0" w:beforeAutospacing="0" w:after="0" w:afterAutospacing="0" w:line="420" w:lineRule="atLeast"/>
        <w:ind w:firstLine="420"/>
        <w:jc w:val="both"/>
        <w:rPr>
          <w:rFonts w:ascii="宋体" w:hAnsi="宋体"/>
          <w:color w:val="000000"/>
          <w:sz w:val="28"/>
          <w:szCs w:val="28"/>
        </w:rPr>
      </w:pPr>
      <w:r w:rsidRPr="00500C67">
        <w:rPr>
          <w:rFonts w:ascii="宋体" w:hAnsi="宋体" w:cs="微软雅黑" w:hint="eastAsia"/>
          <w:color w:val="000000"/>
          <w:sz w:val="28"/>
          <w:szCs w:val="28"/>
          <w:shd w:val="clear" w:color="auto" w:fill="FFFFFF"/>
        </w:rPr>
        <w:t>6.校级及以上优秀学生（三好学生）、校级及以上优秀学生干部（团干部）、学院级及以上优秀共产党员、大学期间获得校级奖学金二等奖及以上的，浦江籍毕业生给予安家补助2万元。</w:t>
      </w:r>
    </w:p>
    <w:p w14:paraId="21184166" w14:textId="4AD0906A" w:rsidR="00D67912" w:rsidRDefault="00D67912" w:rsidP="00F627CA">
      <w:pPr>
        <w:pStyle w:val="a7"/>
        <w:widowControl/>
        <w:spacing w:before="0" w:beforeAutospacing="0" w:after="0" w:afterAutospacing="0" w:line="420" w:lineRule="atLeast"/>
        <w:ind w:firstLine="420"/>
        <w:jc w:val="both"/>
        <w:rPr>
          <w:rFonts w:ascii="宋体" w:hAnsi="宋体" w:cs="微软雅黑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微软雅黑" w:hint="eastAsia"/>
          <w:color w:val="000000"/>
          <w:sz w:val="28"/>
          <w:szCs w:val="28"/>
          <w:shd w:val="clear" w:color="auto" w:fill="FFFFFF"/>
        </w:rPr>
        <w:lastRenderedPageBreak/>
        <w:t>三、</w:t>
      </w:r>
      <w:r w:rsidRPr="00500C67">
        <w:rPr>
          <w:rFonts w:ascii="宋体" w:hAnsi="宋体" w:cs="微软雅黑" w:hint="eastAsia"/>
          <w:color w:val="000000"/>
          <w:sz w:val="28"/>
          <w:szCs w:val="28"/>
          <w:shd w:val="clear" w:color="auto" w:fill="FFFFFF"/>
        </w:rPr>
        <w:t>引进的优秀在职教师奖励按照人才情况专项研究确定。</w:t>
      </w:r>
    </w:p>
    <w:p w14:paraId="73A3A12B" w14:textId="08709369" w:rsidR="00D67912" w:rsidRDefault="00D67912" w:rsidP="00F627CA">
      <w:pPr>
        <w:pStyle w:val="a7"/>
        <w:widowControl/>
        <w:spacing w:before="0" w:beforeAutospacing="0" w:after="0" w:afterAutospacing="0" w:line="420" w:lineRule="atLeast"/>
        <w:ind w:firstLine="420"/>
        <w:jc w:val="both"/>
        <w:rPr>
          <w:rFonts w:ascii="宋体" w:hAnsi="宋体" w:cs="微软雅黑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微软雅黑" w:hint="eastAsia"/>
          <w:color w:val="000000"/>
          <w:sz w:val="28"/>
          <w:szCs w:val="28"/>
          <w:shd w:val="clear" w:color="auto" w:fill="FFFFFF"/>
        </w:rPr>
        <w:t>四、其他</w:t>
      </w:r>
    </w:p>
    <w:p w14:paraId="7A9E0B32" w14:textId="676AD4BF" w:rsidR="00F627CA" w:rsidRDefault="00F627CA" w:rsidP="00F627CA">
      <w:pPr>
        <w:pStyle w:val="a7"/>
        <w:widowControl/>
        <w:spacing w:before="0" w:beforeAutospacing="0" w:after="0" w:afterAutospacing="0" w:line="420" w:lineRule="atLeast"/>
        <w:ind w:firstLine="420"/>
        <w:jc w:val="both"/>
        <w:rPr>
          <w:rFonts w:ascii="宋体" w:hAnsi="宋体" w:cs="微软雅黑"/>
          <w:color w:val="000000"/>
          <w:sz w:val="28"/>
          <w:szCs w:val="28"/>
          <w:shd w:val="clear" w:color="auto" w:fill="FFFFFF"/>
        </w:rPr>
      </w:pPr>
      <w:r w:rsidRPr="00500C67">
        <w:rPr>
          <w:rFonts w:ascii="宋体" w:hAnsi="宋体" w:cs="微软雅黑" w:hint="eastAsia"/>
          <w:color w:val="000000"/>
          <w:sz w:val="28"/>
          <w:szCs w:val="28"/>
          <w:shd w:val="clear" w:color="auto" w:fill="FFFFFF"/>
        </w:rPr>
        <w:t>人才奖励经费（除符合浦江县人才奖励政策外）从浦江县教育基金中列支。</w:t>
      </w:r>
    </w:p>
    <w:p w14:paraId="1C208829" w14:textId="61D3C576" w:rsidR="00F627CA" w:rsidRDefault="00F627CA" w:rsidP="00F627CA">
      <w:pPr>
        <w:pStyle w:val="a7"/>
        <w:widowControl/>
        <w:spacing w:before="0" w:beforeAutospacing="0" w:after="0" w:afterAutospacing="0" w:line="420" w:lineRule="atLeast"/>
        <w:ind w:firstLine="420"/>
        <w:jc w:val="both"/>
        <w:rPr>
          <w:rFonts w:ascii="宋体" w:hAnsi="宋体" w:cs="微软雅黑"/>
          <w:color w:val="000000"/>
          <w:sz w:val="28"/>
          <w:szCs w:val="28"/>
          <w:shd w:val="clear" w:color="auto" w:fill="FFFFFF"/>
        </w:rPr>
      </w:pPr>
      <w:r w:rsidRPr="00500C67">
        <w:rPr>
          <w:rFonts w:ascii="宋体" w:hAnsi="宋体" w:cs="微软雅黑" w:hint="eastAsia"/>
          <w:color w:val="000000"/>
          <w:sz w:val="28"/>
          <w:szCs w:val="28"/>
          <w:shd w:val="clear" w:color="auto" w:fill="FFFFFF"/>
        </w:rPr>
        <w:t>引进人员在浦江县教育系统服务期不少于5年（教育部直属师范大学公费师范生不少于6年），如引进人员在浦江县教育系统服务期限少于上述年限，教育局将收回全部安家补助。</w:t>
      </w:r>
    </w:p>
    <w:p w14:paraId="1406D6BB" w14:textId="77777777" w:rsidR="00024F1C" w:rsidRPr="00024F1C" w:rsidRDefault="00024F1C" w:rsidP="00F627CA">
      <w:pPr>
        <w:pStyle w:val="a7"/>
        <w:widowControl/>
        <w:spacing w:before="0" w:beforeAutospacing="0" w:after="0" w:afterAutospacing="0" w:line="420" w:lineRule="atLeast"/>
        <w:ind w:firstLine="420"/>
        <w:jc w:val="both"/>
        <w:rPr>
          <w:rFonts w:ascii="宋体" w:hAnsi="宋体"/>
          <w:color w:val="000000"/>
          <w:sz w:val="28"/>
          <w:szCs w:val="28"/>
        </w:rPr>
      </w:pPr>
    </w:p>
    <w:p w14:paraId="2C24A587" w14:textId="60FB78D0" w:rsidR="00EE2C29" w:rsidRDefault="00EE2C29"/>
    <w:p w14:paraId="4F605969" w14:textId="305C8204" w:rsidR="001E6B5A" w:rsidRPr="001E6B5A" w:rsidRDefault="001E6B5A">
      <w:pPr>
        <w:rPr>
          <w:rFonts w:hint="eastAsia"/>
        </w:rPr>
      </w:pPr>
      <w:bookmarkStart w:id="0" w:name="_GoBack"/>
      <w:bookmarkEnd w:id="0"/>
    </w:p>
    <w:sectPr w:rsidR="001E6B5A" w:rsidRPr="001E6B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4BC6E" w14:textId="77777777" w:rsidR="00E65ABE" w:rsidRDefault="00E65ABE" w:rsidP="00F627CA">
      <w:r>
        <w:separator/>
      </w:r>
    </w:p>
  </w:endnote>
  <w:endnote w:type="continuationSeparator" w:id="0">
    <w:p w14:paraId="065572F9" w14:textId="77777777" w:rsidR="00E65ABE" w:rsidRDefault="00E65ABE" w:rsidP="00F6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65096" w14:textId="77777777" w:rsidR="00E65ABE" w:rsidRDefault="00E65ABE" w:rsidP="00F627CA">
      <w:r>
        <w:separator/>
      </w:r>
    </w:p>
  </w:footnote>
  <w:footnote w:type="continuationSeparator" w:id="0">
    <w:p w14:paraId="4FD321D5" w14:textId="77777777" w:rsidR="00E65ABE" w:rsidRDefault="00E65ABE" w:rsidP="00F62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C29"/>
    <w:rsid w:val="00024F1C"/>
    <w:rsid w:val="00105121"/>
    <w:rsid w:val="001E6B5A"/>
    <w:rsid w:val="005C3DF5"/>
    <w:rsid w:val="00D67912"/>
    <w:rsid w:val="00D77A2F"/>
    <w:rsid w:val="00E65ABE"/>
    <w:rsid w:val="00EE2C29"/>
    <w:rsid w:val="00F6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43E46"/>
  <w15:docId w15:val="{0B0CBE16-9636-4FCD-9B90-73590E6A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27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2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27CA"/>
    <w:rPr>
      <w:sz w:val="18"/>
      <w:szCs w:val="18"/>
    </w:rPr>
  </w:style>
  <w:style w:type="paragraph" w:styleId="a7">
    <w:name w:val="Normal (Web)"/>
    <w:basedOn w:val="a"/>
    <w:rsid w:val="00F627CA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沈辰</dc:creator>
  <cp:keywords/>
  <dc:description/>
  <cp:lastModifiedBy>沈辰</cp:lastModifiedBy>
  <cp:revision>7</cp:revision>
  <cp:lastPrinted>2019-11-11T10:00:00Z</cp:lastPrinted>
  <dcterms:created xsi:type="dcterms:W3CDTF">2019-11-11T09:02:00Z</dcterms:created>
  <dcterms:modified xsi:type="dcterms:W3CDTF">2019-11-11T10:00:00Z</dcterms:modified>
</cp:coreProperties>
</file>