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2785"/>
        <w:gridCol w:w="1519"/>
        <w:gridCol w:w="1514"/>
        <w:gridCol w:w="1213"/>
        <w:gridCol w:w="1246"/>
      </w:tblGrid>
      <w:tr w:rsidR="00DA1C21" w:rsidTr="00E34787">
        <w:trPr>
          <w:trHeight w:val="620"/>
        </w:trPr>
        <w:tc>
          <w:tcPr>
            <w:tcW w:w="88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textAlignment w:val="center"/>
              <w:rPr>
                <w:rFonts w:ascii="仿宋_GB2312" w:eastAsia="仿宋_GB2312" w:hAnsi="Times New Roman" w:cs="仿宋_GB2312" w:hint="eastAsia"/>
                <w:kern w:val="0"/>
                <w:sz w:val="32"/>
                <w:szCs w:val="32"/>
                <w:shd w:val="clear" w:color="auto" w:fill="FFFFFF"/>
                <w:lang w:bidi="ar"/>
              </w:rPr>
            </w:pPr>
            <w:bookmarkStart w:id="0" w:name="_GoBack"/>
            <w:bookmarkEnd w:id="0"/>
          </w:p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怀柔区2019年专职安全员招聘一组综合成绩汇总表</w:t>
            </w:r>
          </w:p>
        </w:tc>
      </w:tr>
      <w:tr w:rsidR="00DA1C21" w:rsidTr="00E34787">
        <w:trPr>
          <w:trHeight w:val="6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笔试成绩（占总成绩50%）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面试成绩（占总成绩50%）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412825198609284126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77.5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81.938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79.719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11022719870729005x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82.308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79.404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220821198602030040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82.940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77.720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110227199007283312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83.378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76.939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110227198803260918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67.5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83.558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75.529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110227199212185914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76.224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75.362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110227198901081526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66.0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82.616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74.308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110227199011260017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66.5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81.922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74.211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110227199611132713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68.0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79.576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73.788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110227199003296116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85.404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73.452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110227199506190049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67.5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78.288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72.894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110227198803250015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69.0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76.138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72.569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110227199211280055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82.242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72.121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110227199309222419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82.084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71.792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110227198911272430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80.264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71.132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110227198811106128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63.0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79.112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71.056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110227199103130068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66.5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74.656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70.578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110227199407030912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67.078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70.539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110227198804270034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64.5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76.248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70.374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610424198406264974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67.0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73.430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70.215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5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11"/>
                <w:rFonts w:hint="default"/>
                <w:color w:val="FF0000"/>
                <w:lang w:bidi="ar"/>
              </w:rPr>
              <w:t>130631198704072014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63.5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76.804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70.152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9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110227199707030017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65.0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74.570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69.785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34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110227198810182129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71.108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69.554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110227198507275330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73.660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69.330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0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110227198901241526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70.814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69.157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11022719861202092x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72.474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68.987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38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110227198509171527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75.126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68.063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9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110227199003190039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75.608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68.054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9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110227199212221217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73.348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67.174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0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110227199710095612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73.614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66.807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110227199002253827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71.518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66.759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2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11022719930424001x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69.142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66.571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37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110227199002154730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72.128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66.564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0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11022719941129382x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68.612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66.556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0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110227198401193011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71.066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66.533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39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110227199705241523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71.576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66.038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0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110227199612225014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70.868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65.684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0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110227198906283821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67.320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65.160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3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110227198702164126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67.068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64.284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110227198501230916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66.782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63.891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5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110227199601171217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63.106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63.553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4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110227199003042714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31.500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3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110227198909115612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31.000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2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110227198603274717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30.750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弃权</w:t>
            </w:r>
          </w:p>
        </w:tc>
      </w:tr>
      <w:tr w:rsidR="00DA1C21" w:rsidTr="00E34787">
        <w:trPr>
          <w:trHeight w:val="44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110227198603100047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30.750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弃权</w:t>
            </w:r>
          </w:p>
        </w:tc>
      </w:tr>
      <w:tr w:rsidR="00DA1C21" w:rsidTr="00E34787">
        <w:trPr>
          <w:trHeight w:val="41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110227198601140934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30.250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6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110227199210272117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30.000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42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110227199601053333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65.5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32.750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4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110227199512125315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32.500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6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11"/>
                <w:rFonts w:hint="default"/>
                <w:lang w:bidi="ar"/>
              </w:rPr>
              <w:t>11022719891005591x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 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32.000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弃权</w:t>
            </w:r>
          </w:p>
        </w:tc>
      </w:tr>
    </w:tbl>
    <w:p w:rsidR="00DA1C21" w:rsidRDefault="00DA1C21" w:rsidP="00DA1C21"/>
    <w:p w:rsidR="00DA1C21" w:rsidRDefault="00DA1C21" w:rsidP="00DA1C21"/>
    <w:p w:rsidR="00DA1C21" w:rsidRDefault="00DA1C21" w:rsidP="00DA1C21"/>
    <w:p w:rsidR="00DA1C21" w:rsidRDefault="00DA1C21" w:rsidP="00DA1C21"/>
    <w:p w:rsidR="00DA1C21" w:rsidRDefault="00DA1C21" w:rsidP="00DA1C21"/>
    <w:p w:rsidR="00DA1C21" w:rsidRDefault="00DA1C21" w:rsidP="00DA1C21"/>
    <w:p w:rsidR="00DA1C21" w:rsidRDefault="00DA1C21" w:rsidP="00DA1C21"/>
    <w:p w:rsidR="00DA1C21" w:rsidRDefault="00DA1C21" w:rsidP="00DA1C21"/>
    <w:tbl>
      <w:tblPr>
        <w:tblW w:w="89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2744"/>
        <w:gridCol w:w="1444"/>
        <w:gridCol w:w="1528"/>
        <w:gridCol w:w="1175"/>
        <w:gridCol w:w="1441"/>
      </w:tblGrid>
      <w:tr w:rsidR="00DA1C21" w:rsidTr="00E34787">
        <w:trPr>
          <w:trHeight w:val="542"/>
        </w:trPr>
        <w:tc>
          <w:tcPr>
            <w:tcW w:w="896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怀柔区2019年专职安全员招聘二组综合成绩汇总表</w:t>
            </w:r>
          </w:p>
        </w:tc>
      </w:tr>
      <w:tr w:rsidR="00DA1C21" w:rsidTr="00E34787">
        <w:trPr>
          <w:trHeight w:val="558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笔试成绩（占总成绩50%）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面试成绩（占总成绩50%）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110227199011264114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77.5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74.852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76.176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110227199111204119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73.5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76.470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74.985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110227198712120047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66.0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82.458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74.229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110227199102270624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73.644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74.072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110227199111130017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67.5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80.528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74.014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110227199205070019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64.5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80.252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72.376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110227198610310915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63.5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80.548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72.024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110227198503074128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68.5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73.210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70.855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110227199709120016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80.184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70.842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110227199407210016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80.666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70.833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110227199111080013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71.594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70.797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110227199808193317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67.5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73.562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70.531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110227198512111525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69.060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70.530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110227198908275040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63.0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77.980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70.490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110227198410186112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79.120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70.310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110227198910313325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63.0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76.290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69.645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11022719921007003X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76.868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69.434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110227199501113335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65.5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72.856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69.178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110227199007143328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75.5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62.700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69.100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20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Style w:val="font01"/>
                <w:rFonts w:hint="default"/>
                <w:color w:val="FF0000"/>
                <w:lang w:bidi="ar"/>
              </w:rPr>
              <w:t>110227199305220037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67.0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70.328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68.664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21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>110227198708124125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76.378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lang w:bidi="ar"/>
              </w:rPr>
              <w:t xml:space="preserve">68.439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FF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110227198803311826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71.858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68.179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110227198601254122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74.582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68.041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110222199712063321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74.370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67.685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110227199412020014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68.282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66.641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110227198502070045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64.894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65.697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110221198502220025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65.418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65.209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110227199203290034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68.0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61.966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64.983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110227199509124119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65.642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64.821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110227199611205927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62.132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64.816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11022719920122181x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64.522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64.261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110227198410102417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67.892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64.196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110227198704291831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62.986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63.993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110227199211180011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65.948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63.974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110227199401055318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66.938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63.969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11022719870131003x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66.5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61.120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63.810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110227199010125315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62.058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63.779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11022719910327001X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65.632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63.566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110227199002061219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63.102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63.051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110227199606300030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64.060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63.030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110227199205214713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65.198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62.849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110227198704203029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64.060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62.780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110227199606294742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65.494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62.747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110227198711290028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61.334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61.917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11022719920222182x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62.612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61.806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Style w:val="font01"/>
                <w:rFonts w:hint="default"/>
                <w:lang w:bidi="ar"/>
              </w:rPr>
              <w:t>110227199310310926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62.326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61.163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110227199608080027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65.0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32.500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13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110227199112181529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62.0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31.000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  <w:tr w:rsidR="00DA1C21" w:rsidTr="00E34787">
        <w:trPr>
          <w:trHeight w:val="456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110227199101284119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60.5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0.000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30.250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C21" w:rsidRDefault="00DA1C21" w:rsidP="00E3478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缺考</w:t>
            </w:r>
          </w:p>
        </w:tc>
      </w:tr>
    </w:tbl>
    <w:p w:rsidR="00DA1C21" w:rsidRDefault="00DA1C21" w:rsidP="00DA1C21"/>
    <w:p w:rsidR="001D7560" w:rsidRDefault="001D7560"/>
    <w:sectPr w:rsidR="001D7560">
      <w:pgSz w:w="11906" w:h="16838"/>
      <w:pgMar w:top="1984" w:right="1474" w:bottom="1814" w:left="1587" w:header="851" w:footer="992" w:gutter="0"/>
      <w:cols w:space="720"/>
      <w:docGrid w:type="lines" w:linePitch="3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21"/>
    <w:rsid w:val="001B415B"/>
    <w:rsid w:val="001D7560"/>
    <w:rsid w:val="00370797"/>
    <w:rsid w:val="004100D8"/>
    <w:rsid w:val="00AD0E0E"/>
    <w:rsid w:val="00D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0C400"/>
  <w15:chartTrackingRefBased/>
  <w15:docId w15:val="{8EC92BC7-82BE-47CC-B68C-549BF5B1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C2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DA1C21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DA1C21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鹏华 赵</dc:creator>
  <cp:keywords/>
  <dc:description/>
  <cp:lastModifiedBy>鹏华 赵</cp:lastModifiedBy>
  <cp:revision>1</cp:revision>
  <dcterms:created xsi:type="dcterms:W3CDTF">2019-11-14T08:41:00Z</dcterms:created>
  <dcterms:modified xsi:type="dcterms:W3CDTF">2019-11-14T08:42:00Z</dcterms:modified>
</cp:coreProperties>
</file>