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大标宋简体" w:eastAsia="方正大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  <w:bookmarkStart w:id="0" w:name="_GoBack"/>
      <w:r>
        <w:rPr>
          <w:rFonts w:hint="eastAsia" w:ascii="方正大标宋简体" w:eastAsia="方正大标宋简体"/>
          <w:b/>
          <w:bCs/>
          <w:sz w:val="36"/>
          <w:szCs w:val="36"/>
          <w:lang w:val="en-US" w:eastAsia="zh-CN"/>
        </w:rPr>
        <w:t>瑞昌市森林消防大队队员选调</w:t>
      </w:r>
      <w:r>
        <w:rPr>
          <w:rFonts w:hint="eastAsia" w:ascii="方正大标宋简体" w:eastAsia="方正大标宋简体"/>
          <w:b/>
          <w:bCs/>
          <w:sz w:val="36"/>
          <w:szCs w:val="36"/>
        </w:rPr>
        <w:t>报名表</w:t>
      </w:r>
      <w:bookmarkEnd w:id="0"/>
    </w:p>
    <w:tbl>
      <w:tblPr>
        <w:tblStyle w:val="3"/>
        <w:tblW w:w="9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21"/>
        <w:gridCol w:w="582"/>
        <w:gridCol w:w="1123"/>
        <w:gridCol w:w="709"/>
        <w:gridCol w:w="651"/>
        <w:gridCol w:w="199"/>
        <w:gridCol w:w="1172"/>
        <w:gridCol w:w="1508"/>
        <w:gridCol w:w="297"/>
        <w:gridCol w:w="1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 贯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退伍时间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8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 历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8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身份证号码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8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8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家庭住址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  址</w:t>
            </w:r>
          </w:p>
        </w:tc>
        <w:tc>
          <w:tcPr>
            <w:tcW w:w="78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85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13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   要   简   历</w:t>
            </w:r>
          </w:p>
        </w:tc>
        <w:tc>
          <w:tcPr>
            <w:tcW w:w="82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13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113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家庭主要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113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 名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关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系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工作单位及职务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8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8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8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386" w:firstLineChars="200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exac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91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46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tblpX="10483" w:tblpY="-1160"/>
        <w:tblOverlap w:val="never"/>
        <w:tblW w:w="1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sz w:val="24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483" w:tblpY="-529"/>
        <w:tblOverlap w:val="never"/>
        <w:tblW w:w="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sz w:val="24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483" w:tblpY="-655"/>
        <w:tblOverlap w:val="never"/>
        <w:tblW w:w="1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sz w:val="24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483" w:tblpY="-671"/>
        <w:tblOverlap w:val="never"/>
        <w:tblW w:w="1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注意：</w:t>
      </w:r>
      <w:r>
        <w:rPr>
          <w:rFonts w:hint="eastAsia"/>
          <w:sz w:val="24"/>
        </w:rPr>
        <w:t>本表一式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份，以上表格个人填写部分必须据实填写齐全，没有内容应填写“无”字。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-363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- 4 -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C781E"/>
    <w:rsid w:val="379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2019-11-11T07:53:00Z</dcterms:created>
  <dc:creator>、忘不掉你的▁微笑</dc:creator>
  <cp:lastModifiedBy>、忘不掉你的▁微笑</cp:lastModifiedBy>
  <dcterms:modified xsi:type="dcterms:W3CDTF">2019-11-11T07:54:44Z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