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0" w:firstLineChars="0"/>
        <w:jc w:val="center"/>
        <w:textAlignment w:val="auto"/>
        <w:outlineLvl w:val="9"/>
        <w:rPr>
          <w:rFonts w:hint="eastAsia" w:ascii="宋体" w:hAnsi="宋体" w:eastAsia="宋体" w:cs="宋体"/>
          <w:color w:val="auto"/>
          <w:sz w:val="36"/>
          <w:szCs w:val="36"/>
          <w:u w:val="single"/>
          <w:lang w:eastAsia="zh-CN"/>
        </w:rPr>
      </w:pPr>
      <w:r>
        <w:rPr>
          <w:rFonts w:hint="eastAsia" w:ascii="宋体" w:hAnsi="宋体" w:eastAsia="宋体" w:cs="宋体"/>
          <w:sz w:val="36"/>
          <w:szCs w:val="36"/>
        </w:rPr>
        <w:t>浙江省台州市卫生</w:t>
      </w:r>
      <w:r>
        <w:rPr>
          <w:rFonts w:hint="eastAsia" w:ascii="宋体" w:hAnsi="宋体" w:eastAsia="宋体" w:cs="宋体"/>
          <w:sz w:val="36"/>
          <w:szCs w:val="36"/>
          <w:lang w:eastAsia="zh-CN"/>
        </w:rPr>
        <w:t>健康</w:t>
      </w:r>
      <w:r>
        <w:rPr>
          <w:rFonts w:hint="eastAsia" w:ascii="宋体" w:hAnsi="宋体" w:eastAsia="宋体" w:cs="宋体"/>
          <w:sz w:val="36"/>
          <w:szCs w:val="36"/>
        </w:rPr>
        <w:t>委员会下属</w:t>
      </w:r>
      <w:r>
        <w:rPr>
          <w:rFonts w:hint="eastAsia" w:ascii="宋体" w:hAnsi="宋体" w:cs="宋体"/>
          <w:color w:val="auto"/>
          <w:sz w:val="36"/>
          <w:szCs w:val="36"/>
          <w:u w:val="none"/>
          <w:lang w:eastAsia="zh-CN"/>
        </w:rPr>
        <w:t>事业单位</w:t>
      </w: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0" w:firstLineChars="0"/>
        <w:jc w:val="center"/>
        <w:textAlignment w:val="auto"/>
        <w:outlineLvl w:val="9"/>
        <w:rPr>
          <w:rFonts w:hint="eastAsia" w:ascii="宋体" w:hAnsi="宋体" w:eastAsia="宋体" w:cs="宋体"/>
          <w:sz w:val="36"/>
          <w:szCs w:val="36"/>
        </w:rPr>
      </w:pPr>
      <w:r>
        <w:rPr>
          <w:rFonts w:hint="eastAsia" w:ascii="宋体" w:hAnsi="宋体" w:eastAsia="宋体" w:cs="宋体"/>
          <w:sz w:val="36"/>
          <w:szCs w:val="36"/>
        </w:rPr>
        <w:t>台州市中医院公开招聘专业技术人员公告</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为满足台州市级医疗卫生单位的人才需求，</w:t>
      </w:r>
      <w:r>
        <w:rPr>
          <w:rFonts w:hint="eastAsia" w:ascii="仿宋" w:hAnsi="仿宋" w:eastAsia="仿宋" w:cs="仿宋"/>
          <w:sz w:val="32"/>
          <w:szCs w:val="32"/>
        </w:rPr>
        <w:t>根据《事业单位人事管理条例》（国务院第652号</w:t>
      </w:r>
      <w:r>
        <w:rPr>
          <w:rFonts w:hint="eastAsia" w:ascii="仿宋" w:hAnsi="仿宋" w:eastAsia="仿宋" w:cs="仿宋"/>
          <w:sz w:val="32"/>
          <w:szCs w:val="32"/>
          <w:lang w:eastAsia="zh-CN"/>
        </w:rPr>
        <w:t>令</w:t>
      </w:r>
      <w:r>
        <w:rPr>
          <w:rFonts w:hint="eastAsia" w:ascii="仿宋" w:hAnsi="仿宋" w:eastAsia="仿宋" w:cs="仿宋"/>
          <w:sz w:val="32"/>
          <w:szCs w:val="32"/>
        </w:rPr>
        <w:t>）和《台州市事业单位公开招聘人员实施办法》（台政办发〔2008〕82号）以及《关于进一步加强事业单位公开招聘和人员流动管理的实施意见》（台人社发〔2015〕107号）等规定，台州市卫生</w:t>
      </w:r>
      <w:r>
        <w:rPr>
          <w:rFonts w:hint="eastAsia" w:ascii="仿宋" w:hAnsi="仿宋" w:eastAsia="仿宋" w:cs="仿宋"/>
          <w:sz w:val="32"/>
          <w:szCs w:val="32"/>
          <w:lang w:eastAsia="zh-CN"/>
        </w:rPr>
        <w:t>健康</w:t>
      </w:r>
      <w:r>
        <w:rPr>
          <w:rFonts w:hint="eastAsia" w:ascii="仿宋" w:hAnsi="仿宋" w:eastAsia="仿宋" w:cs="仿宋"/>
          <w:sz w:val="32"/>
          <w:szCs w:val="32"/>
        </w:rPr>
        <w:t>委员会下属事业单位台州市中医院面向社会公开招聘工作人员</w:t>
      </w:r>
      <w:r>
        <w:rPr>
          <w:rFonts w:hint="eastAsia" w:ascii="仿宋" w:hAnsi="仿宋" w:eastAsia="仿宋" w:cs="仿宋"/>
          <w:sz w:val="32"/>
          <w:szCs w:val="32"/>
          <w:lang w:val="en-US" w:eastAsia="zh-CN"/>
        </w:rPr>
        <w:t>37</w:t>
      </w:r>
      <w:r>
        <w:rPr>
          <w:rFonts w:hint="eastAsia" w:ascii="仿宋" w:hAnsi="仿宋" w:eastAsia="仿宋" w:cs="仿宋"/>
          <w:sz w:val="32"/>
          <w:szCs w:val="32"/>
        </w:rPr>
        <w:t>名。现将有关事项公告如下：</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一、招聘单位简介</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台州市中医院位于台州市主城区——椒江。医院创建于1956年，是台州市内最早创立的一所集医疗、教学、科研、预防、保健为一体，具有中医药文化特色优势的国标、省标三级乙等市本级中医医院。医院占地面积15397.7平方米，建筑面积37839.47平方米，拥有16层病房大楼。</w:t>
      </w:r>
      <w:r>
        <w:rPr>
          <w:rFonts w:hint="eastAsia" w:ascii="仿宋" w:hAnsi="仿宋" w:eastAsia="仿宋" w:cs="仿宋"/>
          <w:sz w:val="32"/>
          <w:szCs w:val="32"/>
          <w:lang w:val="en-US" w:eastAsia="zh-CN"/>
        </w:rPr>
        <w:t>2019年11月，医院挂牌上海中医药大学台州医院，与上海龙华医院开展深度合作。</w:t>
      </w:r>
      <w:r>
        <w:rPr>
          <w:rFonts w:hint="eastAsia" w:ascii="仿宋" w:hAnsi="仿宋" w:eastAsia="仿宋" w:cs="仿宋"/>
          <w:sz w:val="32"/>
          <w:szCs w:val="32"/>
        </w:rPr>
        <w:t>现为浙江省文明中医院、浙江省绿色医院、爱婴医院、健康促进医院、江西热敏灸医院台州分院、创建全国农村中医工作先进区龙头单位，台州市中医药学会会长单位，台州市120急救中心台州市中医院分站，第二批浙江省基层中医药适宜技术示范基地建设单位，浙江省中医医师规范化培训基地。医院设有方剑乔</w:t>
      </w:r>
      <w:r>
        <w:rPr>
          <w:rFonts w:hint="eastAsia" w:ascii="仿宋" w:hAnsi="仿宋" w:eastAsia="仿宋" w:cs="仿宋"/>
          <w:sz w:val="32"/>
          <w:szCs w:val="32"/>
          <w:lang w:eastAsia="zh-CN"/>
        </w:rPr>
        <w:t>、宋康</w:t>
      </w:r>
      <w:r>
        <w:rPr>
          <w:rFonts w:hint="eastAsia" w:ascii="仿宋" w:hAnsi="仿宋" w:eastAsia="仿宋" w:cs="仿宋"/>
          <w:sz w:val="32"/>
          <w:szCs w:val="32"/>
        </w:rPr>
        <w:t>全国名老中医药传承工作室台州站、</w:t>
      </w:r>
      <w:r>
        <w:rPr>
          <w:rFonts w:hint="eastAsia" w:ascii="仿宋" w:hAnsi="仿宋" w:eastAsia="仿宋" w:cs="仿宋"/>
          <w:sz w:val="32"/>
          <w:szCs w:val="32"/>
          <w:lang w:eastAsia="zh-CN"/>
        </w:rPr>
        <w:t>台州市名中医馆（景福华堂）、</w:t>
      </w:r>
      <w:r>
        <w:rPr>
          <w:rFonts w:hint="eastAsia" w:ascii="仿宋" w:hAnsi="仿宋" w:eastAsia="仿宋" w:cs="仿宋"/>
          <w:sz w:val="32"/>
          <w:szCs w:val="32"/>
        </w:rPr>
        <w:t>浙二医院王建安专家团队工作室台州站、民革浙江省委会“博爱 牵手”台州市中医院医卫服务基地、李伟林省名中医工作室、汤军名中医工作室等一批中医药服务</w:t>
      </w:r>
      <w:r>
        <w:rPr>
          <w:rFonts w:hint="eastAsia" w:ascii="仿宋" w:hAnsi="仿宋" w:eastAsia="仿宋" w:cs="仿宋"/>
          <w:sz w:val="32"/>
          <w:szCs w:val="32"/>
          <w:lang w:eastAsia="zh-CN"/>
        </w:rPr>
        <w:t>基地</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cs="仿宋_GB2312" w:asciiTheme="minorEastAsia" w:hAnsiTheme="minorEastAsia" w:eastAsiaTheme="minorEastAsia"/>
          <w:sz w:val="28"/>
          <w:szCs w:val="28"/>
        </w:rPr>
      </w:pPr>
      <w:r>
        <w:rPr>
          <w:rFonts w:hint="eastAsia" w:ascii="仿宋" w:hAnsi="仿宋" w:eastAsia="仿宋" w:cs="仿宋"/>
          <w:sz w:val="32"/>
          <w:szCs w:val="32"/>
          <w:lang w:eastAsia="zh-CN"/>
        </w:rPr>
        <w:t>同时，</w:t>
      </w:r>
      <w:r>
        <w:rPr>
          <w:rFonts w:hint="eastAsia" w:ascii="仿宋" w:hAnsi="仿宋" w:eastAsia="仿宋" w:cs="仿宋"/>
          <w:sz w:val="32"/>
          <w:szCs w:val="32"/>
        </w:rPr>
        <w:t>医院拥有</w:t>
      </w:r>
      <w:r>
        <w:rPr>
          <w:rFonts w:hint="eastAsia" w:ascii="仿宋" w:hAnsi="仿宋" w:eastAsia="仿宋" w:cs="仿宋"/>
          <w:sz w:val="32"/>
          <w:szCs w:val="32"/>
          <w:lang w:eastAsia="zh-CN"/>
        </w:rPr>
        <w:t>美国</w:t>
      </w:r>
      <w:r>
        <w:rPr>
          <w:rFonts w:hint="eastAsia" w:ascii="仿宋" w:hAnsi="仿宋" w:eastAsia="仿宋" w:cs="仿宋"/>
          <w:sz w:val="32"/>
          <w:szCs w:val="32"/>
          <w:lang w:val="en-US" w:eastAsia="zh-CN"/>
        </w:rPr>
        <w:t>GE</w:t>
      </w:r>
      <w:r>
        <w:rPr>
          <w:rFonts w:hint="eastAsia" w:ascii="仿宋" w:hAnsi="仿宋" w:eastAsia="仿宋" w:cs="仿宋"/>
          <w:sz w:val="32"/>
          <w:szCs w:val="32"/>
        </w:rPr>
        <w:t>1.5T</w:t>
      </w:r>
      <w:r>
        <w:rPr>
          <w:rFonts w:hint="eastAsia" w:ascii="仿宋" w:hAnsi="仿宋" w:eastAsia="仿宋" w:cs="仿宋"/>
          <w:sz w:val="32"/>
          <w:szCs w:val="32"/>
          <w:lang w:eastAsia="zh-CN"/>
        </w:rPr>
        <w:t>核</w:t>
      </w:r>
      <w:r>
        <w:rPr>
          <w:rFonts w:hint="eastAsia" w:ascii="仿宋" w:hAnsi="仿宋" w:eastAsia="仿宋" w:cs="仿宋"/>
          <w:sz w:val="32"/>
          <w:szCs w:val="32"/>
        </w:rPr>
        <w:t>磁共振（MR</w:t>
      </w:r>
      <w:r>
        <w:rPr>
          <w:rFonts w:hint="eastAsia" w:ascii="仿宋" w:hAnsi="仿宋" w:eastAsia="仿宋" w:cs="仿宋"/>
          <w:sz w:val="32"/>
          <w:szCs w:val="32"/>
          <w:lang w:val="en-US" w:eastAsia="zh-CN"/>
        </w:rPr>
        <w:t>I</w:t>
      </w:r>
      <w:r>
        <w:rPr>
          <w:rFonts w:hint="eastAsia" w:ascii="仿宋" w:hAnsi="仿宋" w:eastAsia="仿宋" w:cs="仿宋"/>
          <w:sz w:val="32"/>
          <w:szCs w:val="32"/>
        </w:rPr>
        <w:t>）</w:t>
      </w:r>
      <w:r>
        <w:rPr>
          <w:rFonts w:hint="eastAsia" w:ascii="仿宋" w:hAnsi="仿宋" w:eastAsia="仿宋" w:cs="仿宋"/>
          <w:sz w:val="32"/>
          <w:szCs w:val="32"/>
          <w:lang w:eastAsia="zh-CN"/>
        </w:rPr>
        <w:t>、GE16排32层CT机、</w:t>
      </w:r>
      <w:r>
        <w:rPr>
          <w:rFonts w:hint="eastAsia" w:ascii="仿宋" w:hAnsi="仿宋" w:eastAsia="仿宋" w:cs="仿宋"/>
          <w:sz w:val="32"/>
          <w:szCs w:val="32"/>
        </w:rPr>
        <w:t>德国西门子16排螺旋CT</w:t>
      </w:r>
      <w:r>
        <w:rPr>
          <w:rFonts w:hint="eastAsia" w:ascii="仿宋" w:hAnsi="仿宋" w:eastAsia="仿宋" w:cs="仿宋"/>
          <w:sz w:val="32"/>
          <w:szCs w:val="32"/>
          <w:lang w:eastAsia="zh-CN"/>
        </w:rPr>
        <w:t>、</w:t>
      </w:r>
      <w:r>
        <w:rPr>
          <w:rFonts w:hint="eastAsia" w:ascii="仿宋" w:hAnsi="仿宋" w:eastAsia="仿宋" w:cs="仿宋"/>
          <w:sz w:val="32"/>
          <w:szCs w:val="32"/>
        </w:rPr>
        <w:t>数字减影血管造影（DSA）</w:t>
      </w:r>
      <w:r>
        <w:rPr>
          <w:rFonts w:hint="eastAsia" w:ascii="仿宋" w:hAnsi="仿宋" w:eastAsia="仿宋" w:cs="仿宋"/>
          <w:sz w:val="32"/>
          <w:szCs w:val="32"/>
          <w:lang w:eastAsia="zh-CN"/>
        </w:rPr>
        <w:t>、</w:t>
      </w:r>
      <w:r>
        <w:rPr>
          <w:rFonts w:hint="eastAsia" w:ascii="仿宋" w:hAnsi="仿宋" w:eastAsia="仿宋" w:cs="仿宋"/>
          <w:sz w:val="32"/>
          <w:szCs w:val="32"/>
        </w:rPr>
        <w:t>西门子C臂机、</w:t>
      </w:r>
      <w:r>
        <w:rPr>
          <w:rFonts w:hint="eastAsia" w:ascii="仿宋" w:hAnsi="仿宋" w:eastAsia="仿宋" w:cs="仿宋"/>
          <w:sz w:val="32"/>
          <w:szCs w:val="32"/>
          <w:lang w:eastAsia="zh-CN"/>
        </w:rPr>
        <w:t>飞利浦和</w:t>
      </w:r>
      <w:r>
        <w:rPr>
          <w:rFonts w:hint="eastAsia" w:ascii="仿宋" w:hAnsi="仿宋" w:eastAsia="仿宋" w:cs="仿宋"/>
          <w:sz w:val="32"/>
          <w:szCs w:val="32"/>
          <w:lang w:val="en-US" w:eastAsia="zh-CN"/>
        </w:rPr>
        <w:t>GE彩超机</w:t>
      </w:r>
      <w:r>
        <w:rPr>
          <w:rFonts w:hint="eastAsia" w:ascii="仿宋" w:hAnsi="仿宋" w:eastAsia="仿宋" w:cs="仿宋"/>
          <w:sz w:val="32"/>
          <w:szCs w:val="32"/>
        </w:rPr>
        <w:t>等一大批先进的医疗设备。医院集中了一批台州市较为资深的省、市级名中医、中西医专家、教师队伍。现有职工7</w:t>
      </w:r>
      <w:r>
        <w:rPr>
          <w:rFonts w:hint="eastAsia" w:ascii="仿宋" w:hAnsi="仿宋" w:eastAsia="仿宋" w:cs="仿宋"/>
          <w:sz w:val="32"/>
          <w:szCs w:val="32"/>
          <w:lang w:val="en-US" w:eastAsia="zh-CN"/>
        </w:rPr>
        <w:t>57</w:t>
      </w:r>
      <w:r>
        <w:rPr>
          <w:rFonts w:hint="eastAsia" w:ascii="仿宋" w:hAnsi="仿宋" w:eastAsia="仿宋" w:cs="仿宋"/>
          <w:sz w:val="32"/>
          <w:szCs w:val="32"/>
        </w:rPr>
        <w:t>人（含合同工），正式在编</w:t>
      </w:r>
      <w:r>
        <w:rPr>
          <w:rFonts w:hint="eastAsia" w:ascii="仿宋" w:hAnsi="仿宋" w:eastAsia="仿宋" w:cs="仿宋"/>
          <w:sz w:val="32"/>
          <w:szCs w:val="32"/>
          <w:lang w:val="en-US" w:eastAsia="zh-CN"/>
        </w:rPr>
        <w:t>524</w:t>
      </w:r>
      <w:r>
        <w:rPr>
          <w:rFonts w:hint="eastAsia" w:ascii="仿宋" w:hAnsi="仿宋" w:eastAsia="仿宋" w:cs="仿宋"/>
          <w:sz w:val="32"/>
          <w:szCs w:val="32"/>
        </w:rPr>
        <w:t>人，其中高级职称10</w:t>
      </w:r>
      <w:r>
        <w:rPr>
          <w:rFonts w:hint="eastAsia" w:ascii="仿宋" w:hAnsi="仿宋" w:eastAsia="仿宋" w:cs="仿宋"/>
          <w:sz w:val="32"/>
          <w:szCs w:val="32"/>
          <w:lang w:val="en-US" w:eastAsia="zh-CN"/>
        </w:rPr>
        <w:t>7</w:t>
      </w:r>
      <w:r>
        <w:rPr>
          <w:rFonts w:hint="eastAsia" w:ascii="仿宋" w:hAnsi="仿宋" w:eastAsia="仿宋" w:cs="仿宋"/>
          <w:sz w:val="32"/>
          <w:szCs w:val="32"/>
        </w:rPr>
        <w:t>人，中级职称</w:t>
      </w:r>
      <w:r>
        <w:rPr>
          <w:rFonts w:hint="eastAsia" w:ascii="仿宋" w:hAnsi="仿宋" w:eastAsia="仿宋" w:cs="仿宋"/>
          <w:sz w:val="32"/>
          <w:szCs w:val="32"/>
          <w:lang w:val="en-US" w:eastAsia="zh-CN"/>
        </w:rPr>
        <w:t>209</w:t>
      </w:r>
      <w:r>
        <w:rPr>
          <w:rFonts w:hint="eastAsia" w:ascii="仿宋" w:hAnsi="仿宋" w:eastAsia="仿宋" w:cs="仿宋"/>
          <w:sz w:val="32"/>
          <w:szCs w:val="32"/>
        </w:rPr>
        <w:t>人，卫生技术人员</w:t>
      </w:r>
      <w:r>
        <w:rPr>
          <w:rFonts w:hint="eastAsia" w:ascii="仿宋" w:hAnsi="仿宋" w:eastAsia="仿宋" w:cs="仿宋"/>
          <w:sz w:val="32"/>
          <w:szCs w:val="32"/>
          <w:lang w:val="en-US" w:eastAsia="zh-CN"/>
        </w:rPr>
        <w:t>621</w:t>
      </w:r>
      <w:r>
        <w:rPr>
          <w:rFonts w:hint="eastAsia" w:ascii="仿宋" w:hAnsi="仿宋" w:eastAsia="仿宋" w:cs="仿宋"/>
          <w:sz w:val="32"/>
          <w:szCs w:val="32"/>
        </w:rPr>
        <w:t>人，硕士研究生</w:t>
      </w:r>
      <w:r>
        <w:rPr>
          <w:rFonts w:hint="eastAsia" w:cs="仿宋_GB2312" w:asciiTheme="minorEastAsia" w:hAnsiTheme="minorEastAsia" w:eastAsiaTheme="minorEastAsia"/>
          <w:sz w:val="28"/>
          <w:szCs w:val="28"/>
          <w:lang w:val="en-US" w:eastAsia="zh-CN"/>
        </w:rPr>
        <w:t>55</w:t>
      </w:r>
      <w:r>
        <w:rPr>
          <w:rFonts w:hint="eastAsia" w:cs="仿宋_GB2312" w:asciiTheme="minorEastAsia" w:hAnsiTheme="minorEastAsia" w:eastAsiaTheme="minorEastAsia"/>
          <w:sz w:val="28"/>
          <w:szCs w:val="28"/>
        </w:rPr>
        <w:t>人。核定床位450张（实际开放534张），设立14个病区，21个临床科室。</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二、高层次人才来院薪酬待遇：</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学科带头人及博士研究生: 享受正式编制及医院人才的相关福利政策，按照“一人一议”原则确定年薪，年薪30万元以上，安家费30万元，100万元购房贷款贴息5年，不少于30万元科研启动基金。</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专业临床科研骨干：享受正式编制及医院人才的相关福利政策，安家费10万元，不少于10万元科研启动基金。</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高等院校医学类全日制硕士研究生，可享受30万元购房贷款贴息5年，符合（台中医[2014]45号）文件要求的可提供3年住房或300元/月租房补贴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符合台州市人才新政30条的，均可按政策享受。</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三、招聘计划</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（一）招聘简况</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本次计划招聘工作人员</w:t>
      </w:r>
      <w:r>
        <w:rPr>
          <w:rFonts w:hint="eastAsia" w:ascii="仿宋" w:hAnsi="仿宋" w:eastAsia="仿宋" w:cs="仿宋"/>
          <w:sz w:val="32"/>
          <w:szCs w:val="32"/>
          <w:lang w:val="en-US" w:eastAsia="zh-CN"/>
        </w:rPr>
        <w:t>37</w:t>
      </w:r>
      <w:r>
        <w:rPr>
          <w:rFonts w:hint="eastAsia" w:ascii="仿宋" w:hAnsi="仿宋" w:eastAsia="仿宋" w:cs="仿宋"/>
          <w:sz w:val="32"/>
          <w:szCs w:val="32"/>
        </w:rPr>
        <w:t>名，其中高层次人才（研究生</w:t>
      </w:r>
      <w:r>
        <w:rPr>
          <w:rFonts w:hint="eastAsia" w:ascii="仿宋" w:hAnsi="仿宋" w:eastAsia="仿宋" w:cs="仿宋"/>
          <w:color w:val="auto"/>
          <w:sz w:val="32"/>
          <w:szCs w:val="32"/>
        </w:rPr>
        <w:t>以上学历或副高以上职称，下同）</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名，普通卫技人员</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名。具体岗位、人数详见附件1。可登录下列网站查询：</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560" w:firstLineChars="200"/>
        <w:textAlignment w:val="auto"/>
        <w:outlineLvl w:val="9"/>
        <w:rPr>
          <w:rFonts w:hint="eastAsia" w:ascii="仿宋_GB2312" w:hAnsi="Times New Roman" w:eastAsia="仿宋_GB2312" w:cs="Times New Roman"/>
          <w:color w:val="auto"/>
          <w:kern w:val="0"/>
          <w:sz w:val="32"/>
          <w:szCs w:val="32"/>
          <w:lang w:val="en-US" w:eastAsia="zh-CN" w:bidi="ar-SA"/>
        </w:rPr>
      </w:pPr>
      <w:r>
        <w:rPr>
          <w:rFonts w:hint="eastAsia" w:cs="仿宋_GB2312" w:asciiTheme="minorEastAsia" w:hAnsiTheme="minorEastAsia" w:eastAsiaTheme="minorEastAsia"/>
          <w:color w:val="auto"/>
          <w:sz w:val="28"/>
          <w:szCs w:val="28"/>
        </w:rPr>
        <w:t>1．</w:t>
      </w:r>
      <w:r>
        <w:rPr>
          <w:rFonts w:hint="eastAsia" w:ascii="仿宋_GB2312" w:hAnsi="Times New Roman" w:eastAsia="仿宋_GB2312" w:cs="Times New Roman"/>
          <w:color w:val="auto"/>
          <w:kern w:val="0"/>
          <w:sz w:val="32"/>
          <w:szCs w:val="32"/>
          <w:lang w:val="en-US" w:eastAsia="zh-CN" w:bidi="ar-SA"/>
        </w:rPr>
        <w:t>台州市人力资源和社会保障网（http://rsj.zjtz.gov.cn/，事业单位招聘专栏）；</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2.台州人才网（www.tzrc.cn）；</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3.台州市卫生健康</w:t>
      </w:r>
      <w:r>
        <w:rPr>
          <w:rFonts w:hint="eastAsia" w:ascii="仿宋_GB2312" w:hAnsi="Times New Roman" w:eastAsia="仿宋_GB2312" w:cs="Times New Roman"/>
          <w:kern w:val="0"/>
          <w:sz w:val="32"/>
          <w:szCs w:val="32"/>
          <w:lang w:val="en-US" w:eastAsia="zh-CN" w:bidi="ar-SA"/>
        </w:rPr>
        <w:t>委员会官网（</w:t>
      </w:r>
      <w:r>
        <w:rPr>
          <w:rFonts w:hint="eastAsia" w:ascii="仿宋_GB2312" w:hAnsi="仿宋" w:eastAsia="仿宋_GB2312" w:cs="宋体"/>
          <w:spacing w:val="-11"/>
          <w:sz w:val="32"/>
          <w:szCs w:val="32"/>
        </w:rPr>
        <w:t>http://wsjkw.zjtz.gov.cn/</w:t>
      </w:r>
      <w:r>
        <w:rPr>
          <w:rFonts w:hint="eastAsia" w:ascii="仿宋_GB2312" w:hAnsi="Times New Roman" w:eastAsia="仿宋_GB2312"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4.台州市中医院官网（http://www. tzszyy.cn）；</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5.各相关高等院校、主办单位网站。</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其中，台州市卫生健康委员会（</w:t>
      </w:r>
      <w:r>
        <w:rPr>
          <w:rFonts w:hint="eastAsia" w:ascii="仿宋_GB2312" w:hAnsi="仿宋" w:eastAsia="仿宋_GB2312" w:cs="宋体"/>
          <w:spacing w:val="-11"/>
          <w:sz w:val="32"/>
          <w:szCs w:val="32"/>
        </w:rPr>
        <w:t>http://wsjkw.zjtz.gov.cn/</w:t>
      </w:r>
      <w:r>
        <w:rPr>
          <w:rFonts w:hint="eastAsia" w:ascii="仿宋_GB2312" w:hAnsi="Times New Roman" w:eastAsia="仿宋_GB2312" w:cs="Times New Roman"/>
          <w:kern w:val="0"/>
          <w:sz w:val="32"/>
          <w:szCs w:val="32"/>
          <w:lang w:val="en-US" w:eastAsia="zh-CN" w:bidi="ar-SA"/>
        </w:rPr>
        <w:t>）为发布其他相关信息的指定平台。</w:t>
      </w:r>
    </w:p>
    <w:p>
      <w:pPr>
        <w:keepNext w:val="0"/>
        <w:keepLines w:val="0"/>
        <w:pageBreakBefore w:val="0"/>
        <w:widowControl w:val="0"/>
        <w:numPr>
          <w:ilvl w:val="0"/>
          <w:numId w:val="1"/>
        </w:numPr>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招聘岗位所需资格条件</w:t>
      </w:r>
    </w:p>
    <w:p>
      <w:pPr>
        <w:pStyle w:val="5"/>
        <w:widowControl w:val="0"/>
        <w:numPr>
          <w:ilvl w:val="0"/>
          <w:numId w:val="0"/>
        </w:numPr>
        <w:tabs>
          <w:tab w:val="left" w:pos="1119"/>
        </w:tabs>
        <w:spacing w:line="600" w:lineRule="exact"/>
        <w:ind w:firstLine="960" w:firstLineChars="300"/>
        <w:rPr>
          <w:rFonts w:hint="eastAsia" w:ascii="仿宋_GB2312" w:eastAsia="仿宋_GB2312"/>
          <w:sz w:val="32"/>
          <w:szCs w:val="32"/>
          <w:lang w:val="en-US" w:eastAsia="zh-CN"/>
        </w:rPr>
      </w:pPr>
      <w:r>
        <w:rPr>
          <w:rFonts w:hint="eastAsia" w:ascii="仿宋_GB2312" w:eastAsia="仿宋_GB2312"/>
          <w:sz w:val="32"/>
          <w:szCs w:val="32"/>
          <w:lang w:val="en-US" w:eastAsia="zh-CN"/>
        </w:rPr>
        <w:t>1.遵守中华人民共和国宪法、法律、法规。</w:t>
      </w:r>
    </w:p>
    <w:p>
      <w:pPr>
        <w:pStyle w:val="5"/>
        <w:widowControl w:val="0"/>
        <w:numPr>
          <w:ilvl w:val="0"/>
          <w:numId w:val="0"/>
        </w:numPr>
        <w:spacing w:line="6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2.遵守纪律、品行端正，具备良好的职业素养，愿意履行事业单位的义务。</w:t>
      </w:r>
    </w:p>
    <w:p>
      <w:pPr>
        <w:pStyle w:val="5"/>
        <w:widowControl w:val="0"/>
        <w:numPr>
          <w:ilvl w:val="0"/>
          <w:numId w:val="0"/>
        </w:numPr>
        <w:spacing w:line="60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3.具备适应岗位要求的身体条件。</w:t>
      </w:r>
    </w:p>
    <w:p>
      <w:pPr>
        <w:pStyle w:val="5"/>
        <w:widowControl w:val="0"/>
        <w:numPr>
          <w:ilvl w:val="0"/>
          <w:numId w:val="0"/>
        </w:numPr>
        <w:spacing w:line="600" w:lineRule="exact"/>
        <w:ind w:firstLine="960" w:firstLineChars="300"/>
        <w:rPr>
          <w:rFonts w:hint="eastAsia" w:ascii="仿宋_GB2312" w:hAnsi="Times New Roman" w:eastAsia="仿宋_GB2312" w:cs="Times New Roman"/>
          <w:kern w:val="0"/>
          <w:sz w:val="32"/>
          <w:szCs w:val="32"/>
          <w:lang w:val="en-US" w:eastAsia="zh-CN" w:bidi="ar-SA"/>
        </w:rPr>
      </w:pPr>
      <w:r>
        <w:rPr>
          <w:rFonts w:hint="eastAsia" w:ascii="仿宋_GB2312" w:eastAsia="仿宋_GB2312"/>
          <w:sz w:val="32"/>
          <w:szCs w:val="32"/>
          <w:lang w:val="en-US" w:eastAsia="zh-CN"/>
        </w:rPr>
        <w:t>4.</w:t>
      </w:r>
      <w:r>
        <w:rPr>
          <w:rFonts w:hint="eastAsia" w:ascii="仿宋_GB2312" w:eastAsia="仿宋_GB2312"/>
          <w:sz w:val="32"/>
          <w:szCs w:val="32"/>
        </w:rPr>
        <w:t>应聘人员应符合《台州市事业单位公开招聘人员实施办法》和招聘单位明确参照执行的有关规定条件，</w:t>
      </w:r>
      <w:r>
        <w:rPr>
          <w:rFonts w:hint="eastAsia" w:ascii="仿宋_GB2312" w:hAnsi="Times New Roman" w:eastAsia="仿宋_GB2312" w:cs="Times New Roman"/>
          <w:kern w:val="0"/>
          <w:sz w:val="32"/>
          <w:szCs w:val="32"/>
          <w:lang w:val="en-US" w:eastAsia="zh-CN" w:bidi="ar-SA"/>
        </w:rPr>
        <w:t>具体详见《台州市卫生健康委员会下属事业单位台州市中医院公开招聘计划表》（附件1）。</w:t>
      </w:r>
    </w:p>
    <w:p>
      <w:pPr>
        <w:pStyle w:val="5"/>
        <w:widowControl w:val="0"/>
        <w:spacing w:line="600" w:lineRule="exact"/>
        <w:ind w:firstLine="640" w:firstLineChars="200"/>
        <w:rPr>
          <w:rFonts w:ascii="仿宋_GB2312" w:eastAsia="仿宋_GB2312"/>
          <w:sz w:val="32"/>
          <w:szCs w:val="32"/>
        </w:rPr>
      </w:pPr>
      <w:r>
        <w:rPr>
          <w:rFonts w:hint="eastAsia" w:ascii="仿宋_GB2312" w:hAnsi="Times New Roman" w:eastAsia="仿宋_GB2312" w:cs="Times New Roman"/>
          <w:kern w:val="0"/>
          <w:sz w:val="32"/>
          <w:szCs w:val="32"/>
          <w:lang w:val="en-US" w:eastAsia="zh-CN" w:bidi="ar-SA"/>
        </w:rPr>
        <w:t>（三）</w:t>
      </w:r>
      <w:r>
        <w:rPr>
          <w:rFonts w:hint="eastAsia" w:ascii="仿宋_GB2312" w:eastAsia="仿宋_GB2312"/>
          <w:sz w:val="32"/>
          <w:szCs w:val="32"/>
        </w:rPr>
        <w:t>招聘条件有关说明</w:t>
      </w:r>
    </w:p>
    <w:p>
      <w:pPr>
        <w:pStyle w:val="5"/>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各</w:t>
      </w:r>
      <w:r>
        <w:rPr>
          <w:rFonts w:hint="eastAsia" w:ascii="仿宋_GB2312" w:eastAsia="仿宋_GB2312"/>
          <w:sz w:val="32"/>
          <w:szCs w:val="32"/>
        </w:rPr>
        <w:t>招聘</w:t>
      </w:r>
      <w:r>
        <w:rPr>
          <w:rFonts w:hint="eastAsia" w:ascii="仿宋_GB2312" w:eastAsia="仿宋_GB2312"/>
          <w:sz w:val="32"/>
          <w:szCs w:val="32"/>
          <w:lang w:eastAsia="zh-CN"/>
        </w:rPr>
        <w:t>岗位所列的</w:t>
      </w:r>
      <w:r>
        <w:rPr>
          <w:rFonts w:hint="eastAsia" w:ascii="仿宋_GB2312" w:eastAsia="仿宋_GB2312"/>
          <w:sz w:val="32"/>
          <w:szCs w:val="32"/>
        </w:rPr>
        <w:t>专业</w:t>
      </w:r>
      <w:r>
        <w:rPr>
          <w:rFonts w:hint="eastAsia" w:ascii="仿宋_GB2312" w:eastAsia="仿宋_GB2312"/>
          <w:sz w:val="32"/>
          <w:szCs w:val="32"/>
          <w:lang w:eastAsia="zh-CN"/>
        </w:rPr>
        <w:t>要求</w:t>
      </w:r>
      <w:r>
        <w:rPr>
          <w:rFonts w:hint="eastAsia" w:ascii="仿宋_GB2312" w:eastAsia="仿宋_GB2312"/>
          <w:sz w:val="32"/>
          <w:szCs w:val="32"/>
        </w:rPr>
        <w:t>由招聘单位</w:t>
      </w:r>
      <w:r>
        <w:rPr>
          <w:rFonts w:hint="eastAsia" w:ascii="仿宋_GB2312" w:eastAsia="仿宋_GB2312"/>
          <w:sz w:val="32"/>
          <w:szCs w:val="32"/>
          <w:lang w:eastAsia="zh-CN"/>
        </w:rPr>
        <w:t>根据招聘岗位特点</w:t>
      </w:r>
      <w:r>
        <w:rPr>
          <w:rFonts w:hint="eastAsia" w:ascii="仿宋_GB2312" w:eastAsia="仿宋_GB2312"/>
          <w:sz w:val="32"/>
          <w:szCs w:val="32"/>
        </w:rPr>
        <w:t>参</w:t>
      </w:r>
      <w:r>
        <w:rPr>
          <w:rFonts w:hint="eastAsia" w:ascii="仿宋_GB2312" w:eastAsia="仿宋_GB2312"/>
          <w:sz w:val="32"/>
          <w:szCs w:val="32"/>
          <w:lang w:eastAsia="zh-CN"/>
        </w:rPr>
        <w:t>照教育部相关专业目录进行设定（一般指本科专业目录的具体专业）</w:t>
      </w:r>
      <w:r>
        <w:rPr>
          <w:rFonts w:hint="eastAsia" w:ascii="仿宋_GB2312" w:eastAsia="仿宋_GB2312"/>
          <w:sz w:val="32"/>
          <w:szCs w:val="32"/>
        </w:rPr>
        <w:t>。专业名称不一致，但所学方向相同或相近的，一般可接受应聘，并以招聘单位审核意见为准。</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四、招聘程序和办法</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本次招聘由台州市卫生健康委员会统一组织，台州市人力资源和社会保障局负责对整个招聘工作进行指导和监督，台州市中医院负责具体实施。</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（一）报名与资格审核</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本次招聘实行现场报名，现场资格审核。应聘人员在规定的时间内，根据报考岗位所需的资格条件，真实并完整、准确地填写《台州市中医院公开招聘报名表》（附件2），并持本报名表和相关证件的原件及复印件（如身份证、学历学位证书等，2020年全日制普通高校应届毕业生提供加盖学校公章的毕业生就业推荐表或填写完整的三方协议书、个人简历、成绩单、获奖证书等），到报名处进行现场报名。报名时须提供1寸免冠照片2张。应聘卫技岗位，非2019、2020年毕业的，还须提供执业医师资格证书原件和复印件。每个应聘人员限报一个岗位。报名期间，应聘人员可更改报考岗</w:t>
      </w:r>
      <w:r>
        <w:rPr>
          <w:rFonts w:hint="eastAsia" w:ascii="仿宋_GB2312" w:hAnsi="Times New Roman" w:eastAsia="仿宋_GB2312" w:cs="Times New Roman"/>
          <w:kern w:val="0"/>
          <w:sz w:val="32"/>
          <w:szCs w:val="32"/>
          <w:highlight w:val="none"/>
          <w:lang w:val="en-US" w:eastAsia="zh-CN" w:bidi="ar-SA"/>
        </w:rPr>
        <w:t>位，逾期</w:t>
      </w:r>
      <w:r>
        <w:rPr>
          <w:rFonts w:hint="eastAsia" w:ascii="仿宋_GB2312" w:hAnsi="Times New Roman" w:eastAsia="仿宋_GB2312" w:cs="Times New Roman"/>
          <w:kern w:val="0"/>
          <w:sz w:val="32"/>
          <w:szCs w:val="32"/>
          <w:lang w:val="en-US" w:eastAsia="zh-CN" w:bidi="ar-SA"/>
        </w:rPr>
        <w:t>不再受理。经现场审核通过的，当场发给准考证。</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应聘人员所提供的证书（证件、证明）不全或证书（证件、证明）与报考资格条件、个人报名时填写的内容不相符的，招聘单位有权在资格审核、笔试、面试、体检和考察等环节取消其应聘资格。</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各岗位开考比例详见《台州市卫生健康委员会下属台州市中医院公开招聘计划表》（附件1），达不到规定比例的，相应核减（或取消）招聘岗位数。</w:t>
      </w: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（二）报名时间及地点</w:t>
      </w:r>
    </w:p>
    <w:tbl>
      <w:tblPr>
        <w:tblStyle w:val="3"/>
        <w:tblW w:w="8777" w:type="dxa"/>
        <w:tblCellSpacing w:w="0" w:type="dxa"/>
        <w:tblInd w:w="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92"/>
        <w:gridCol w:w="1785"/>
        <w:gridCol w:w="418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72" w:hRule="atLeast"/>
          <w:tblCellSpacing w:w="0" w:type="dxa"/>
        </w:trPr>
        <w:tc>
          <w:tcPr>
            <w:tcW w:w="1292"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firstLine="240" w:firstLineChars="100"/>
              <w:jc w:val="both"/>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院 校</w:t>
            </w:r>
          </w:p>
        </w:tc>
        <w:tc>
          <w:tcPr>
            <w:tcW w:w="17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firstLine="240" w:firstLineChars="100"/>
              <w:jc w:val="both"/>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报名时间</w:t>
            </w:r>
          </w:p>
        </w:tc>
        <w:tc>
          <w:tcPr>
            <w:tcW w:w="41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firstLine="480" w:firstLineChars="200"/>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报名地点</w:t>
            </w:r>
          </w:p>
        </w:tc>
        <w:tc>
          <w:tcPr>
            <w:tcW w:w="151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firstLine="240" w:firstLineChars="100"/>
              <w:jc w:val="both"/>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blCellSpacing w:w="0" w:type="dxa"/>
        </w:trPr>
        <w:tc>
          <w:tcPr>
            <w:tcW w:w="1292"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浙江中医药大学</w:t>
            </w:r>
          </w:p>
        </w:tc>
        <w:tc>
          <w:tcPr>
            <w:tcW w:w="17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11月16日</w:t>
            </w:r>
          </w:p>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9:00—12︰00</w:t>
            </w:r>
          </w:p>
        </w:tc>
        <w:tc>
          <w:tcPr>
            <w:tcW w:w="41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浙江中医药大学滨文校区23号行政楼（杭州市滨江区滨文路548号）</w:t>
            </w:r>
          </w:p>
        </w:tc>
        <w:tc>
          <w:tcPr>
            <w:tcW w:w="151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firstLine="480" w:firstLineChars="200"/>
              <w:jc w:val="center"/>
              <w:textAlignment w:val="auto"/>
              <w:outlineLvl w:val="9"/>
              <w:rPr>
                <w:rFonts w:hint="eastAsia" w:ascii="仿宋_GB2312" w:hAnsi="Times New Roman" w:eastAsia="仿宋_GB2312" w:cs="Times New Roman"/>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tblCellSpacing w:w="0" w:type="dxa"/>
        </w:trPr>
        <w:tc>
          <w:tcPr>
            <w:tcW w:w="1292"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江西中医药大学</w:t>
            </w:r>
          </w:p>
        </w:tc>
        <w:tc>
          <w:tcPr>
            <w:tcW w:w="17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11月23日</w:t>
            </w:r>
          </w:p>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9:00—12︰00</w:t>
            </w:r>
          </w:p>
        </w:tc>
        <w:tc>
          <w:tcPr>
            <w:tcW w:w="41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江西中医药大学湾里校区第一田径场</w:t>
            </w:r>
            <w:r>
              <w:rPr>
                <w:rFonts w:hint="eastAsia" w:ascii="仿宋_GB2312" w:hAnsi="Times New Roman" w:eastAsia="仿宋_GB2312" w:cs="Times New Roman"/>
                <w:kern w:val="0"/>
                <w:sz w:val="22"/>
                <w:szCs w:val="22"/>
                <w:lang w:val="en-US" w:eastAsia="zh-CN" w:bidi="ar-SA"/>
              </w:rPr>
              <w:t>(南昌市湾里区梅岭大道1688号)</w:t>
            </w:r>
          </w:p>
        </w:tc>
        <w:tc>
          <w:tcPr>
            <w:tcW w:w="151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仅限招聘高层次人才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 w:hRule="atLeast"/>
          <w:tblCellSpacing w:w="0" w:type="dxa"/>
        </w:trPr>
        <w:tc>
          <w:tcPr>
            <w:tcW w:w="1292"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院内招聘会</w:t>
            </w:r>
          </w:p>
        </w:tc>
        <w:tc>
          <w:tcPr>
            <w:tcW w:w="17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12月18日</w:t>
            </w:r>
          </w:p>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9:00—12︰00</w:t>
            </w:r>
          </w:p>
        </w:tc>
        <w:tc>
          <w:tcPr>
            <w:tcW w:w="418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台州市中医院（浙江省台州市椒江区中山西路278号）</w:t>
            </w:r>
          </w:p>
        </w:tc>
        <w:tc>
          <w:tcPr>
            <w:tcW w:w="1515" w:type="dxa"/>
            <w:tcBorders>
              <w:tl2br w:val="nil"/>
              <w:tr2bl w:val="nil"/>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17" w:rightChars="8"/>
              <w:jc w:val="center"/>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仅限招聘高层次人才</w:t>
            </w:r>
          </w:p>
        </w:tc>
      </w:tr>
    </w:tbl>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0" w:firstLineChars="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24"/>
          <w:szCs w:val="24"/>
          <w:lang w:val="en-US" w:eastAsia="zh-CN" w:bidi="ar-SA"/>
        </w:rPr>
        <w:t>　　</w:t>
      </w:r>
      <w:r>
        <w:rPr>
          <w:rFonts w:hint="eastAsia" w:ascii="仿宋_GB2312" w:hAnsi="Times New Roman" w:eastAsia="仿宋_GB2312" w:cs="Times New Roman"/>
          <w:kern w:val="0"/>
          <w:sz w:val="32"/>
          <w:szCs w:val="32"/>
          <w:lang w:val="en-US" w:eastAsia="zh-CN" w:bidi="ar-SA"/>
        </w:rPr>
        <w:t>（三）考试</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招聘一律采取考试录用的方式。其中，高层次人才采取面试的方式，普通卫技人员采取笔试和面试相结合的方式，由台州市卫生健康委进行指导和监督，台州市中医院负责具体实施。</w:t>
      </w:r>
      <w:r>
        <w:rPr>
          <w:rFonts w:hint="eastAsia" w:ascii="仿宋_GB2312" w:eastAsia="仿宋_GB2312"/>
          <w:sz w:val="32"/>
          <w:szCs w:val="32"/>
        </w:rPr>
        <w:t>笔试、面试试题统一委托有资质的专业机构命制</w:t>
      </w:r>
      <w:r>
        <w:rPr>
          <w:rFonts w:hint="eastAsia" w:ascii="仿宋_GB2312" w:eastAsia="仿宋_GB2312"/>
          <w:sz w:val="32"/>
          <w:szCs w:val="32"/>
          <w:lang w:eastAsia="zh-CN"/>
        </w:rPr>
        <w:t>。</w:t>
      </w:r>
      <w:r>
        <w:rPr>
          <w:rFonts w:hint="eastAsia" w:ascii="仿宋_GB2312" w:hAnsi="Times New Roman" w:eastAsia="仿宋_GB2312" w:cs="Times New Roman"/>
          <w:kern w:val="0"/>
          <w:sz w:val="32"/>
          <w:szCs w:val="32"/>
          <w:lang w:val="en-US" w:eastAsia="zh-CN" w:bidi="ar-SA"/>
        </w:rPr>
        <w:t>应聘人员凭本人身份证和准考证，并按准考证上规定的时间和地点参加笔试或面试。</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1.笔试</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笔试科目：详见附件1，笔试成绩满分为100分。</w:t>
      </w:r>
      <w:r>
        <w:rPr>
          <w:rFonts w:hint="eastAsia" w:ascii="仿宋_GB2312" w:hAnsi="Times New Roman" w:eastAsia="仿宋_GB2312" w:cs="Times New Roman"/>
          <w:kern w:val="0"/>
          <w:sz w:val="32"/>
          <w:szCs w:val="32"/>
          <w:lang w:val="en-US" w:eastAsia="zh-CN" w:bidi="ar-SA"/>
        </w:rPr>
        <w:fldChar w:fldCharType="begin"/>
      </w:r>
      <w:r>
        <w:rPr>
          <w:rFonts w:hint="eastAsia" w:ascii="仿宋_GB2312" w:hAnsi="Times New Roman" w:eastAsia="仿宋_GB2312" w:cs="Times New Roman"/>
          <w:kern w:val="0"/>
          <w:sz w:val="32"/>
          <w:szCs w:val="32"/>
          <w:lang w:val="en-US" w:eastAsia="zh-CN" w:bidi="ar-SA"/>
        </w:rPr>
        <w:instrText xml:space="preserve"> HYPERLINK "http://www.tzhrss.gov.cn/picture/0/1811191641454655713.png" </w:instrText>
      </w:r>
      <w:r>
        <w:rPr>
          <w:rFonts w:hint="eastAsia" w:ascii="仿宋_GB2312" w:hAnsi="Times New Roman" w:eastAsia="仿宋_GB2312" w:cs="Times New Roman"/>
          <w:kern w:val="0"/>
          <w:sz w:val="32"/>
          <w:szCs w:val="32"/>
          <w:lang w:val="en-US" w:eastAsia="zh-CN" w:bidi="ar-SA"/>
        </w:rPr>
        <w:fldChar w:fldCharType="separate"/>
      </w:r>
      <w:r>
        <w:rPr>
          <w:rFonts w:hint="eastAsia" w:ascii="仿宋_GB2312" w:hAnsi="Times New Roman" w:eastAsia="仿宋_GB2312" w:cs="Times New Roman"/>
          <w:kern w:val="0"/>
          <w:sz w:val="32"/>
          <w:szCs w:val="32"/>
          <w:lang w:val="en-US" w:eastAsia="zh-CN" w:bidi="ar-SA"/>
        </w:rPr>
        <w:fldChar w:fldCharType="end"/>
      </w:r>
    </w:p>
    <w:tbl>
      <w:tblPr>
        <w:tblStyle w:val="3"/>
        <w:tblW w:w="8800"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23"/>
        <w:gridCol w:w="3026"/>
        <w:gridCol w:w="2263"/>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5" w:hRule="atLeast"/>
          <w:tblCellSpacing w:w="0" w:type="dxa"/>
        </w:trPr>
        <w:tc>
          <w:tcPr>
            <w:tcW w:w="262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960" w:firstLineChars="400"/>
              <w:jc w:val="both"/>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院 校</w:t>
            </w:r>
          </w:p>
        </w:tc>
        <w:tc>
          <w:tcPr>
            <w:tcW w:w="30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720" w:firstLineChars="300"/>
              <w:jc w:val="both"/>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笔试时间</w:t>
            </w:r>
          </w:p>
        </w:tc>
        <w:tc>
          <w:tcPr>
            <w:tcW w:w="226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480" w:firstLineChars="200"/>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笔试地点</w:t>
            </w:r>
          </w:p>
        </w:tc>
        <w:tc>
          <w:tcPr>
            <w:tcW w:w="8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8" w:hRule="atLeast"/>
          <w:tblCellSpacing w:w="0" w:type="dxa"/>
        </w:trPr>
        <w:tc>
          <w:tcPr>
            <w:tcW w:w="2623"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480" w:firstLineChars="200"/>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浙江中医药大学</w:t>
            </w:r>
          </w:p>
        </w:tc>
        <w:tc>
          <w:tcPr>
            <w:tcW w:w="302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480" w:firstLineChars="200"/>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11月16日（周六）</w:t>
            </w: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480" w:firstLineChars="200"/>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下午15︰00-16︰30</w:t>
            </w:r>
          </w:p>
        </w:tc>
        <w:tc>
          <w:tcPr>
            <w:tcW w:w="2263"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480" w:firstLineChars="200"/>
              <w:textAlignment w:val="auto"/>
              <w:outlineLvl w:val="9"/>
              <w:rPr>
                <w:rFonts w:hint="eastAsia" w:ascii="仿宋_GB2312" w:hAnsi="Times New Roman" w:eastAsia="仿宋_GB2312" w:cs="Times New Roman"/>
                <w:kern w:val="0"/>
                <w:sz w:val="24"/>
                <w:szCs w:val="24"/>
                <w:lang w:val="en-US" w:eastAsia="zh-CN" w:bidi="ar-SA"/>
              </w:rPr>
            </w:pPr>
            <w:r>
              <w:rPr>
                <w:rFonts w:hint="eastAsia" w:ascii="仿宋_GB2312" w:hAnsi="Times New Roman" w:eastAsia="仿宋_GB2312" w:cs="Times New Roman"/>
                <w:kern w:val="0"/>
                <w:sz w:val="24"/>
                <w:szCs w:val="24"/>
                <w:lang w:val="en-US" w:eastAsia="zh-CN" w:bidi="ar-SA"/>
              </w:rPr>
              <w:t>详见准考证</w:t>
            </w:r>
          </w:p>
        </w:tc>
        <w:tc>
          <w:tcPr>
            <w:tcW w:w="888"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480" w:firstLineChars="200"/>
              <w:textAlignment w:val="auto"/>
              <w:outlineLvl w:val="9"/>
              <w:rPr>
                <w:rFonts w:hint="eastAsia" w:ascii="仿宋_GB2312" w:hAnsi="Times New Roman" w:eastAsia="仿宋_GB2312" w:cs="Times New Roman"/>
                <w:kern w:val="0"/>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招聘普通卫技人员的岗位，按笔试成绩从高分到低分按招聘要求确定入围面试人员（入围面试比例见附件1）。</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考试成绩当天下午18︰00后公布，招聘单位将通过短信或者电话等方式告知面试入围人员，面试入围人员须以短信或者电话等方式回复确认是否参加面试。</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2.面试</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招聘普通卫技人员的岗位，面试时间从笔试次日上午9︰00开始，地点另行通知。招聘高层次卫技人才的岗位，面试时间从报名当天上午10︰00开始，地点在报名时通知应聘人员。</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所有招聘岗位均须进行面试，面试成绩满分为100分，合格分为60分。面试不合格者，不列入体检、考察对象。</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入围面试人员放弃面试资格的，相关岗位不再递补。</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（四）体检与考察</w:t>
      </w:r>
    </w:p>
    <w:p>
      <w:pPr>
        <w:pStyle w:val="5"/>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kern w:val="0"/>
          <w:sz w:val="32"/>
          <w:szCs w:val="32"/>
          <w:lang w:val="en-US" w:eastAsia="zh-CN" w:bidi="ar-SA"/>
        </w:rPr>
        <w:t>招聘高层次人才的岗位以面试分数为总成绩。招聘普通卫技人员的岗位，</w:t>
      </w:r>
      <w:r>
        <w:rPr>
          <w:rFonts w:hint="eastAsia" w:ascii="仿宋_GB2312" w:eastAsia="仿宋_GB2312"/>
          <w:sz w:val="32"/>
          <w:szCs w:val="32"/>
        </w:rPr>
        <w:t>根据考试总成绩，按各岗位招聘计划</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的比例从高分到低分确定体检、考察对象</w:t>
      </w:r>
      <w:r>
        <w:rPr>
          <w:rFonts w:hint="eastAsia" w:ascii="仿宋_GB2312" w:eastAsia="仿宋_GB2312"/>
          <w:sz w:val="32"/>
          <w:szCs w:val="32"/>
          <w:lang w:eastAsia="zh-CN"/>
        </w:rPr>
        <w:t>（遇</w:t>
      </w:r>
      <w:r>
        <w:rPr>
          <w:rFonts w:hint="eastAsia" w:ascii="仿宋_GB2312" w:eastAsia="仿宋_GB2312"/>
          <w:sz w:val="32"/>
          <w:szCs w:val="32"/>
        </w:rPr>
        <w:t>总成绩相同，以笔试成绩高的排位在前，如果笔试</w:t>
      </w:r>
      <w:r>
        <w:rPr>
          <w:rFonts w:hint="eastAsia" w:ascii="仿宋_GB2312" w:eastAsia="仿宋_GB2312"/>
          <w:sz w:val="32"/>
          <w:szCs w:val="32"/>
          <w:lang w:eastAsia="zh-CN"/>
        </w:rPr>
        <w:t>总</w:t>
      </w:r>
      <w:r>
        <w:rPr>
          <w:rFonts w:hint="eastAsia" w:ascii="仿宋_GB2312" w:eastAsia="仿宋_GB2312"/>
          <w:sz w:val="32"/>
          <w:szCs w:val="32"/>
        </w:rPr>
        <w:t>成绩</w:t>
      </w:r>
      <w:r>
        <w:rPr>
          <w:rFonts w:hint="eastAsia" w:ascii="仿宋_GB2312" w:eastAsia="仿宋_GB2312"/>
          <w:sz w:val="32"/>
          <w:szCs w:val="32"/>
          <w:lang w:eastAsia="zh-CN"/>
        </w:rPr>
        <w:t>亦</w:t>
      </w:r>
      <w:r>
        <w:rPr>
          <w:rFonts w:hint="eastAsia" w:ascii="仿宋_GB2312" w:eastAsia="仿宋_GB2312"/>
          <w:sz w:val="32"/>
          <w:szCs w:val="32"/>
        </w:rPr>
        <w:t>相同，则</w:t>
      </w:r>
      <w:r>
        <w:rPr>
          <w:rFonts w:hint="eastAsia" w:ascii="仿宋_GB2312" w:eastAsia="仿宋_GB2312"/>
          <w:sz w:val="32"/>
          <w:szCs w:val="32"/>
          <w:lang w:eastAsia="zh-CN"/>
        </w:rPr>
        <w:t>需</w:t>
      </w:r>
      <w:r>
        <w:rPr>
          <w:rFonts w:hint="eastAsia" w:ascii="仿宋_GB2312" w:eastAsia="仿宋_GB2312"/>
          <w:sz w:val="32"/>
          <w:szCs w:val="32"/>
        </w:rPr>
        <w:t>另行复试</w:t>
      </w:r>
      <w:r>
        <w:rPr>
          <w:rFonts w:hint="eastAsia" w:ascii="仿宋_GB2312" w:eastAsia="仿宋_GB2312"/>
          <w:sz w:val="32"/>
          <w:szCs w:val="32"/>
          <w:lang w:eastAsia="zh-CN"/>
        </w:rPr>
        <w:t>）</w:t>
      </w:r>
      <w:r>
        <w:rPr>
          <w:rFonts w:hint="eastAsia" w:ascii="仿宋_GB2312" w:eastAsia="仿宋_GB2312"/>
          <w:sz w:val="32"/>
          <w:szCs w:val="32"/>
        </w:rPr>
        <w:t>。即考试总成绩</w:t>
      </w:r>
      <w:r>
        <w:rPr>
          <w:rFonts w:ascii="仿宋_GB2312" w:eastAsia="仿宋_GB2312"/>
          <w:sz w:val="32"/>
          <w:szCs w:val="32"/>
        </w:rPr>
        <w:t>=</w:t>
      </w:r>
      <w:r>
        <w:rPr>
          <w:rFonts w:hint="eastAsia" w:ascii="仿宋_GB2312" w:eastAsia="仿宋_GB2312"/>
          <w:sz w:val="32"/>
          <w:szCs w:val="32"/>
        </w:rPr>
        <w:t>笔试成绩×笔试分数比例</w:t>
      </w:r>
      <w:r>
        <w:rPr>
          <w:rFonts w:ascii="仿宋_GB2312" w:eastAsia="仿宋_GB2312"/>
          <w:sz w:val="32"/>
          <w:szCs w:val="32"/>
        </w:rPr>
        <w:t>+</w:t>
      </w:r>
      <w:r>
        <w:rPr>
          <w:rFonts w:hint="eastAsia" w:ascii="仿宋_GB2312" w:eastAsia="仿宋_GB2312"/>
          <w:sz w:val="32"/>
          <w:szCs w:val="32"/>
        </w:rPr>
        <w:t>面试成绩×面试分数比例。考试总成绩按百分制计算，保留到小数点后两位，尾数四舍五入。</w:t>
      </w:r>
    </w:p>
    <w:p>
      <w:pPr>
        <w:pStyle w:val="5"/>
        <w:widowControl w:val="0"/>
        <w:spacing w:line="600" w:lineRule="exact"/>
        <w:ind w:firstLine="640" w:firstLineChars="200"/>
        <w:rPr>
          <w:rFonts w:ascii="仿宋_GB2312" w:eastAsia="仿宋_GB2312"/>
          <w:sz w:val="32"/>
          <w:szCs w:val="32"/>
        </w:rPr>
      </w:pPr>
      <w:r>
        <w:rPr>
          <w:rFonts w:hint="eastAsia" w:ascii="仿宋_GB2312" w:hAnsi="Times New Roman" w:eastAsia="仿宋_GB2312" w:cs="Times New Roman"/>
          <w:kern w:val="0"/>
          <w:sz w:val="32"/>
          <w:szCs w:val="32"/>
          <w:lang w:val="en-US" w:eastAsia="zh-CN" w:bidi="ar-SA"/>
        </w:rPr>
        <w:t>体检工作由台州市中医院组织,并在规定的时间、指定的地点进行。</w:t>
      </w:r>
      <w:r>
        <w:rPr>
          <w:rFonts w:hint="eastAsia" w:ascii="仿宋_GB2312" w:eastAsia="仿宋_GB2312"/>
          <w:sz w:val="32"/>
          <w:szCs w:val="32"/>
          <w:lang w:eastAsia="zh-CN"/>
        </w:rPr>
        <w:t>体检参照公务员录用考试体检标准执行。若有行业标准的，则按行业标准执行。</w:t>
      </w:r>
      <w:r>
        <w:rPr>
          <w:rFonts w:hint="eastAsia" w:ascii="仿宋_GB2312" w:eastAsia="仿宋_GB2312"/>
          <w:sz w:val="32"/>
          <w:szCs w:val="32"/>
        </w:rPr>
        <w:t>应聘人员不按规定的时间、地点参加体检的，视作放弃体检。体检合格者进入考察，考察工作由</w:t>
      </w:r>
      <w:r>
        <w:rPr>
          <w:rFonts w:hint="eastAsia" w:ascii="仿宋_GB2312" w:eastAsia="仿宋_GB2312"/>
          <w:sz w:val="32"/>
          <w:szCs w:val="32"/>
          <w:lang w:eastAsia="zh-CN"/>
        </w:rPr>
        <w:t>台州市中医院</w:t>
      </w:r>
      <w:r>
        <w:rPr>
          <w:rFonts w:hint="eastAsia" w:ascii="仿宋_GB2312" w:eastAsia="仿宋_GB2312"/>
          <w:sz w:val="32"/>
          <w:szCs w:val="32"/>
        </w:rPr>
        <w:t>组织实施。考察参照《国家公务员局关于做好公务员录用考察工作的通知》（国公局发〔</w:t>
      </w:r>
      <w:r>
        <w:rPr>
          <w:rFonts w:ascii="仿宋_GB2312" w:eastAsia="仿宋_GB2312"/>
          <w:sz w:val="32"/>
          <w:szCs w:val="32"/>
        </w:rPr>
        <w:t>2013</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号）执行。考察结果仅作为本次是否聘用的依据。</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体检、考察实施前，国家、省出台新规定的，按新规定执行。因出现报考人员放弃体检、考察，或体检不合格、考察结论不宜聘用的，招聘单位提出并经台州市卫生健康委员会研究决定是否安排人员递补。需要递补的，各岗位根据考试总成绩从高分到低分依次进行。</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（五）公示和聘用</w:t>
      </w:r>
    </w:p>
    <w:p>
      <w:pPr>
        <w:pStyle w:val="5"/>
        <w:widowControl w:val="0"/>
        <w:spacing w:line="600" w:lineRule="exact"/>
        <w:ind w:firstLine="640" w:firstLineChars="200"/>
        <w:rPr>
          <w:rFonts w:ascii="仿宋_GB2312" w:eastAsia="仿宋_GB2312"/>
          <w:sz w:val="32"/>
          <w:szCs w:val="32"/>
        </w:rPr>
      </w:pPr>
      <w:r>
        <w:rPr>
          <w:rFonts w:hint="eastAsia" w:ascii="仿宋_GB2312" w:eastAsia="仿宋_GB2312"/>
          <w:sz w:val="32"/>
          <w:szCs w:val="32"/>
        </w:rPr>
        <w:t>体检、考察结束后，招聘单位根据考试成绩、体检结果和考察等情况，提出拟聘用人员名单，</w:t>
      </w:r>
      <w:r>
        <w:rPr>
          <w:rFonts w:hint="eastAsia" w:ascii="仿宋_GB2312" w:eastAsia="仿宋_GB2312"/>
          <w:sz w:val="32"/>
          <w:szCs w:val="32"/>
          <w:lang w:eastAsia="zh-CN"/>
        </w:rPr>
        <w:t>经</w:t>
      </w:r>
      <w:r>
        <w:rPr>
          <w:rFonts w:hint="eastAsia" w:ascii="仿宋_GB2312" w:eastAsia="仿宋_GB2312"/>
          <w:sz w:val="32"/>
          <w:szCs w:val="32"/>
        </w:rPr>
        <w:t>台州市卫生健康委</w:t>
      </w:r>
      <w:r>
        <w:rPr>
          <w:rFonts w:hint="eastAsia" w:ascii="仿宋_GB2312" w:eastAsia="仿宋_GB2312"/>
          <w:sz w:val="32"/>
          <w:szCs w:val="32"/>
          <w:lang w:eastAsia="zh-CN"/>
        </w:rPr>
        <w:t>员会党委集体研究确定后再报送至</w:t>
      </w:r>
      <w:r>
        <w:rPr>
          <w:rFonts w:ascii="仿宋_GB2312" w:hAnsi="微软雅黑" w:eastAsia="仿宋_GB2312" w:cs="仿宋_GB2312"/>
          <w:color w:val="333333"/>
          <w:sz w:val="31"/>
          <w:szCs w:val="31"/>
          <w:shd w:val="clear" w:color="auto" w:fill="FFFFFF"/>
        </w:rPr>
        <w:t>台州市人力资源和社会保障局</w:t>
      </w:r>
      <w:r>
        <w:rPr>
          <w:rFonts w:hint="eastAsia" w:ascii="仿宋_GB2312" w:hAnsi="微软雅黑" w:eastAsia="仿宋_GB2312" w:cs="仿宋_GB2312"/>
          <w:color w:val="333333"/>
          <w:sz w:val="31"/>
          <w:szCs w:val="31"/>
          <w:shd w:val="clear" w:color="auto" w:fill="FFFFFF"/>
          <w:lang w:eastAsia="zh-CN"/>
        </w:rPr>
        <w:t>。</w:t>
      </w:r>
      <w:r>
        <w:rPr>
          <w:rFonts w:hint="eastAsia" w:ascii="仿宋_GB2312" w:hAnsi="Times New Roman" w:eastAsia="仿宋_GB2312" w:cs="Times New Roman"/>
          <w:sz w:val="32"/>
          <w:szCs w:val="32"/>
          <w:lang w:eastAsia="zh-CN"/>
        </w:rPr>
        <w:t>经台州市人力资源和社会保障局核准后，</w:t>
      </w:r>
      <w:r>
        <w:rPr>
          <w:rFonts w:hint="eastAsia" w:ascii="仿宋_GB2312" w:hAnsi="Times New Roman" w:eastAsia="仿宋_GB2312" w:cs="Times New Roman"/>
          <w:sz w:val="32"/>
          <w:szCs w:val="32"/>
        </w:rPr>
        <w:t>在</w:t>
      </w:r>
      <w:r>
        <w:rPr>
          <w:rFonts w:hint="eastAsia" w:ascii="仿宋_GB2312" w:hAnsi="Times New Roman" w:eastAsia="仿宋_GB2312" w:cs="Times New Roman"/>
          <w:sz w:val="32"/>
          <w:szCs w:val="32"/>
          <w:lang w:eastAsia="zh-CN"/>
        </w:rPr>
        <w:t>台州市卫生健康委</w:t>
      </w:r>
      <w:r>
        <w:rPr>
          <w:rFonts w:hint="eastAsia" w:ascii="仿宋_GB2312" w:hAnsi="Times New Roman" w:eastAsia="仿宋_GB2312" w:cs="Times New Roman"/>
          <w:sz w:val="32"/>
          <w:szCs w:val="32"/>
        </w:rPr>
        <w:t>官网</w:t>
      </w:r>
      <w:r>
        <w:rPr>
          <w:rFonts w:hint="eastAsia" w:ascii="仿宋_GB2312" w:hAnsi="Times New Roman" w:eastAsia="仿宋_GB2312" w:cs="Times New Roman"/>
          <w:sz w:val="32"/>
          <w:szCs w:val="32"/>
          <w:lang w:eastAsia="zh-CN"/>
        </w:rPr>
        <w:t>和台州市人力资源社会保障局官网</w:t>
      </w:r>
      <w:r>
        <w:rPr>
          <w:rFonts w:hint="eastAsia" w:ascii="仿宋_GB2312" w:hAnsi="Times New Roman" w:eastAsia="仿宋_GB2312" w:cs="Times New Roman"/>
          <w:sz w:val="32"/>
          <w:szCs w:val="32"/>
        </w:rPr>
        <w:t>上公示7</w:t>
      </w:r>
      <w:r>
        <w:rPr>
          <w:rFonts w:hint="eastAsia" w:ascii="仿宋_GB2312" w:hAnsi="Times New Roman" w:eastAsia="仿宋_GB2312" w:cs="Times New Roman"/>
          <w:sz w:val="32"/>
          <w:szCs w:val="32"/>
          <w:lang w:eastAsia="zh-CN"/>
        </w:rPr>
        <w:t>个</w:t>
      </w:r>
      <w:r>
        <w:rPr>
          <w:rFonts w:hint="eastAsia" w:ascii="仿宋_GB2312" w:hAnsi="Times New Roman" w:eastAsia="仿宋_GB2312" w:cs="Times New Roman"/>
          <w:sz w:val="32"/>
          <w:szCs w:val="32"/>
        </w:rPr>
        <w:t>工作日。公示期满后，没有反映问题或反映有问题经</w:t>
      </w:r>
      <w:r>
        <w:rPr>
          <w:rFonts w:hint="eastAsia" w:ascii="仿宋_GB2312" w:eastAsia="仿宋_GB2312"/>
          <w:sz w:val="32"/>
          <w:szCs w:val="32"/>
        </w:rPr>
        <w:t>查实不影响聘用的，按规定程序报市人力社保局办理录聘手续。对反映有影响聘用问题并查有实据的，不予聘用；对反映的问题一时难以查实的，将暂缓聘用，待查清后再决定是否聘用。</w:t>
      </w:r>
    </w:p>
    <w:p>
      <w:pPr>
        <w:pStyle w:val="5"/>
        <w:widowControl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公示期满后，拟聘人员应在规定的时间内到台州市中医院报到，无正当理由逾期不报到的，或在办理聘用手续前提出放弃聘用资格的，取消聘用资格。2020年全日制普通高校应届毕业生，凭毕业（学位）证书办理聘用手续，不能在2020年9月30日前取得报考岗位规定的学历（学位）证书的，取消聘用资格。</w:t>
      </w:r>
    </w:p>
    <w:p>
      <w:pPr>
        <w:pStyle w:val="5"/>
        <w:widowControl w:val="0"/>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拟聘用人员实行事业单位聘用制度。新进人员与招聘单位签订事业单位聘用合同，并按规定约定试用期。试用期满后，考核合格者，予以正式聘用；不合格的，取消聘用。</w:t>
      </w:r>
    </w:p>
    <w:p>
      <w:pPr>
        <w:pStyle w:val="5"/>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拟聘用人员办理聘用手续时，将户口迁至工作单位所在地或者变更户籍（如服务处所等）相关信息。</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其他事项</w:t>
      </w:r>
    </w:p>
    <w:p>
      <w:pPr>
        <w:pStyle w:val="5"/>
        <w:widowControl w:val="0"/>
        <w:numPr>
          <w:ilvl w:val="0"/>
          <w:numId w:val="3"/>
        </w:num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因犯罪受过刑事处罚的人员，不得报考。</w:t>
      </w:r>
      <w:r>
        <w:rPr>
          <w:rFonts w:hint="eastAsia" w:ascii="仿宋_GB2312" w:eastAsia="仿宋_GB2312"/>
          <w:sz w:val="32"/>
          <w:szCs w:val="32"/>
          <w:lang w:val="en-US" w:eastAsia="zh-CN"/>
        </w:rPr>
        <w:t>属于国家公务员局《关于做好公务员录用考察工作的通知》（国公局发〔2013〕2号）规定不得确定为录用人选情形之一的，不宜报考。</w:t>
      </w:r>
    </w:p>
    <w:p>
      <w:pPr>
        <w:pStyle w:val="5"/>
        <w:widowControl w:val="0"/>
        <w:numPr>
          <w:ilvl w:val="0"/>
          <w:numId w:val="3"/>
        </w:numPr>
        <w:spacing w:line="60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报考人员须使用第二代居民身份证报名。参加考试时须同时携带准考证和第二代居民身份证。身份证遗失的，应及时补办或携带有效期内的护照或有效期内的临时身份证，或出具有效期内的户籍证明（有本人照片，并加盖公安机关印章），否则不得参加考试。</w:t>
      </w:r>
    </w:p>
    <w:p>
      <w:pPr>
        <w:pStyle w:val="5"/>
        <w:widowControl w:val="0"/>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（三）有执业资格准入要求的岗位须在录用两年内取得准入资格，否则招聘单位可解除聘用合同。</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四）年龄、工作经历计算至报名当日时间（例如报名时间是2019年11月16日，年龄50周岁以下，出生年月为1968年11月16日以后出生，依此类推）。所需专业技术（执业）资格、从业资格以及岗位所需的其他有关证书（证明）等取得时间截至报名当日时间。出生日期以身份证为准。</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（五）报考人员对本招聘公告或在指定网站公布的相关信息有异议的，可在公布之日起5日内向台州市卫生健康委员会组织人事科教处（0576-88536397）反映，以便及时研究处理。</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六、咨询和监督</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（一）咨询</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各岗位招聘的有关信息、报名手续、招聘进展情况等有关具体问题，请与台州市中医院直接联系。</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联系地址：浙江省台州市椒江区中山西路278号，台州市中医院人力资源部。</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邮编：318000</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电话：0576-88825619，传真：0576-88802120。</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医院邮箱：</w:t>
      </w:r>
      <w:r>
        <w:rPr>
          <w:rFonts w:hint="eastAsia" w:ascii="仿宋_GB2312" w:hAnsi="Times New Roman" w:eastAsia="仿宋_GB2312" w:cs="Times New Roman"/>
          <w:kern w:val="0"/>
          <w:sz w:val="32"/>
          <w:szCs w:val="32"/>
          <w:lang w:val="en-US" w:eastAsia="zh-CN" w:bidi="ar-SA"/>
        </w:rPr>
        <w:fldChar w:fldCharType="begin"/>
      </w:r>
      <w:r>
        <w:rPr>
          <w:rFonts w:hint="eastAsia" w:ascii="仿宋_GB2312" w:hAnsi="Times New Roman" w:eastAsia="仿宋_GB2312" w:cs="Times New Roman"/>
          <w:kern w:val="0"/>
          <w:sz w:val="32"/>
          <w:szCs w:val="32"/>
          <w:lang w:val="en-US" w:eastAsia="zh-CN" w:bidi="ar-SA"/>
        </w:rPr>
        <w:instrText xml:space="preserve"> HYPERLINK "mailto:tzszyyrlzyb@126.com" </w:instrText>
      </w:r>
      <w:r>
        <w:rPr>
          <w:rFonts w:hint="eastAsia" w:ascii="仿宋_GB2312" w:hAnsi="Times New Roman" w:eastAsia="仿宋_GB2312" w:cs="Times New Roman"/>
          <w:kern w:val="0"/>
          <w:sz w:val="32"/>
          <w:szCs w:val="32"/>
          <w:lang w:val="en-US" w:eastAsia="zh-CN" w:bidi="ar-SA"/>
        </w:rPr>
        <w:fldChar w:fldCharType="separate"/>
      </w:r>
      <w:r>
        <w:rPr>
          <w:rFonts w:hint="eastAsia" w:ascii="仿宋_GB2312" w:hAnsi="Times New Roman" w:eastAsia="仿宋_GB2312" w:cs="Times New Roman"/>
          <w:kern w:val="0"/>
          <w:sz w:val="32"/>
          <w:szCs w:val="32"/>
          <w:lang w:val="en-US" w:eastAsia="zh-CN" w:bidi="ar-SA"/>
        </w:rPr>
        <w:t>tzszyyrlzyb@126.com</w:t>
      </w:r>
      <w:r>
        <w:rPr>
          <w:rFonts w:hint="eastAsia" w:ascii="仿宋_GB2312" w:hAnsi="Times New Roman" w:eastAsia="仿宋_GB2312" w:cs="Times New Roman"/>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联系人：王老师  赵老师</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（二）监督</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市纪委、监委驻市卫生健康委纪检监察组：0576-88320661；</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市人力社保局（事业单位人事管理处）：0576-88511060。</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本公告由台州市卫生健康委员会负责解释。涉及岗位类别、学历学位、专业等报考条件设置以及岗位聘用等事项由台州市中医院负责解释。</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敬请广大报考者认真阅读招聘公告。</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附件：</w:t>
      </w:r>
    </w:p>
    <w:p>
      <w:pPr>
        <w:keepNext w:val="0"/>
        <w:keepLines w:val="0"/>
        <w:pageBreakBefore w:val="0"/>
        <w:widowControl w:val="0"/>
        <w:kinsoku/>
        <w:wordWrap/>
        <w:overflowPunct/>
        <w:topLinePunct w:val="0"/>
        <w:autoSpaceDE/>
        <w:autoSpaceDN/>
        <w:bidi w:val="0"/>
        <w:adjustRightInd w:val="0"/>
        <w:snapToGrid w:val="0"/>
        <w:spacing w:line="600" w:lineRule="exact"/>
        <w:ind w:left="958" w:leftChars="304" w:right="17" w:rightChars="8" w:hanging="320" w:hangingChars="1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1.台州市卫生健康委员会下属台州市中医院公开招聘计划表</w:t>
      </w:r>
    </w:p>
    <w:p>
      <w:pPr>
        <w:keepNext w:val="0"/>
        <w:keepLines w:val="0"/>
        <w:pageBreakBefore w:val="0"/>
        <w:widowControl w:val="0"/>
        <w:kinsoku/>
        <w:wordWrap/>
        <w:overflowPunct/>
        <w:topLinePunct w:val="0"/>
        <w:autoSpaceDE/>
        <w:autoSpaceDN/>
        <w:bidi w:val="0"/>
        <w:adjustRightInd w:val="0"/>
        <w:snapToGrid w:val="0"/>
        <w:spacing w:line="600" w:lineRule="exac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2.台州市中医院公开招聘报名表</w:t>
      </w: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4160" w:firstLineChars="13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台州市卫生健康委员会</w:t>
      </w: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2019年11月6日</w:t>
      </w: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atLeast"/>
        <w:ind w:right="17" w:rightChars="8" w:firstLine="640" w:firstLineChars="200"/>
        <w:textAlignment w:val="auto"/>
        <w:outlineLvl w:val="9"/>
        <w:rPr>
          <w:rFonts w:hint="eastAsia" w:ascii="仿宋_GB2312" w:hAnsi="Times New Roman" w:eastAsia="仿宋_GB2312" w:cs="Times New Roman"/>
          <w:kern w:val="0"/>
          <w:sz w:val="32"/>
          <w:szCs w:val="32"/>
          <w:lang w:val="en-US" w:eastAsia="zh-CN" w:bidi="ar-SA"/>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hint="eastAsia" w:ascii="宋体" w:hAnsi="宋体" w:cs="宋体"/>
          <w:color w:val="000000"/>
          <w:kern w:val="0"/>
          <w:sz w:val="24"/>
          <w:szCs w:val="24"/>
          <w:shd w:val="clear" w:color="auto" w:fill="auto"/>
        </w:rPr>
      </w:pPr>
    </w:p>
    <w:p>
      <w:pPr>
        <w:adjustRightInd w:val="0"/>
        <w:snapToGrid w:val="0"/>
        <w:spacing w:line="312" w:lineRule="auto"/>
        <w:jc w:val="left"/>
        <w:rPr>
          <w:rFonts w:ascii="宋体" w:cs="Times New Roman"/>
          <w:color w:val="000000"/>
          <w:kern w:val="0"/>
          <w:sz w:val="24"/>
          <w:szCs w:val="24"/>
          <w:shd w:val="clear" w:color="auto" w:fill="auto"/>
        </w:rPr>
      </w:pPr>
      <w:r>
        <w:rPr>
          <w:rFonts w:hint="eastAsia" w:ascii="宋体" w:hAnsi="宋体" w:cs="宋体"/>
          <w:color w:val="000000"/>
          <w:kern w:val="0"/>
          <w:sz w:val="24"/>
          <w:szCs w:val="24"/>
          <w:shd w:val="clear" w:color="auto" w:fill="auto"/>
        </w:rPr>
        <w:t>附件</w:t>
      </w:r>
      <w:r>
        <w:rPr>
          <w:rFonts w:ascii="宋体" w:hAnsi="宋体" w:cs="宋体"/>
          <w:color w:val="000000"/>
          <w:kern w:val="0"/>
          <w:sz w:val="24"/>
          <w:szCs w:val="24"/>
          <w:shd w:val="clear" w:color="auto" w:fill="auto"/>
        </w:rPr>
        <w:t>1</w:t>
      </w:r>
      <w:r>
        <w:rPr>
          <w:rFonts w:hint="eastAsia" w:ascii="宋体" w:hAnsi="宋体" w:cs="宋体"/>
          <w:color w:val="000000"/>
          <w:kern w:val="0"/>
          <w:sz w:val="24"/>
          <w:szCs w:val="24"/>
          <w:shd w:val="clear" w:color="auto" w:fill="auto"/>
        </w:rPr>
        <w:t>：</w:t>
      </w:r>
    </w:p>
    <w:p>
      <w:pPr>
        <w:pStyle w:val="2"/>
        <w:shd w:val="clear" w:color="auto" w:fill="FFFFFF"/>
        <w:adjustRightInd w:val="0"/>
        <w:snapToGrid w:val="0"/>
        <w:spacing w:before="0" w:beforeAutospacing="0" w:after="0" w:afterAutospacing="0" w:line="400" w:lineRule="exact"/>
        <w:ind w:firstLine="602" w:firstLineChars="200"/>
        <w:jc w:val="center"/>
        <w:rPr>
          <w:rFonts w:cs="Times New Roman"/>
          <w:b/>
          <w:bCs/>
          <w:color w:val="000000"/>
          <w:sz w:val="30"/>
          <w:szCs w:val="30"/>
          <w:shd w:val="clear" w:color="auto" w:fill="auto"/>
        </w:rPr>
      </w:pPr>
      <w:r>
        <w:rPr>
          <w:rFonts w:hint="eastAsia"/>
          <w:b/>
          <w:bCs/>
          <w:color w:val="000000"/>
          <w:sz w:val="30"/>
          <w:szCs w:val="30"/>
          <w:shd w:val="clear" w:color="auto" w:fill="auto"/>
        </w:rPr>
        <w:t>台州市卫生</w:t>
      </w:r>
      <w:r>
        <w:rPr>
          <w:rFonts w:hint="eastAsia"/>
          <w:b/>
          <w:bCs/>
          <w:color w:val="000000"/>
          <w:sz w:val="30"/>
          <w:szCs w:val="30"/>
          <w:shd w:val="clear" w:color="auto" w:fill="auto"/>
          <w:lang w:eastAsia="zh-CN"/>
        </w:rPr>
        <w:t>健康</w:t>
      </w:r>
      <w:r>
        <w:rPr>
          <w:rFonts w:hint="eastAsia"/>
          <w:b/>
          <w:bCs/>
          <w:color w:val="000000"/>
          <w:sz w:val="30"/>
          <w:szCs w:val="30"/>
          <w:shd w:val="clear" w:color="auto" w:fill="auto"/>
        </w:rPr>
        <w:t>委员会下属台州市中医院公开招聘计划表</w:t>
      </w:r>
    </w:p>
    <w:tbl>
      <w:tblPr>
        <w:tblStyle w:val="3"/>
        <w:tblpPr w:leftFromText="180" w:rightFromText="180" w:vertAnchor="text" w:horzAnchor="page" w:tblpX="1410" w:tblpY="278"/>
        <w:tblOverlap w:val="never"/>
        <w:tblW w:w="9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9"/>
        <w:gridCol w:w="625"/>
        <w:gridCol w:w="1192"/>
        <w:gridCol w:w="1399"/>
        <w:gridCol w:w="1101"/>
        <w:gridCol w:w="669"/>
        <w:gridCol w:w="952"/>
        <w:gridCol w:w="178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14"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lang w:eastAsia="zh-CN"/>
              </w:rPr>
              <w:t>招聘岗位</w:t>
            </w:r>
          </w:p>
        </w:tc>
        <w:tc>
          <w:tcPr>
            <w:tcW w:w="729"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岗位类别</w:t>
            </w:r>
          </w:p>
        </w:tc>
        <w:tc>
          <w:tcPr>
            <w:tcW w:w="625"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lang w:eastAsia="zh-CN"/>
              </w:rPr>
              <w:t>招聘</w:t>
            </w:r>
            <w:r>
              <w:rPr>
                <w:rFonts w:hint="eastAsia" w:ascii="宋体" w:hAnsi="宋体" w:cs="宋体"/>
                <w:b/>
                <w:bCs/>
                <w:color w:val="000000"/>
                <w:kern w:val="0"/>
                <w:sz w:val="20"/>
                <w:szCs w:val="20"/>
                <w:shd w:val="clear" w:color="auto" w:fill="auto"/>
              </w:rPr>
              <w:t>人数</w:t>
            </w:r>
          </w:p>
        </w:tc>
        <w:tc>
          <w:tcPr>
            <w:tcW w:w="1192"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学历</w:t>
            </w:r>
            <w:r>
              <w:rPr>
                <w:rFonts w:ascii="宋体" w:hAnsi="宋体" w:cs="宋体"/>
                <w:b/>
                <w:bCs/>
                <w:color w:val="000000"/>
                <w:kern w:val="0"/>
                <w:sz w:val="20"/>
                <w:szCs w:val="20"/>
                <w:shd w:val="clear" w:color="auto" w:fill="auto"/>
              </w:rPr>
              <w:t>/</w:t>
            </w:r>
            <w:r>
              <w:rPr>
                <w:rFonts w:hint="eastAsia" w:ascii="宋体" w:hAnsi="宋体" w:cs="宋体"/>
                <w:b/>
                <w:bCs/>
                <w:color w:val="000000"/>
                <w:kern w:val="0"/>
                <w:sz w:val="20"/>
                <w:szCs w:val="20"/>
                <w:shd w:val="clear" w:color="auto" w:fill="auto"/>
              </w:rPr>
              <w:t>学位</w:t>
            </w:r>
          </w:p>
        </w:tc>
        <w:tc>
          <w:tcPr>
            <w:tcW w:w="1399"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学历专业</w:t>
            </w:r>
          </w:p>
        </w:tc>
        <w:tc>
          <w:tcPr>
            <w:tcW w:w="1101"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笔试科目</w:t>
            </w:r>
          </w:p>
        </w:tc>
        <w:tc>
          <w:tcPr>
            <w:tcW w:w="669"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笔试开考比例</w:t>
            </w:r>
          </w:p>
        </w:tc>
        <w:tc>
          <w:tcPr>
            <w:tcW w:w="952"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面试形式及分数比例</w:t>
            </w:r>
          </w:p>
        </w:tc>
        <w:tc>
          <w:tcPr>
            <w:tcW w:w="1784"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其他资格条件</w:t>
            </w:r>
          </w:p>
        </w:tc>
        <w:tc>
          <w:tcPr>
            <w:tcW w:w="669" w:type="dxa"/>
            <w:vAlign w:val="center"/>
          </w:tcPr>
          <w:p>
            <w:pPr>
              <w:widowControl/>
              <w:spacing w:line="200" w:lineRule="exact"/>
              <w:jc w:val="center"/>
              <w:rPr>
                <w:rFonts w:hint="eastAsia" w:ascii="宋体" w:hAnsi="Calibri" w:eastAsia="宋体" w:cs="Times New Roman"/>
                <w:b/>
                <w:bCs/>
                <w:color w:val="000000"/>
                <w:kern w:val="0"/>
                <w:sz w:val="20"/>
                <w:szCs w:val="20"/>
                <w:shd w:val="clear" w:color="auto" w:fill="auto"/>
                <w:lang w:val="en-US" w:eastAsia="zh-CN" w:bidi="ar-SA"/>
              </w:rPr>
            </w:pPr>
            <w:r>
              <w:rPr>
                <w:rFonts w:hint="eastAsia" w:ascii="宋体" w:hAnsi="宋体" w:cs="宋体"/>
                <w:b/>
                <w:bCs/>
                <w:color w:val="000000"/>
                <w:kern w:val="0"/>
                <w:sz w:val="20"/>
                <w:szCs w:val="20"/>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高级职称卫技人员</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Calibri" w:eastAsia="宋体" w:cs="Times New Roman"/>
                <w:color w:val="000000"/>
                <w:kern w:val="0"/>
                <w:sz w:val="15"/>
                <w:szCs w:val="15"/>
                <w:shd w:val="clear" w:color="auto" w:fill="auto"/>
                <w:lang w:val="en-US" w:eastAsia="zh-CN" w:bidi="ar-SA"/>
              </w:rPr>
            </w:pPr>
            <w:r>
              <w:rPr>
                <w:rFonts w:hint="eastAsia" w:ascii="宋体" w:hAnsi="宋体" w:eastAsia="宋体" w:cs="宋体"/>
                <w:i w:val="0"/>
                <w:color w:val="000000"/>
                <w:kern w:val="0"/>
                <w:sz w:val="20"/>
                <w:szCs w:val="20"/>
                <w:u w:val="none"/>
                <w:lang w:val="en-US" w:eastAsia="zh-CN" w:bidi="ar"/>
              </w:rPr>
              <w:t>3</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8"/>
                <w:szCs w:val="18"/>
                <w:shd w:val="clear" w:color="auto" w:fill="auto"/>
              </w:rPr>
            </w:pPr>
            <w:r>
              <w:rPr>
                <w:rFonts w:hint="eastAsia" w:ascii="宋体" w:hAnsi="宋体" w:eastAsia="宋体" w:cs="宋体"/>
                <w:i w:val="0"/>
                <w:color w:val="000000"/>
                <w:kern w:val="0"/>
                <w:sz w:val="20"/>
                <w:szCs w:val="20"/>
                <w:u w:val="none"/>
                <w:lang w:val="en-US" w:eastAsia="zh-CN" w:bidi="ar"/>
              </w:rPr>
              <w:t>大学本科及以上</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cs="宋体"/>
                <w:i w:val="0"/>
                <w:color w:val="auto"/>
                <w:kern w:val="0"/>
                <w:sz w:val="20"/>
                <w:szCs w:val="20"/>
                <w:u w:val="none"/>
                <w:lang w:val="en-US" w:eastAsia="zh-CN" w:bidi="ar"/>
              </w:rPr>
              <w:t>各</w:t>
            </w:r>
            <w:r>
              <w:rPr>
                <w:rFonts w:hint="eastAsia" w:ascii="宋体" w:hAnsi="宋体" w:eastAsia="宋体" w:cs="宋体"/>
                <w:i w:val="0"/>
                <w:color w:val="auto"/>
                <w:kern w:val="0"/>
                <w:sz w:val="20"/>
                <w:szCs w:val="20"/>
                <w:u w:val="none"/>
                <w:lang w:val="en-US" w:eastAsia="zh-CN" w:bidi="ar"/>
              </w:rPr>
              <w:t>医</w:t>
            </w:r>
            <w:r>
              <w:rPr>
                <w:rFonts w:hint="eastAsia" w:ascii="宋体" w:hAnsi="宋体" w:eastAsia="宋体" w:cs="宋体"/>
                <w:i w:val="0"/>
                <w:color w:val="000000"/>
                <w:kern w:val="0"/>
                <w:sz w:val="20"/>
                <w:szCs w:val="20"/>
                <w:u w:val="none"/>
                <w:lang w:val="en-US" w:eastAsia="zh-CN" w:bidi="ar"/>
              </w:rPr>
              <w:t>学相关专业</w:t>
            </w:r>
          </w:p>
        </w:tc>
        <w:tc>
          <w:tcPr>
            <w:tcW w:w="1101"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669"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结构化试100%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hAnsi="Calibri" w:eastAsia="宋体" w:cs="Times New Roman"/>
                <w:color w:val="000000"/>
                <w:kern w:val="0"/>
                <w:sz w:val="16"/>
                <w:szCs w:val="16"/>
                <w:shd w:val="clear" w:color="auto" w:fill="auto"/>
                <w:lang w:val="en-US" w:eastAsia="zh-CN" w:bidi="ar-SA"/>
              </w:rPr>
            </w:pPr>
            <w:r>
              <w:rPr>
                <w:rFonts w:hint="eastAsia" w:ascii="宋体" w:hAnsi="宋体" w:eastAsia="宋体" w:cs="宋体"/>
                <w:i w:val="0"/>
                <w:color w:val="000000"/>
                <w:kern w:val="0"/>
                <w:sz w:val="20"/>
                <w:szCs w:val="20"/>
                <w:u w:val="none"/>
                <w:lang w:val="en-US" w:eastAsia="zh-CN" w:bidi="ar"/>
              </w:rPr>
              <w:t>副高级及以上职称，4</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周岁及以下,户籍不限。</w:t>
            </w:r>
            <w:r>
              <w:rPr>
                <w:rFonts w:hint="eastAsia" w:ascii="宋体" w:hAnsi="宋体" w:cs="宋体"/>
                <w:i w:val="0"/>
                <w:color w:val="000000"/>
                <w:kern w:val="0"/>
                <w:sz w:val="20"/>
                <w:szCs w:val="20"/>
                <w:u w:val="none"/>
                <w:lang w:val="en-US" w:eastAsia="zh-CN" w:bidi="ar"/>
              </w:rPr>
              <w:t>紧缺人才</w:t>
            </w:r>
            <w:r>
              <w:rPr>
                <w:rFonts w:hint="eastAsia" w:ascii="宋体" w:hAnsi="宋体" w:eastAsia="宋体" w:cs="宋体"/>
                <w:i w:val="0"/>
                <w:color w:val="000000"/>
                <w:kern w:val="0"/>
                <w:sz w:val="20"/>
                <w:szCs w:val="20"/>
                <w:u w:val="none"/>
                <w:lang w:val="en-US" w:eastAsia="zh-CN" w:bidi="ar"/>
              </w:rPr>
              <w:t>可适当放宽年龄。</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eastAsia="宋体" w:cs="Times New Roman"/>
                <w:color w:val="000000"/>
                <w:kern w:val="0"/>
                <w:sz w:val="15"/>
                <w:szCs w:val="15"/>
                <w:shd w:val="clear" w:color="auto" w:fill="auto"/>
                <w:lang w:eastAsia="zh-CN"/>
              </w:rPr>
            </w:pPr>
            <w:r>
              <w:rPr>
                <w:rFonts w:hint="eastAsia" w:ascii="宋体" w:hAnsi="宋体" w:cs="宋体"/>
                <w:color w:val="000000"/>
                <w:kern w:val="0"/>
                <w:sz w:val="20"/>
                <w:szCs w:val="20"/>
              </w:rPr>
              <w:t>开考比例不受限制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临床医生</w:t>
            </w:r>
            <w:r>
              <w:rPr>
                <w:rFonts w:hint="eastAsia" w:ascii="宋体" w:hAnsi="宋体" w:cs="宋体"/>
                <w:i w:val="0"/>
                <w:color w:val="000000"/>
                <w:kern w:val="0"/>
                <w:sz w:val="20"/>
                <w:szCs w:val="20"/>
                <w:u w:val="none"/>
                <w:lang w:val="en-US" w:eastAsia="zh-CN" w:bidi="ar"/>
              </w:rPr>
              <w:t>Ａ</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Calibri" w:eastAsia="宋体" w:cs="Times New Roman"/>
                <w:color w:val="000000"/>
                <w:kern w:val="0"/>
                <w:sz w:val="15"/>
                <w:szCs w:val="15"/>
                <w:shd w:val="clear" w:color="auto" w:fill="auto"/>
                <w:lang w:val="en-US" w:eastAsia="zh-CN" w:bidi="ar-SA"/>
              </w:rPr>
            </w:pPr>
            <w:r>
              <w:rPr>
                <w:rFonts w:hint="eastAsia" w:ascii="宋体" w:hAnsi="宋体" w:eastAsia="宋体" w:cs="宋体"/>
                <w:i w:val="0"/>
                <w:color w:val="000000"/>
                <w:kern w:val="0"/>
                <w:sz w:val="20"/>
                <w:szCs w:val="20"/>
                <w:u w:val="none"/>
                <w:lang w:val="en-US" w:eastAsia="zh-CN" w:bidi="ar"/>
              </w:rPr>
              <w:t>2</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8"/>
                <w:szCs w:val="18"/>
                <w:shd w:val="clear" w:color="auto" w:fill="auto"/>
              </w:rPr>
            </w:pPr>
            <w:r>
              <w:rPr>
                <w:rFonts w:hint="eastAsia" w:ascii="宋体" w:hAnsi="宋体" w:eastAsia="宋体" w:cs="宋体"/>
                <w:i w:val="0"/>
                <w:color w:val="000000"/>
                <w:kern w:val="0"/>
                <w:sz w:val="20"/>
                <w:szCs w:val="20"/>
                <w:u w:val="none"/>
                <w:lang w:val="en-US" w:eastAsia="zh-CN" w:bidi="ar"/>
              </w:rPr>
              <w:t>全日制普通高校研究生/博士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各医学相关专业</w:t>
            </w:r>
          </w:p>
        </w:tc>
        <w:tc>
          <w:tcPr>
            <w:tcW w:w="1101"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669"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结构化试100%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hAnsi="Calibri" w:eastAsia="宋体" w:cs="Times New Roman"/>
                <w:color w:val="000000"/>
                <w:kern w:val="0"/>
                <w:sz w:val="15"/>
                <w:szCs w:val="15"/>
                <w:shd w:val="clear" w:color="auto" w:fill="auto"/>
                <w:lang w:val="en-US" w:eastAsia="zh-CN" w:bidi="ar-SA"/>
              </w:rPr>
            </w:pP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周岁及以下，户籍不限。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cs="宋体"/>
                <w:color w:val="000000"/>
                <w:kern w:val="0"/>
                <w:sz w:val="20"/>
                <w:szCs w:val="20"/>
              </w:rPr>
              <w:t>开考比例不受限制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临床医生</w:t>
            </w:r>
            <w:r>
              <w:rPr>
                <w:rFonts w:hint="eastAsia" w:ascii="宋体" w:hAnsi="宋体" w:cs="宋体"/>
                <w:i w:val="0"/>
                <w:color w:val="000000"/>
                <w:kern w:val="0"/>
                <w:sz w:val="20"/>
                <w:szCs w:val="20"/>
                <w:u w:val="none"/>
                <w:lang w:val="en-US" w:eastAsia="zh-CN" w:bidi="ar"/>
              </w:rPr>
              <w:t>Ｂ</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default" w:ascii="宋体" w:hAnsi="Calibri" w:eastAsia="宋体" w:cs="Times New Roman"/>
                <w:color w:val="000000"/>
                <w:kern w:val="0"/>
                <w:sz w:val="15"/>
                <w:szCs w:val="15"/>
                <w:shd w:val="clear" w:color="auto" w:fill="auto"/>
                <w:lang w:val="en-US" w:eastAsia="zh-CN" w:bidi="ar-SA"/>
              </w:rPr>
            </w:pPr>
            <w:r>
              <w:rPr>
                <w:rFonts w:hint="eastAsia" w:ascii="宋体" w:hAnsi="宋体" w:cs="宋体"/>
                <w:i w:val="0"/>
                <w:color w:val="000000"/>
                <w:kern w:val="0"/>
                <w:sz w:val="20"/>
                <w:szCs w:val="20"/>
                <w:u w:val="none"/>
                <w:lang w:val="en-US" w:eastAsia="zh-CN" w:bidi="ar"/>
              </w:rPr>
              <w:t>19</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8"/>
                <w:szCs w:val="18"/>
                <w:shd w:val="clear" w:color="auto" w:fill="auto"/>
              </w:rPr>
            </w:pPr>
            <w:r>
              <w:rPr>
                <w:rFonts w:hint="eastAsia" w:ascii="宋体" w:hAnsi="宋体" w:eastAsia="宋体" w:cs="宋体"/>
                <w:i w:val="0"/>
                <w:color w:val="000000"/>
                <w:kern w:val="0"/>
                <w:sz w:val="20"/>
                <w:szCs w:val="20"/>
                <w:u w:val="none"/>
                <w:lang w:val="en-US" w:eastAsia="zh-CN" w:bidi="ar"/>
              </w:rPr>
              <w:t>全日制普通高校研究生/硕士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both"/>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中西医临床医学、中医内科学、心血管内科、神经内科、呼吸内科、消化内科、儿科、妇科、康复、针灸、推拿、急诊医学、重症医学等</w:t>
            </w:r>
          </w:p>
        </w:tc>
        <w:tc>
          <w:tcPr>
            <w:tcW w:w="1101"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669"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结构化试100%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hAnsi="Calibri" w:eastAsia="宋体" w:cs="Times New Roman"/>
                <w:color w:val="000000"/>
                <w:kern w:val="0"/>
                <w:sz w:val="15"/>
                <w:szCs w:val="15"/>
                <w:shd w:val="clear" w:color="auto" w:fill="auto"/>
                <w:lang w:val="en-US" w:eastAsia="zh-CN" w:bidi="ar-SA"/>
              </w:rPr>
            </w:pPr>
            <w:r>
              <w:rPr>
                <w:rFonts w:hint="eastAsia" w:ascii="宋体" w:hAnsi="宋体" w:eastAsia="宋体" w:cs="宋体"/>
                <w:i w:val="0"/>
                <w:color w:val="000000"/>
                <w:kern w:val="0"/>
                <w:sz w:val="20"/>
                <w:szCs w:val="20"/>
                <w:u w:val="none"/>
                <w:lang w:val="en-US" w:eastAsia="zh-CN" w:bidi="ar"/>
              </w:rPr>
              <w:t>35周岁及以下，户籍不限。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cs="宋体"/>
                <w:color w:val="000000"/>
                <w:kern w:val="0"/>
                <w:sz w:val="20"/>
                <w:szCs w:val="20"/>
              </w:rPr>
              <w:t>开考比例不受限制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西药人员</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全日制普通高校研究生/硕士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药学</w:t>
            </w:r>
          </w:p>
        </w:tc>
        <w:tc>
          <w:tcPr>
            <w:tcW w:w="1101"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669"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cs="Times New Roman"/>
                <w:color w:val="000000"/>
                <w:kern w:val="0"/>
                <w:sz w:val="20"/>
                <w:szCs w:val="20"/>
                <w:shd w:val="clear" w:color="auto" w:fill="auto"/>
              </w:rPr>
            </w:pP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结构化试100%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2020年应届毕业生，户籍不限。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cs="宋体"/>
                <w:color w:val="000000"/>
                <w:kern w:val="0"/>
                <w:sz w:val="20"/>
                <w:szCs w:val="20"/>
              </w:rPr>
              <w:t>开考比例不受限制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检验人员</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全日制普通高校研究生/硕士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医学检验</w:t>
            </w:r>
          </w:p>
        </w:tc>
        <w:tc>
          <w:tcPr>
            <w:tcW w:w="1101"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rPr>
                <w:rFonts w:ascii="宋体" w:hAnsi="Calibri" w:eastAsia="宋体" w:cs="Times New Roman"/>
                <w:color w:val="000000"/>
                <w:kern w:val="0"/>
                <w:sz w:val="20"/>
                <w:szCs w:val="20"/>
                <w:shd w:val="clear" w:color="auto" w:fill="auto"/>
                <w:lang w:val="en-US" w:eastAsia="zh-CN" w:bidi="ar-SA"/>
              </w:rPr>
            </w:pPr>
          </w:p>
        </w:tc>
        <w:tc>
          <w:tcPr>
            <w:tcW w:w="669" w:type="dxa"/>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jc w:val="center"/>
              <w:rPr>
                <w:rFonts w:ascii="宋体" w:hAnsi="Calibri" w:eastAsia="宋体" w:cs="Times New Roman"/>
                <w:color w:val="000000"/>
                <w:kern w:val="0"/>
                <w:sz w:val="20"/>
                <w:szCs w:val="20"/>
                <w:shd w:val="clear" w:color="auto" w:fill="auto"/>
                <w:lang w:val="en-US" w:eastAsia="zh-CN" w:bidi="ar-SA"/>
              </w:rPr>
            </w:pP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结构化试100%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2020年应届毕业生，户籍不限。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hAnsi="宋体" w:cs="宋体"/>
                <w:color w:val="auto"/>
                <w:kern w:val="0"/>
                <w:sz w:val="20"/>
                <w:szCs w:val="20"/>
              </w:rPr>
              <w:t>开考比例不受限制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临床医生</w:t>
            </w:r>
            <w:r>
              <w:rPr>
                <w:rFonts w:hint="eastAsia" w:ascii="宋体" w:hAnsi="宋体" w:cs="宋体"/>
                <w:i w:val="0"/>
                <w:color w:val="000000"/>
                <w:kern w:val="0"/>
                <w:sz w:val="20"/>
                <w:szCs w:val="20"/>
                <w:u w:val="none"/>
                <w:lang w:val="en-US" w:eastAsia="zh-CN" w:bidi="ar"/>
              </w:rPr>
              <w:t>Ｃ</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Calibri" w:eastAsia="宋体" w:cs="Times New Roman"/>
                <w:color w:val="000000"/>
                <w:kern w:val="0"/>
                <w:sz w:val="15"/>
                <w:szCs w:val="15"/>
                <w:shd w:val="clear" w:color="auto" w:fill="auto"/>
                <w:lang w:val="en-US" w:eastAsia="zh-CN" w:bidi="ar-SA"/>
              </w:rPr>
            </w:pPr>
            <w:r>
              <w:rPr>
                <w:rFonts w:hint="eastAsia" w:ascii="宋体" w:hAnsi="宋体" w:cs="宋体"/>
                <w:i w:val="0"/>
                <w:color w:val="000000"/>
                <w:kern w:val="0"/>
                <w:sz w:val="20"/>
                <w:szCs w:val="20"/>
                <w:u w:val="none"/>
                <w:lang w:val="en-US" w:eastAsia="zh-CN" w:bidi="ar"/>
              </w:rPr>
              <w:t>4</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8"/>
                <w:szCs w:val="18"/>
                <w:shd w:val="clear" w:color="auto" w:fill="auto"/>
              </w:rPr>
            </w:pPr>
            <w:r>
              <w:rPr>
                <w:rFonts w:hint="eastAsia" w:ascii="宋体" w:hAnsi="宋体" w:eastAsia="宋体" w:cs="宋体"/>
                <w:i w:val="0"/>
                <w:color w:val="000000"/>
                <w:kern w:val="0"/>
                <w:sz w:val="20"/>
                <w:szCs w:val="20"/>
                <w:u w:val="none"/>
                <w:lang w:val="en-US" w:eastAsia="zh-CN" w:bidi="ar"/>
              </w:rPr>
              <w:t>全日制普通</w:t>
            </w:r>
            <w:bookmarkStart w:id="0" w:name="_GoBack"/>
            <w:bookmarkEnd w:id="0"/>
            <w:r>
              <w:rPr>
                <w:rFonts w:hint="eastAsia" w:ascii="宋体" w:hAnsi="宋体" w:eastAsia="宋体" w:cs="宋体"/>
                <w:i w:val="0"/>
                <w:color w:val="000000"/>
                <w:kern w:val="0"/>
                <w:sz w:val="20"/>
                <w:szCs w:val="20"/>
                <w:u w:val="none"/>
                <w:lang w:val="en-US" w:eastAsia="zh-CN" w:bidi="ar"/>
              </w:rPr>
              <w:t>高校本科/学士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临床医学</w:t>
            </w:r>
          </w:p>
        </w:tc>
        <w:tc>
          <w:tcPr>
            <w:tcW w:w="110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《临床医学三基》</w:t>
            </w:r>
            <w:r>
              <w:rPr>
                <w:rFonts w:hint="eastAsia" w:ascii="宋体" w:hAnsi="宋体" w:cs="宋体"/>
                <w:color w:val="000000"/>
                <w:kern w:val="0"/>
                <w:sz w:val="20"/>
                <w:szCs w:val="20"/>
              </w:rPr>
              <w:t>占</w:t>
            </w:r>
            <w:r>
              <w:rPr>
                <w:rFonts w:ascii="宋体" w:hAnsi="宋体" w:cs="宋体"/>
                <w:color w:val="000000"/>
                <w:kern w:val="0"/>
                <w:sz w:val="20"/>
                <w:szCs w:val="20"/>
              </w:rPr>
              <w:t>40%</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18"/>
                <w:szCs w:val="18"/>
                <w:u w:val="none"/>
                <w:lang w:val="en-US" w:eastAsia="zh-CN" w:bidi="ar"/>
              </w:rPr>
              <w:t>1:1.5</w:t>
            </w: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hAnsi="宋体" w:eastAsia="宋体" w:cs="宋体"/>
                <w:i w:val="0"/>
                <w:color w:val="auto"/>
                <w:kern w:val="0"/>
                <w:sz w:val="20"/>
                <w:szCs w:val="20"/>
                <w:u w:val="none"/>
                <w:lang w:val="en-US" w:eastAsia="zh-CN" w:bidi="ar"/>
              </w:rPr>
              <w:t>结构化面试</w:t>
            </w:r>
            <w:r>
              <w:rPr>
                <w:rFonts w:hint="eastAsia" w:ascii="宋体" w:hAnsi="宋体" w:cs="宋体"/>
                <w:i w:val="0"/>
                <w:color w:val="auto"/>
                <w:kern w:val="0"/>
                <w:sz w:val="20"/>
                <w:szCs w:val="20"/>
                <w:u w:val="none"/>
                <w:lang w:val="en-US" w:eastAsia="zh-CN" w:bidi="ar"/>
              </w:rPr>
              <w:t>6</w:t>
            </w:r>
            <w:r>
              <w:rPr>
                <w:rStyle w:val="6"/>
                <w:color w:val="auto"/>
                <w:lang w:val="en-US" w:eastAsia="zh-CN" w:bidi="ar"/>
              </w:rPr>
              <w:t>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hAnsi="Calibri" w:eastAsia="宋体" w:cs="Times New Roman"/>
                <w:color w:val="auto"/>
                <w:kern w:val="0"/>
                <w:sz w:val="15"/>
                <w:szCs w:val="15"/>
                <w:shd w:val="clear" w:color="auto" w:fill="auto"/>
                <w:lang w:val="en-US" w:eastAsia="zh-CN" w:bidi="ar-SA"/>
              </w:rPr>
            </w:pPr>
            <w:r>
              <w:rPr>
                <w:rFonts w:hint="eastAsia" w:ascii="宋体" w:hAnsi="宋体" w:eastAsia="宋体" w:cs="宋体"/>
                <w:i w:val="0"/>
                <w:color w:val="auto"/>
                <w:kern w:val="0"/>
                <w:sz w:val="20"/>
                <w:szCs w:val="20"/>
                <w:u w:val="none"/>
                <w:lang w:val="en-US" w:eastAsia="zh-CN" w:bidi="ar"/>
              </w:rPr>
              <w:t>2020年应届毕业生，户籍不限。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both"/>
              <w:textAlignment w:val="center"/>
              <w:rPr>
                <w:rFonts w:hint="default" w:ascii="宋体" w:eastAsia="宋体" w:cs="Times New Roman"/>
                <w:color w:val="auto"/>
                <w:kern w:val="0"/>
                <w:sz w:val="15"/>
                <w:szCs w:val="15"/>
                <w:shd w:val="clear" w:color="auto" w:fill="auto"/>
                <w:lang w:val="en-US" w:eastAsia="zh-CN"/>
              </w:rPr>
            </w:pPr>
            <w:r>
              <w:rPr>
                <w:rFonts w:hint="eastAsia" w:ascii="宋体" w:cs="Times New Roman"/>
                <w:color w:val="auto"/>
                <w:kern w:val="0"/>
                <w:sz w:val="15"/>
                <w:szCs w:val="15"/>
                <w:shd w:val="clear" w:color="auto" w:fill="auto"/>
                <w:lang w:val="en-US" w:eastAsia="zh-CN"/>
              </w:rPr>
              <w:t>面试按1:1.5入围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功检科医生</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Calibri" w:eastAsia="宋体" w:cs="Times New Roman"/>
                <w:color w:val="000000"/>
                <w:kern w:val="0"/>
                <w:sz w:val="15"/>
                <w:szCs w:val="15"/>
                <w:shd w:val="clear" w:color="auto" w:fill="auto"/>
                <w:lang w:val="en-US" w:eastAsia="zh-CN" w:bidi="ar-SA"/>
              </w:rPr>
            </w:pPr>
            <w:r>
              <w:rPr>
                <w:rFonts w:hint="eastAsia" w:ascii="宋体" w:hAnsi="宋体" w:cs="宋体"/>
                <w:i w:val="0"/>
                <w:color w:val="000000"/>
                <w:kern w:val="0"/>
                <w:sz w:val="20"/>
                <w:szCs w:val="20"/>
                <w:u w:val="none"/>
                <w:lang w:val="en-US" w:eastAsia="zh-CN" w:bidi="ar"/>
              </w:rPr>
              <w:t>1</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8"/>
                <w:szCs w:val="18"/>
                <w:shd w:val="clear" w:color="auto" w:fill="auto"/>
              </w:rPr>
            </w:pPr>
            <w:r>
              <w:rPr>
                <w:rFonts w:hint="eastAsia" w:ascii="宋体" w:hAnsi="宋体" w:eastAsia="宋体" w:cs="宋体"/>
                <w:i w:val="0"/>
                <w:color w:val="000000"/>
                <w:kern w:val="0"/>
                <w:sz w:val="20"/>
                <w:szCs w:val="20"/>
                <w:u w:val="none"/>
                <w:lang w:val="en-US" w:eastAsia="zh-CN" w:bidi="ar"/>
              </w:rPr>
              <w:t>全日制普通高校本科/学士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临床医学</w:t>
            </w:r>
          </w:p>
        </w:tc>
        <w:tc>
          <w:tcPr>
            <w:tcW w:w="110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《临床医学三基》</w:t>
            </w:r>
            <w:r>
              <w:rPr>
                <w:rFonts w:hint="eastAsia" w:ascii="宋体" w:hAnsi="宋体" w:cs="宋体"/>
                <w:color w:val="000000"/>
                <w:kern w:val="0"/>
                <w:sz w:val="20"/>
                <w:szCs w:val="20"/>
              </w:rPr>
              <w:t>占</w:t>
            </w:r>
            <w:r>
              <w:rPr>
                <w:rFonts w:ascii="宋体" w:hAnsi="宋体" w:cs="宋体"/>
                <w:color w:val="000000"/>
                <w:kern w:val="0"/>
                <w:sz w:val="20"/>
                <w:szCs w:val="20"/>
              </w:rPr>
              <w:t>40%</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auto"/>
                <w:kern w:val="0"/>
                <w:sz w:val="20"/>
                <w:szCs w:val="20"/>
                <w:u w:val="none"/>
                <w:lang w:val="en-US" w:eastAsia="zh-CN" w:bidi="ar"/>
              </w:rPr>
              <w:t>1:2</w:t>
            </w: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hAnsi="宋体" w:eastAsia="宋体" w:cs="宋体"/>
                <w:i w:val="0"/>
                <w:color w:val="auto"/>
                <w:kern w:val="0"/>
                <w:sz w:val="20"/>
                <w:szCs w:val="20"/>
                <w:u w:val="none"/>
                <w:lang w:val="en-US" w:eastAsia="zh-CN" w:bidi="ar"/>
              </w:rPr>
              <w:t>结构化面试</w:t>
            </w:r>
            <w:r>
              <w:rPr>
                <w:rFonts w:hint="eastAsia" w:ascii="宋体" w:hAnsi="宋体" w:cs="宋体"/>
                <w:i w:val="0"/>
                <w:color w:val="auto"/>
                <w:kern w:val="0"/>
                <w:sz w:val="20"/>
                <w:szCs w:val="20"/>
                <w:u w:val="none"/>
                <w:lang w:val="en-US" w:eastAsia="zh-CN" w:bidi="ar"/>
              </w:rPr>
              <w:t>6</w:t>
            </w:r>
            <w:r>
              <w:rPr>
                <w:rFonts w:hint="eastAsia" w:ascii="宋体" w:hAnsi="宋体" w:eastAsia="宋体" w:cs="宋体"/>
                <w:i w:val="0"/>
                <w:color w:val="auto"/>
                <w:kern w:val="0"/>
                <w:sz w:val="20"/>
                <w:szCs w:val="20"/>
                <w:u w:val="none"/>
                <w:lang w:val="en-US" w:eastAsia="zh-CN" w:bidi="ar"/>
              </w:rPr>
              <w:t>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hAnsi="Calibri" w:eastAsia="宋体" w:cs="Times New Roman"/>
                <w:color w:val="auto"/>
                <w:kern w:val="0"/>
                <w:sz w:val="15"/>
                <w:szCs w:val="15"/>
                <w:shd w:val="clear" w:color="auto" w:fill="auto"/>
                <w:lang w:val="en-US" w:eastAsia="zh-CN" w:bidi="ar-SA"/>
              </w:rPr>
            </w:pPr>
            <w:r>
              <w:rPr>
                <w:rFonts w:hint="eastAsia" w:ascii="宋体" w:hAnsi="宋体" w:eastAsia="宋体" w:cs="宋体"/>
                <w:i w:val="0"/>
                <w:color w:val="auto"/>
                <w:kern w:val="0"/>
                <w:sz w:val="20"/>
                <w:szCs w:val="20"/>
                <w:u w:val="none"/>
                <w:lang w:val="en-US" w:eastAsia="zh-CN" w:bidi="ar"/>
              </w:rPr>
              <w:t>2020年应届毕业生，户籍不限。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cs="Times New Roman"/>
                <w:color w:val="auto"/>
                <w:kern w:val="0"/>
                <w:sz w:val="15"/>
                <w:szCs w:val="15"/>
                <w:shd w:val="clear" w:color="auto" w:fill="auto"/>
                <w:lang w:val="en-US" w:eastAsia="zh-CN"/>
              </w:rPr>
              <w:t>面试按1:2入围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放射医生</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Calibri" w:eastAsia="宋体" w:cs="Times New Roman"/>
                <w:color w:val="000000"/>
                <w:kern w:val="0"/>
                <w:sz w:val="15"/>
                <w:szCs w:val="15"/>
                <w:shd w:val="clear" w:color="auto" w:fill="auto"/>
                <w:lang w:val="en-US" w:eastAsia="zh-CN" w:bidi="ar-SA"/>
              </w:rPr>
            </w:pPr>
            <w:r>
              <w:rPr>
                <w:rFonts w:hint="eastAsia" w:ascii="宋体" w:hAnsi="宋体" w:eastAsia="宋体" w:cs="宋体"/>
                <w:i w:val="0"/>
                <w:color w:val="000000"/>
                <w:kern w:val="0"/>
                <w:sz w:val="20"/>
                <w:szCs w:val="20"/>
                <w:u w:val="none"/>
                <w:lang w:val="en-US" w:eastAsia="zh-CN" w:bidi="ar"/>
              </w:rPr>
              <w:t>1</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8"/>
                <w:szCs w:val="18"/>
                <w:shd w:val="clear" w:color="auto" w:fill="auto"/>
              </w:rPr>
            </w:pPr>
            <w:r>
              <w:rPr>
                <w:rFonts w:hint="eastAsia" w:ascii="宋体" w:hAnsi="宋体" w:eastAsia="宋体" w:cs="宋体"/>
                <w:i w:val="0"/>
                <w:color w:val="000000"/>
                <w:kern w:val="0"/>
                <w:sz w:val="20"/>
                <w:szCs w:val="20"/>
                <w:u w:val="none"/>
                <w:lang w:val="en-US" w:eastAsia="zh-CN" w:bidi="ar"/>
              </w:rPr>
              <w:t>全日制普通高校本科/学士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临床医学、医学影像学</w:t>
            </w:r>
          </w:p>
        </w:tc>
        <w:tc>
          <w:tcPr>
            <w:tcW w:w="110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《临床医学三基》</w:t>
            </w:r>
            <w:r>
              <w:rPr>
                <w:rFonts w:hint="eastAsia" w:ascii="宋体" w:hAnsi="宋体" w:cs="宋体"/>
                <w:color w:val="000000"/>
                <w:kern w:val="0"/>
                <w:sz w:val="20"/>
                <w:szCs w:val="20"/>
              </w:rPr>
              <w:t>占</w:t>
            </w:r>
            <w:r>
              <w:rPr>
                <w:rFonts w:ascii="宋体" w:hAnsi="宋体" w:cs="宋体"/>
                <w:color w:val="000000"/>
                <w:kern w:val="0"/>
                <w:sz w:val="20"/>
                <w:szCs w:val="20"/>
              </w:rPr>
              <w:t>40%</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1:2</w:t>
            </w: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hAnsi="宋体" w:eastAsia="宋体" w:cs="宋体"/>
                <w:i w:val="0"/>
                <w:color w:val="auto"/>
                <w:kern w:val="0"/>
                <w:sz w:val="20"/>
                <w:szCs w:val="20"/>
                <w:u w:val="none"/>
                <w:lang w:val="en-US" w:eastAsia="zh-CN" w:bidi="ar"/>
              </w:rPr>
              <w:t>结构化面试</w:t>
            </w:r>
            <w:r>
              <w:rPr>
                <w:rFonts w:hint="eastAsia" w:ascii="宋体" w:hAnsi="宋体" w:cs="宋体"/>
                <w:i w:val="0"/>
                <w:color w:val="auto"/>
                <w:kern w:val="0"/>
                <w:sz w:val="20"/>
                <w:szCs w:val="20"/>
                <w:u w:val="none"/>
                <w:lang w:val="en-US" w:eastAsia="zh-CN" w:bidi="ar"/>
              </w:rPr>
              <w:t>6</w:t>
            </w:r>
            <w:r>
              <w:rPr>
                <w:rFonts w:hint="eastAsia" w:ascii="宋体" w:hAnsi="宋体" w:eastAsia="宋体" w:cs="宋体"/>
                <w:i w:val="0"/>
                <w:color w:val="auto"/>
                <w:kern w:val="0"/>
                <w:sz w:val="20"/>
                <w:szCs w:val="20"/>
                <w:u w:val="none"/>
                <w:lang w:val="en-US" w:eastAsia="zh-CN" w:bidi="ar"/>
              </w:rPr>
              <w:t>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hAnsi="Calibri" w:eastAsia="宋体" w:cs="Times New Roman"/>
                <w:color w:val="auto"/>
                <w:kern w:val="0"/>
                <w:sz w:val="15"/>
                <w:szCs w:val="15"/>
                <w:shd w:val="clear" w:color="auto" w:fill="auto"/>
                <w:lang w:val="en-US" w:eastAsia="zh-CN" w:bidi="ar-SA"/>
              </w:rPr>
            </w:pPr>
            <w:r>
              <w:rPr>
                <w:rFonts w:hint="eastAsia" w:ascii="宋体" w:hAnsi="宋体" w:eastAsia="宋体" w:cs="宋体"/>
                <w:i w:val="0"/>
                <w:color w:val="auto"/>
                <w:kern w:val="0"/>
                <w:sz w:val="20"/>
                <w:szCs w:val="20"/>
                <w:u w:val="none"/>
                <w:lang w:val="en-US" w:eastAsia="zh-CN" w:bidi="ar"/>
              </w:rPr>
              <w:t>2020年应届毕业生，户籍不限。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cs="Times New Roman"/>
                <w:color w:val="auto"/>
                <w:kern w:val="0"/>
                <w:sz w:val="15"/>
                <w:szCs w:val="15"/>
                <w:shd w:val="clear" w:color="auto" w:fill="auto"/>
                <w:lang w:val="en-US" w:eastAsia="zh-CN"/>
              </w:rPr>
              <w:t>面试按1:2入围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护理人员</w:t>
            </w:r>
          </w:p>
        </w:tc>
        <w:tc>
          <w:tcPr>
            <w:tcW w:w="72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专技</w:t>
            </w:r>
          </w:p>
        </w:tc>
        <w:tc>
          <w:tcPr>
            <w:tcW w:w="62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Calibri" w:eastAsia="宋体" w:cs="Times New Roman"/>
                <w:color w:val="000000"/>
                <w:kern w:val="0"/>
                <w:sz w:val="15"/>
                <w:szCs w:val="15"/>
                <w:shd w:val="clear" w:color="auto" w:fill="auto"/>
                <w:lang w:val="en-US" w:eastAsia="zh-CN" w:bidi="ar-SA"/>
              </w:rPr>
            </w:pPr>
            <w:r>
              <w:rPr>
                <w:rFonts w:hint="eastAsia" w:ascii="宋体" w:hAnsi="宋体" w:cs="宋体"/>
                <w:i w:val="0"/>
                <w:color w:val="000000"/>
                <w:kern w:val="0"/>
                <w:sz w:val="20"/>
                <w:szCs w:val="20"/>
                <w:u w:val="none"/>
                <w:lang w:val="en-US" w:eastAsia="zh-CN" w:bidi="ar"/>
              </w:rPr>
              <w:t>5</w:t>
            </w:r>
          </w:p>
        </w:tc>
        <w:tc>
          <w:tcPr>
            <w:tcW w:w="119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8"/>
                <w:szCs w:val="18"/>
                <w:shd w:val="clear" w:color="auto" w:fill="auto"/>
              </w:rPr>
            </w:pPr>
            <w:r>
              <w:rPr>
                <w:rFonts w:hint="eastAsia" w:ascii="宋体" w:hAnsi="宋体" w:eastAsia="宋体" w:cs="宋体"/>
                <w:i w:val="0"/>
                <w:color w:val="000000"/>
                <w:kern w:val="0"/>
                <w:sz w:val="20"/>
                <w:szCs w:val="20"/>
                <w:u w:val="none"/>
                <w:lang w:val="en-US" w:eastAsia="zh-CN" w:bidi="ar"/>
              </w:rPr>
              <w:t>全日制普通高校</w:t>
            </w:r>
            <w:r>
              <w:rPr>
                <w:rFonts w:hint="eastAsia" w:ascii="宋体" w:hAnsi="宋体" w:eastAsia="宋体" w:cs="宋体"/>
                <w:i w:val="0"/>
                <w:color w:val="auto"/>
                <w:kern w:val="0"/>
                <w:sz w:val="20"/>
                <w:szCs w:val="20"/>
                <w:u w:val="none"/>
                <w:lang w:val="en-US" w:eastAsia="zh-CN" w:bidi="ar"/>
              </w:rPr>
              <w:t>本科</w:t>
            </w:r>
            <w:r>
              <w:rPr>
                <w:rFonts w:hint="eastAsia" w:ascii="宋体" w:hAnsi="宋体" w:eastAsia="宋体" w:cs="宋体"/>
                <w:i w:val="0"/>
                <w:color w:val="000000"/>
                <w:kern w:val="0"/>
                <w:sz w:val="20"/>
                <w:szCs w:val="20"/>
                <w:u w:val="none"/>
                <w:lang w:val="en-US" w:eastAsia="zh-CN" w:bidi="ar"/>
              </w:rPr>
              <w:t>/学士</w:t>
            </w:r>
          </w:p>
        </w:tc>
        <w:tc>
          <w:tcPr>
            <w:tcW w:w="139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15"/>
                <w:szCs w:val="15"/>
                <w:shd w:val="clear" w:color="auto" w:fill="auto"/>
              </w:rPr>
            </w:pPr>
            <w:r>
              <w:rPr>
                <w:rFonts w:hint="eastAsia" w:ascii="宋体" w:hAnsi="宋体" w:eastAsia="宋体" w:cs="宋体"/>
                <w:i w:val="0"/>
                <w:color w:val="000000"/>
                <w:kern w:val="0"/>
                <w:sz w:val="20"/>
                <w:szCs w:val="20"/>
                <w:u w:val="none"/>
                <w:lang w:val="en-US" w:eastAsia="zh-CN" w:bidi="ar"/>
              </w:rPr>
              <w:t>中医护理、护理</w:t>
            </w:r>
            <w:r>
              <w:rPr>
                <w:rFonts w:hint="eastAsia" w:ascii="宋体" w:hAnsi="宋体" w:cs="宋体"/>
                <w:i w:val="0"/>
                <w:color w:val="auto"/>
                <w:kern w:val="0"/>
                <w:sz w:val="20"/>
                <w:szCs w:val="20"/>
                <w:u w:val="none"/>
                <w:lang w:val="en-US" w:eastAsia="zh-CN" w:bidi="ar"/>
              </w:rPr>
              <w:t>学</w:t>
            </w:r>
          </w:p>
        </w:tc>
        <w:tc>
          <w:tcPr>
            <w:tcW w:w="1101"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20"/>
                <w:szCs w:val="20"/>
                <w:u w:val="none"/>
                <w:lang w:val="en-US" w:eastAsia="zh-CN" w:bidi="ar"/>
              </w:rPr>
              <w:t>《护理三基》</w:t>
            </w:r>
            <w:r>
              <w:rPr>
                <w:rFonts w:hint="eastAsia" w:ascii="宋体" w:hAnsi="宋体" w:cs="宋体"/>
                <w:color w:val="000000"/>
                <w:kern w:val="0"/>
                <w:sz w:val="20"/>
                <w:szCs w:val="20"/>
              </w:rPr>
              <w:t>占</w:t>
            </w:r>
            <w:r>
              <w:rPr>
                <w:rFonts w:ascii="宋体" w:hAnsi="宋体" w:cs="宋体"/>
                <w:color w:val="000000"/>
                <w:kern w:val="0"/>
                <w:sz w:val="20"/>
                <w:szCs w:val="20"/>
              </w:rPr>
              <w:t>40%</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000000"/>
                <w:kern w:val="0"/>
                <w:sz w:val="20"/>
                <w:szCs w:val="20"/>
                <w:shd w:val="clear" w:color="auto" w:fill="auto"/>
              </w:rPr>
            </w:pPr>
            <w:r>
              <w:rPr>
                <w:rFonts w:hint="eastAsia" w:ascii="宋体" w:hAnsi="宋体" w:eastAsia="宋体" w:cs="宋体"/>
                <w:i w:val="0"/>
                <w:color w:val="000000"/>
                <w:kern w:val="0"/>
                <w:sz w:val="18"/>
                <w:szCs w:val="18"/>
                <w:u w:val="none"/>
                <w:lang w:val="en-US" w:eastAsia="zh-CN" w:bidi="ar"/>
              </w:rPr>
              <w:t>1:1.5</w:t>
            </w:r>
          </w:p>
        </w:tc>
        <w:tc>
          <w:tcPr>
            <w:tcW w:w="95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hAnsi="宋体" w:eastAsia="宋体" w:cs="宋体"/>
                <w:i w:val="0"/>
                <w:color w:val="auto"/>
                <w:kern w:val="0"/>
                <w:sz w:val="20"/>
                <w:szCs w:val="20"/>
                <w:u w:val="none"/>
                <w:lang w:val="en-US" w:eastAsia="zh-CN" w:bidi="ar"/>
              </w:rPr>
              <w:t>结构化面试</w:t>
            </w:r>
            <w:r>
              <w:rPr>
                <w:rFonts w:hint="eastAsia" w:ascii="宋体" w:hAnsi="宋体" w:cs="宋体"/>
                <w:i w:val="0"/>
                <w:color w:val="auto"/>
                <w:kern w:val="0"/>
                <w:sz w:val="20"/>
                <w:szCs w:val="20"/>
                <w:u w:val="none"/>
                <w:lang w:val="en-US" w:eastAsia="zh-CN" w:bidi="ar"/>
              </w:rPr>
              <w:t>6</w:t>
            </w:r>
            <w:r>
              <w:rPr>
                <w:rStyle w:val="6"/>
                <w:color w:val="auto"/>
                <w:lang w:val="en-US" w:eastAsia="zh-CN" w:bidi="ar"/>
              </w:rPr>
              <w:t>0%</w:t>
            </w:r>
          </w:p>
        </w:tc>
        <w:tc>
          <w:tcPr>
            <w:tcW w:w="178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ascii="宋体" w:hAnsi="Calibri" w:eastAsia="宋体" w:cs="Times New Roman"/>
                <w:color w:val="auto"/>
                <w:kern w:val="0"/>
                <w:sz w:val="15"/>
                <w:szCs w:val="15"/>
                <w:shd w:val="clear" w:color="auto" w:fill="auto"/>
                <w:lang w:val="en-US" w:eastAsia="zh-CN" w:bidi="ar-SA"/>
              </w:rPr>
            </w:pPr>
            <w:r>
              <w:rPr>
                <w:rFonts w:hint="eastAsia" w:ascii="宋体" w:hAnsi="宋体" w:eastAsia="宋体" w:cs="宋体"/>
                <w:i w:val="0"/>
                <w:color w:val="auto"/>
                <w:kern w:val="0"/>
                <w:sz w:val="20"/>
                <w:szCs w:val="20"/>
                <w:u w:val="none"/>
                <w:lang w:val="en-US" w:eastAsia="zh-CN" w:bidi="ar"/>
              </w:rPr>
              <w:t>2020年应届毕业生，户籍不限。</w:t>
            </w:r>
          </w:p>
        </w:tc>
        <w:tc>
          <w:tcPr>
            <w:tcW w:w="6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ascii="宋体" w:cs="Times New Roman"/>
                <w:color w:val="auto"/>
                <w:kern w:val="0"/>
                <w:sz w:val="15"/>
                <w:szCs w:val="15"/>
                <w:shd w:val="clear" w:color="auto" w:fill="auto"/>
              </w:rPr>
            </w:pPr>
            <w:r>
              <w:rPr>
                <w:rFonts w:hint="eastAsia" w:ascii="宋体" w:cs="Times New Roman"/>
                <w:color w:val="auto"/>
                <w:kern w:val="0"/>
                <w:sz w:val="15"/>
                <w:szCs w:val="15"/>
                <w:shd w:val="clear" w:color="auto" w:fill="auto"/>
                <w:lang w:val="en-US" w:eastAsia="zh-CN"/>
              </w:rPr>
              <w:t>面试按1:1.5入围</w:t>
            </w:r>
          </w:p>
        </w:tc>
      </w:tr>
    </w:tbl>
    <w:p>
      <w:pPr>
        <w:widowControl/>
        <w:adjustRightInd w:val="0"/>
        <w:snapToGrid w:val="0"/>
        <w:jc w:val="left"/>
        <w:rPr>
          <w:rFonts w:hint="eastAsia" w:ascii="宋体" w:hAnsi="宋体" w:cs="宋体"/>
          <w:color w:val="383838"/>
          <w:kern w:val="0"/>
          <w:sz w:val="24"/>
          <w:szCs w:val="24"/>
          <w:shd w:val="clear" w:color="auto" w:fill="auto"/>
        </w:rPr>
      </w:pPr>
    </w:p>
    <w:p>
      <w:pPr>
        <w:widowControl/>
        <w:adjustRightInd w:val="0"/>
        <w:snapToGrid w:val="0"/>
        <w:jc w:val="left"/>
        <w:rPr>
          <w:rFonts w:hint="eastAsia" w:ascii="宋体" w:hAnsi="宋体" w:cs="宋体"/>
          <w:color w:val="383838"/>
          <w:kern w:val="0"/>
          <w:sz w:val="24"/>
          <w:szCs w:val="24"/>
          <w:shd w:val="clear" w:color="auto" w:fill="auto"/>
        </w:rPr>
      </w:pPr>
    </w:p>
    <w:p>
      <w:pPr>
        <w:widowControl/>
        <w:adjustRightInd w:val="0"/>
        <w:snapToGrid w:val="0"/>
        <w:jc w:val="left"/>
        <w:rPr>
          <w:rFonts w:ascii="宋体" w:cs="Times New Roman"/>
          <w:color w:val="383838"/>
          <w:kern w:val="0"/>
          <w:sz w:val="24"/>
          <w:szCs w:val="24"/>
          <w:shd w:val="clear" w:color="auto" w:fill="auto"/>
        </w:rPr>
      </w:pPr>
      <w:r>
        <w:rPr>
          <w:rFonts w:hint="eastAsia" w:ascii="宋体" w:hAnsi="宋体" w:cs="宋体"/>
          <w:color w:val="383838"/>
          <w:kern w:val="0"/>
          <w:sz w:val="24"/>
          <w:szCs w:val="24"/>
          <w:shd w:val="clear" w:color="auto" w:fill="auto"/>
        </w:rPr>
        <w:t>附件</w:t>
      </w:r>
      <w:r>
        <w:rPr>
          <w:rFonts w:ascii="宋体" w:hAnsi="宋体" w:cs="宋体"/>
          <w:color w:val="383838"/>
          <w:kern w:val="0"/>
          <w:sz w:val="24"/>
          <w:szCs w:val="24"/>
          <w:shd w:val="clear" w:color="auto" w:fill="auto"/>
        </w:rPr>
        <w:t>2:</w:t>
      </w:r>
    </w:p>
    <w:p>
      <w:pPr>
        <w:widowControl/>
        <w:adjustRightInd w:val="0"/>
        <w:snapToGrid w:val="0"/>
        <w:jc w:val="center"/>
        <w:rPr>
          <w:rFonts w:ascii="方正小标宋简体" w:eastAsia="方正小标宋简体" w:cs="Times New Roman"/>
          <w:sz w:val="44"/>
          <w:szCs w:val="44"/>
          <w:shd w:val="clear" w:color="auto" w:fill="auto"/>
        </w:rPr>
      </w:pPr>
      <w:r>
        <w:rPr>
          <w:rFonts w:hint="eastAsia" w:ascii="方正小标宋简体" w:eastAsia="方正小标宋简体" w:cs="方正小标宋简体"/>
          <w:sz w:val="44"/>
          <w:szCs w:val="44"/>
          <w:shd w:val="clear" w:color="auto" w:fill="auto"/>
        </w:rPr>
        <w:t>台州市中医院公开招聘报名表</w:t>
      </w:r>
    </w:p>
    <w:p>
      <w:pPr>
        <w:tabs>
          <w:tab w:val="left" w:pos="4080"/>
        </w:tabs>
        <w:spacing w:line="320" w:lineRule="exact"/>
        <w:jc w:val="left"/>
        <w:rPr>
          <w:rFonts w:eastAsia="仿宋_GB2312" w:cs="Times New Roman"/>
          <w:sz w:val="24"/>
          <w:szCs w:val="24"/>
          <w:shd w:val="clear" w:color="auto" w:fill="auto"/>
        </w:rPr>
      </w:pPr>
    </w:p>
    <w:p>
      <w:pPr>
        <w:tabs>
          <w:tab w:val="left" w:pos="4080"/>
        </w:tabs>
        <w:spacing w:line="320" w:lineRule="exact"/>
        <w:jc w:val="left"/>
        <w:rPr>
          <w:rFonts w:eastAsia="仿宋_GB2312" w:cs="Times New Roman"/>
          <w:sz w:val="24"/>
          <w:szCs w:val="24"/>
          <w:shd w:val="clear" w:color="auto" w:fill="auto"/>
        </w:rPr>
      </w:pPr>
      <w:r>
        <w:rPr>
          <w:rFonts w:hint="eastAsia" w:eastAsia="仿宋_GB2312" w:cs="仿宋_GB2312"/>
          <w:sz w:val="24"/>
          <w:szCs w:val="24"/>
          <w:shd w:val="clear" w:color="auto" w:fill="auto"/>
        </w:rPr>
        <w:t>　　　　　　</w:t>
      </w:r>
      <w:r>
        <w:rPr>
          <w:rFonts w:eastAsia="仿宋_GB2312"/>
          <w:sz w:val="24"/>
          <w:szCs w:val="24"/>
          <w:shd w:val="clear" w:color="auto" w:fill="auto"/>
        </w:rPr>
        <w:t xml:space="preserve">                                      </w:t>
      </w:r>
      <w:r>
        <w:rPr>
          <w:rFonts w:hint="eastAsia" w:eastAsia="黑体" w:cs="黑体"/>
          <w:sz w:val="24"/>
          <w:szCs w:val="24"/>
          <w:shd w:val="clear" w:color="auto" w:fill="auto"/>
        </w:rPr>
        <w:t>应聘职位：</w:t>
      </w:r>
      <w:r>
        <w:rPr>
          <w:rFonts w:eastAsia="黑体"/>
          <w:sz w:val="24"/>
          <w:szCs w:val="24"/>
          <w:shd w:val="clear" w:color="auto" w:fill="auto"/>
        </w:rPr>
        <w:t xml:space="preserve">         </w:t>
      </w:r>
    </w:p>
    <w:tbl>
      <w:tblPr>
        <w:tblStyle w:val="3"/>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04"/>
        <w:gridCol w:w="735"/>
        <w:gridCol w:w="1082"/>
        <w:gridCol w:w="725"/>
        <w:gridCol w:w="725"/>
        <w:gridCol w:w="15"/>
        <w:gridCol w:w="889"/>
        <w:gridCol w:w="197"/>
        <w:gridCol w:w="498"/>
        <w:gridCol w:w="10"/>
        <w:gridCol w:w="891"/>
        <w:gridCol w:w="10"/>
        <w:gridCol w:w="559"/>
        <w:gridCol w:w="1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9" w:hRule="atLeast"/>
          <w:jc w:val="center"/>
        </w:trPr>
        <w:tc>
          <w:tcPr>
            <w:tcW w:w="1404"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姓</w:t>
            </w:r>
            <w:r>
              <w:rPr>
                <w:rFonts w:eastAsia="仿宋_GB2312"/>
                <w:sz w:val="24"/>
                <w:szCs w:val="24"/>
                <w:shd w:val="clear" w:color="auto" w:fill="auto"/>
              </w:rPr>
              <w:t xml:space="preserve">  </w:t>
            </w:r>
            <w:r>
              <w:rPr>
                <w:rFonts w:hint="eastAsia" w:eastAsia="仿宋_GB2312" w:cs="仿宋_GB2312"/>
                <w:sz w:val="24"/>
                <w:szCs w:val="24"/>
                <w:shd w:val="clear" w:color="auto" w:fill="auto"/>
              </w:rPr>
              <w:t>名</w:t>
            </w:r>
          </w:p>
        </w:tc>
        <w:tc>
          <w:tcPr>
            <w:tcW w:w="1817" w:type="dxa"/>
            <w:gridSpan w:val="2"/>
            <w:vAlign w:val="center"/>
          </w:tcPr>
          <w:p>
            <w:pPr>
              <w:spacing w:line="240" w:lineRule="exact"/>
              <w:jc w:val="center"/>
              <w:rPr>
                <w:rFonts w:eastAsia="仿宋_GB2312" w:cs="Times New Roman"/>
                <w:sz w:val="24"/>
                <w:szCs w:val="24"/>
                <w:shd w:val="clear" w:color="auto" w:fill="auto"/>
              </w:rPr>
            </w:pPr>
          </w:p>
        </w:tc>
        <w:tc>
          <w:tcPr>
            <w:tcW w:w="725"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性别</w:t>
            </w:r>
          </w:p>
        </w:tc>
        <w:tc>
          <w:tcPr>
            <w:tcW w:w="725" w:type="dxa"/>
            <w:vAlign w:val="center"/>
          </w:tcPr>
          <w:p>
            <w:pPr>
              <w:spacing w:line="240" w:lineRule="exact"/>
              <w:jc w:val="center"/>
              <w:rPr>
                <w:rFonts w:eastAsia="仿宋_GB2312" w:cs="Times New Roman"/>
                <w:sz w:val="24"/>
                <w:szCs w:val="24"/>
                <w:shd w:val="clear" w:color="auto" w:fill="auto"/>
              </w:rPr>
            </w:pPr>
          </w:p>
        </w:tc>
        <w:tc>
          <w:tcPr>
            <w:tcW w:w="904" w:type="dxa"/>
            <w:gridSpan w:val="2"/>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出生</w:t>
            </w:r>
          </w:p>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年月</w:t>
            </w:r>
          </w:p>
        </w:tc>
        <w:tc>
          <w:tcPr>
            <w:tcW w:w="2165" w:type="dxa"/>
            <w:gridSpan w:val="6"/>
            <w:vAlign w:val="center"/>
          </w:tcPr>
          <w:p>
            <w:pPr>
              <w:spacing w:line="240" w:lineRule="exact"/>
              <w:jc w:val="center"/>
              <w:rPr>
                <w:rFonts w:eastAsia="仿宋_GB2312" w:cs="Times New Roman"/>
                <w:sz w:val="24"/>
                <w:szCs w:val="24"/>
                <w:shd w:val="clear" w:color="auto" w:fill="auto"/>
              </w:rPr>
            </w:pPr>
          </w:p>
        </w:tc>
        <w:tc>
          <w:tcPr>
            <w:tcW w:w="1894" w:type="dxa"/>
            <w:vMerge w:val="restart"/>
            <w:vAlign w:val="center"/>
          </w:tcPr>
          <w:p>
            <w:pPr>
              <w:spacing w:line="240" w:lineRule="exact"/>
              <w:jc w:val="center"/>
              <w:rPr>
                <w:rFonts w:cs="Times New Roman"/>
                <w:sz w:val="24"/>
                <w:szCs w:val="24"/>
                <w:shd w:val="clear" w:color="auto" w:fill="auto"/>
              </w:rPr>
            </w:pPr>
            <w:r>
              <w:rPr>
                <w:rFonts w:hint="eastAsia" w:cs="宋体"/>
                <w:sz w:val="24"/>
                <w:szCs w:val="24"/>
                <w:shd w:val="clear" w:color="auto" w:fill="auto"/>
              </w:rPr>
              <w:t>近期</w:t>
            </w:r>
            <w:r>
              <w:rPr>
                <w:sz w:val="24"/>
                <w:szCs w:val="24"/>
                <w:shd w:val="clear" w:color="auto" w:fill="auto"/>
              </w:rPr>
              <w:t>1</w:t>
            </w:r>
            <w:r>
              <w:rPr>
                <w:rFonts w:hint="eastAsia" w:cs="宋体"/>
                <w:sz w:val="24"/>
                <w:szCs w:val="24"/>
                <w:shd w:val="clear" w:color="auto" w:fill="auto"/>
              </w:rPr>
              <w:t>吋照片</w:t>
            </w:r>
          </w:p>
          <w:p>
            <w:pPr>
              <w:spacing w:line="240" w:lineRule="exact"/>
              <w:ind w:left="-115" w:leftChars="-55"/>
              <w:jc w:val="center"/>
              <w:rPr>
                <w:rFonts w:eastAsia="仿宋_GB2312" w:cs="Times New Roman"/>
                <w:sz w:val="24"/>
                <w:szCs w:val="24"/>
                <w:shd w:val="clear" w:color="auto" w:fill="auto"/>
              </w:rPr>
            </w:pPr>
            <w:r>
              <w:rPr>
                <w:rFonts w:hint="eastAsia" w:cs="宋体"/>
                <w:sz w:val="24"/>
                <w:szCs w:val="24"/>
                <w:shd w:val="clear" w:color="auto" w:fill="auto"/>
              </w:rPr>
              <w:t>（电子或实物）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9" w:hRule="exact"/>
          <w:jc w:val="center"/>
        </w:trPr>
        <w:tc>
          <w:tcPr>
            <w:tcW w:w="1404"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政治面貌</w:t>
            </w:r>
          </w:p>
        </w:tc>
        <w:tc>
          <w:tcPr>
            <w:tcW w:w="1817" w:type="dxa"/>
            <w:gridSpan w:val="2"/>
            <w:vAlign w:val="center"/>
          </w:tcPr>
          <w:p>
            <w:pPr>
              <w:spacing w:line="240" w:lineRule="exact"/>
              <w:jc w:val="center"/>
              <w:rPr>
                <w:rFonts w:eastAsia="仿宋_GB2312" w:cs="Times New Roman"/>
                <w:sz w:val="24"/>
                <w:szCs w:val="24"/>
                <w:shd w:val="clear" w:color="auto" w:fill="auto"/>
              </w:rPr>
            </w:pPr>
          </w:p>
        </w:tc>
        <w:tc>
          <w:tcPr>
            <w:tcW w:w="1450" w:type="dxa"/>
            <w:gridSpan w:val="2"/>
            <w:vAlign w:val="center"/>
          </w:tcPr>
          <w:p>
            <w:pPr>
              <w:spacing w:line="240" w:lineRule="exact"/>
              <w:jc w:val="center"/>
              <w:rPr>
                <w:rFonts w:cs="Times New Roman"/>
                <w:sz w:val="24"/>
                <w:szCs w:val="24"/>
                <w:shd w:val="clear" w:color="auto" w:fill="auto"/>
              </w:rPr>
            </w:pPr>
            <w:r>
              <w:rPr>
                <w:rFonts w:hint="eastAsia" w:eastAsia="仿宋_GB2312" w:cs="仿宋_GB2312"/>
                <w:sz w:val="24"/>
                <w:szCs w:val="24"/>
                <w:shd w:val="clear" w:color="auto" w:fill="auto"/>
              </w:rPr>
              <w:t>身份证号码</w:t>
            </w:r>
          </w:p>
        </w:tc>
        <w:tc>
          <w:tcPr>
            <w:tcW w:w="3069" w:type="dxa"/>
            <w:gridSpan w:val="8"/>
            <w:vAlign w:val="center"/>
          </w:tcPr>
          <w:p>
            <w:pPr>
              <w:spacing w:line="240" w:lineRule="exact"/>
              <w:jc w:val="center"/>
              <w:rPr>
                <w:rFonts w:cs="Times New Roman"/>
                <w:sz w:val="24"/>
                <w:szCs w:val="24"/>
                <w:shd w:val="clear" w:color="auto" w:fill="auto"/>
              </w:rPr>
            </w:pPr>
          </w:p>
        </w:tc>
        <w:tc>
          <w:tcPr>
            <w:tcW w:w="1894" w:type="dxa"/>
            <w:vMerge w:val="continue"/>
            <w:vAlign w:val="center"/>
          </w:tcPr>
          <w:p>
            <w:pPr>
              <w:widowControl/>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7" w:hRule="exact"/>
          <w:jc w:val="center"/>
        </w:trPr>
        <w:tc>
          <w:tcPr>
            <w:tcW w:w="1404"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毕业学校</w:t>
            </w:r>
          </w:p>
        </w:tc>
        <w:tc>
          <w:tcPr>
            <w:tcW w:w="3282" w:type="dxa"/>
            <w:gridSpan w:val="5"/>
            <w:vAlign w:val="center"/>
          </w:tcPr>
          <w:p>
            <w:pPr>
              <w:spacing w:line="240" w:lineRule="exact"/>
              <w:jc w:val="center"/>
              <w:rPr>
                <w:rFonts w:eastAsia="仿宋_GB2312" w:cs="Times New Roman"/>
                <w:sz w:val="24"/>
                <w:szCs w:val="24"/>
                <w:shd w:val="clear" w:color="auto" w:fill="auto"/>
              </w:rPr>
            </w:pPr>
          </w:p>
        </w:tc>
        <w:tc>
          <w:tcPr>
            <w:tcW w:w="1086" w:type="dxa"/>
            <w:gridSpan w:val="2"/>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专业</w:t>
            </w:r>
          </w:p>
        </w:tc>
        <w:tc>
          <w:tcPr>
            <w:tcW w:w="1968" w:type="dxa"/>
            <w:gridSpan w:val="5"/>
            <w:vAlign w:val="center"/>
          </w:tcPr>
          <w:p>
            <w:pPr>
              <w:widowControl/>
              <w:spacing w:line="240" w:lineRule="exact"/>
              <w:jc w:val="left"/>
              <w:rPr>
                <w:rFonts w:eastAsia="仿宋_GB2312" w:cs="Times New Roman"/>
                <w:sz w:val="24"/>
                <w:szCs w:val="24"/>
                <w:shd w:val="clear" w:color="auto" w:fill="auto"/>
              </w:rPr>
            </w:pPr>
          </w:p>
        </w:tc>
        <w:tc>
          <w:tcPr>
            <w:tcW w:w="1894" w:type="dxa"/>
            <w:vMerge w:val="continue"/>
            <w:vAlign w:val="center"/>
          </w:tcPr>
          <w:p>
            <w:pPr>
              <w:widowControl/>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7" w:hRule="exact"/>
          <w:jc w:val="center"/>
        </w:trPr>
        <w:tc>
          <w:tcPr>
            <w:tcW w:w="1404"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现工作</w:t>
            </w:r>
          </w:p>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单位</w:t>
            </w:r>
          </w:p>
        </w:tc>
        <w:tc>
          <w:tcPr>
            <w:tcW w:w="6336" w:type="dxa"/>
            <w:gridSpan w:val="12"/>
            <w:vAlign w:val="center"/>
          </w:tcPr>
          <w:p>
            <w:pPr>
              <w:widowControl/>
              <w:spacing w:line="240" w:lineRule="exact"/>
              <w:jc w:val="left"/>
              <w:rPr>
                <w:rFonts w:eastAsia="仿宋_GB2312" w:cs="Times New Roman"/>
                <w:sz w:val="24"/>
                <w:szCs w:val="24"/>
                <w:shd w:val="clear" w:color="auto" w:fill="auto"/>
              </w:rPr>
            </w:pPr>
          </w:p>
        </w:tc>
        <w:tc>
          <w:tcPr>
            <w:tcW w:w="1894" w:type="dxa"/>
            <w:vMerge w:val="continue"/>
            <w:vAlign w:val="center"/>
          </w:tcPr>
          <w:p>
            <w:pPr>
              <w:widowControl/>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4" w:hRule="exact"/>
          <w:jc w:val="center"/>
        </w:trPr>
        <w:tc>
          <w:tcPr>
            <w:tcW w:w="1404"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户</w:t>
            </w:r>
            <w:r>
              <w:rPr>
                <w:rFonts w:eastAsia="仿宋_GB2312"/>
                <w:sz w:val="24"/>
                <w:szCs w:val="24"/>
                <w:shd w:val="clear" w:color="auto" w:fill="auto"/>
              </w:rPr>
              <w:t xml:space="preserve">  </w:t>
            </w:r>
            <w:r>
              <w:rPr>
                <w:rFonts w:hint="eastAsia" w:eastAsia="仿宋_GB2312" w:cs="仿宋_GB2312"/>
                <w:sz w:val="24"/>
                <w:szCs w:val="24"/>
                <w:shd w:val="clear" w:color="auto" w:fill="auto"/>
              </w:rPr>
              <w:t>籍</w:t>
            </w:r>
          </w:p>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所在地</w:t>
            </w:r>
          </w:p>
        </w:tc>
        <w:tc>
          <w:tcPr>
            <w:tcW w:w="1817" w:type="dxa"/>
            <w:gridSpan w:val="2"/>
            <w:vAlign w:val="center"/>
          </w:tcPr>
          <w:p>
            <w:pPr>
              <w:spacing w:line="240" w:lineRule="exact"/>
              <w:jc w:val="center"/>
              <w:rPr>
                <w:rFonts w:eastAsia="仿宋_GB2312" w:cs="Times New Roman"/>
                <w:sz w:val="24"/>
                <w:szCs w:val="24"/>
                <w:shd w:val="clear" w:color="auto" w:fill="auto"/>
              </w:rPr>
            </w:pPr>
          </w:p>
        </w:tc>
        <w:tc>
          <w:tcPr>
            <w:tcW w:w="725"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婚姻状况</w:t>
            </w:r>
          </w:p>
        </w:tc>
        <w:tc>
          <w:tcPr>
            <w:tcW w:w="740" w:type="dxa"/>
            <w:gridSpan w:val="2"/>
            <w:vAlign w:val="center"/>
          </w:tcPr>
          <w:p>
            <w:pPr>
              <w:spacing w:line="240" w:lineRule="exact"/>
              <w:jc w:val="center"/>
              <w:rPr>
                <w:rFonts w:eastAsia="仿宋_GB2312" w:cs="Times New Roman"/>
                <w:sz w:val="24"/>
                <w:szCs w:val="24"/>
                <w:shd w:val="clear" w:color="auto" w:fill="auto"/>
              </w:rPr>
            </w:pPr>
          </w:p>
        </w:tc>
        <w:tc>
          <w:tcPr>
            <w:tcW w:w="1086" w:type="dxa"/>
            <w:gridSpan w:val="2"/>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档案保管单位</w:t>
            </w:r>
          </w:p>
        </w:tc>
        <w:tc>
          <w:tcPr>
            <w:tcW w:w="1968" w:type="dxa"/>
            <w:gridSpan w:val="5"/>
            <w:vAlign w:val="center"/>
          </w:tcPr>
          <w:p>
            <w:pPr>
              <w:widowControl/>
              <w:spacing w:line="240" w:lineRule="exact"/>
              <w:jc w:val="left"/>
              <w:rPr>
                <w:rFonts w:eastAsia="仿宋_GB2312" w:cs="Times New Roman"/>
                <w:sz w:val="24"/>
                <w:szCs w:val="24"/>
                <w:shd w:val="clear" w:color="auto" w:fill="auto"/>
              </w:rPr>
            </w:pPr>
          </w:p>
        </w:tc>
        <w:tc>
          <w:tcPr>
            <w:tcW w:w="1894" w:type="dxa"/>
            <w:vMerge w:val="continue"/>
            <w:vAlign w:val="center"/>
          </w:tcPr>
          <w:p>
            <w:pPr>
              <w:widowControl/>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5" w:hRule="exact"/>
          <w:jc w:val="center"/>
        </w:trPr>
        <w:tc>
          <w:tcPr>
            <w:tcW w:w="1404" w:type="dxa"/>
            <w:vMerge w:val="restart"/>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联系方式</w:t>
            </w:r>
          </w:p>
        </w:tc>
        <w:tc>
          <w:tcPr>
            <w:tcW w:w="735" w:type="dxa"/>
            <w:vAlign w:val="center"/>
          </w:tcPr>
          <w:p>
            <w:pPr>
              <w:widowControl/>
              <w:spacing w:line="240" w:lineRule="exact"/>
              <w:jc w:val="left"/>
              <w:rPr>
                <w:rFonts w:eastAsia="仿宋_GB2312" w:cs="Times New Roman"/>
                <w:sz w:val="24"/>
                <w:szCs w:val="24"/>
                <w:shd w:val="clear" w:color="auto" w:fill="auto"/>
              </w:rPr>
            </w:pPr>
            <w:r>
              <w:rPr>
                <w:rFonts w:hint="eastAsia" w:eastAsia="仿宋_GB2312" w:cs="仿宋_GB2312"/>
                <w:sz w:val="24"/>
                <w:szCs w:val="24"/>
                <w:shd w:val="clear" w:color="auto" w:fill="auto"/>
              </w:rPr>
              <w:t>通信地址</w:t>
            </w:r>
          </w:p>
        </w:tc>
        <w:tc>
          <w:tcPr>
            <w:tcW w:w="4131" w:type="dxa"/>
            <w:gridSpan w:val="7"/>
            <w:tcBorders>
              <w:right w:val="single" w:color="auto" w:sz="4" w:space="0"/>
            </w:tcBorders>
            <w:vAlign w:val="center"/>
          </w:tcPr>
          <w:p>
            <w:pPr>
              <w:widowControl/>
              <w:spacing w:line="240" w:lineRule="exact"/>
              <w:jc w:val="left"/>
              <w:rPr>
                <w:rFonts w:eastAsia="仿宋_GB2312" w:cs="Times New Roman"/>
                <w:sz w:val="24"/>
                <w:szCs w:val="24"/>
                <w:shd w:val="clear" w:color="auto" w:fill="auto"/>
              </w:rPr>
            </w:pPr>
          </w:p>
        </w:tc>
        <w:tc>
          <w:tcPr>
            <w:tcW w:w="901" w:type="dxa"/>
            <w:gridSpan w:val="2"/>
            <w:tcBorders>
              <w:left w:val="single" w:color="auto" w:sz="4" w:space="0"/>
              <w:right w:val="single" w:color="auto" w:sz="4" w:space="0"/>
            </w:tcBorders>
            <w:vAlign w:val="center"/>
          </w:tcPr>
          <w:p>
            <w:pPr>
              <w:spacing w:line="240" w:lineRule="exact"/>
              <w:jc w:val="left"/>
              <w:rPr>
                <w:rFonts w:eastAsia="仿宋_GB2312" w:cs="Times New Roman"/>
                <w:sz w:val="24"/>
                <w:szCs w:val="24"/>
                <w:shd w:val="clear" w:color="auto" w:fill="auto"/>
              </w:rPr>
            </w:pPr>
            <w:r>
              <w:rPr>
                <w:rFonts w:hint="eastAsia" w:eastAsia="仿宋_GB2312" w:cs="仿宋_GB2312"/>
                <w:sz w:val="24"/>
                <w:szCs w:val="24"/>
                <w:shd w:val="clear" w:color="auto" w:fill="auto"/>
              </w:rPr>
              <w:t>邮编</w:t>
            </w:r>
          </w:p>
        </w:tc>
        <w:tc>
          <w:tcPr>
            <w:tcW w:w="2463" w:type="dxa"/>
            <w:gridSpan w:val="3"/>
            <w:tcBorders>
              <w:left w:val="single" w:color="auto" w:sz="4" w:space="0"/>
            </w:tcBorders>
            <w:vAlign w:val="center"/>
          </w:tcPr>
          <w:p>
            <w:pPr>
              <w:spacing w:line="240" w:lineRule="exact"/>
              <w:ind w:left="420"/>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2" w:hRule="exact"/>
          <w:jc w:val="center"/>
        </w:trPr>
        <w:tc>
          <w:tcPr>
            <w:tcW w:w="1404" w:type="dxa"/>
            <w:vMerge w:val="continue"/>
            <w:vAlign w:val="center"/>
          </w:tcPr>
          <w:p>
            <w:pPr>
              <w:widowControl/>
              <w:jc w:val="left"/>
              <w:rPr>
                <w:rFonts w:eastAsia="仿宋_GB2312" w:cs="Times New Roman"/>
                <w:sz w:val="24"/>
                <w:szCs w:val="24"/>
                <w:shd w:val="clear" w:color="auto" w:fill="auto"/>
              </w:rPr>
            </w:pPr>
          </w:p>
        </w:tc>
        <w:tc>
          <w:tcPr>
            <w:tcW w:w="735" w:type="dxa"/>
            <w:vAlign w:val="center"/>
          </w:tcPr>
          <w:p>
            <w:pPr>
              <w:widowControl/>
              <w:spacing w:line="240" w:lineRule="exact"/>
              <w:jc w:val="left"/>
              <w:rPr>
                <w:rFonts w:eastAsia="仿宋_GB2312" w:cs="Times New Roman"/>
                <w:sz w:val="24"/>
                <w:szCs w:val="24"/>
                <w:shd w:val="clear" w:color="auto" w:fill="auto"/>
              </w:rPr>
            </w:pPr>
            <w:r>
              <w:rPr>
                <w:rFonts w:hint="eastAsia" w:eastAsia="仿宋_GB2312" w:cs="仿宋_GB2312"/>
                <w:sz w:val="24"/>
                <w:szCs w:val="24"/>
                <w:shd w:val="clear" w:color="auto" w:fill="auto"/>
              </w:rPr>
              <w:t>电子邮件</w:t>
            </w:r>
          </w:p>
        </w:tc>
        <w:tc>
          <w:tcPr>
            <w:tcW w:w="4141" w:type="dxa"/>
            <w:gridSpan w:val="8"/>
            <w:vAlign w:val="center"/>
          </w:tcPr>
          <w:p>
            <w:pPr>
              <w:widowControl/>
              <w:spacing w:line="240" w:lineRule="exact"/>
              <w:jc w:val="left"/>
              <w:rPr>
                <w:rFonts w:eastAsia="仿宋_GB2312" w:cs="Times New Roman"/>
                <w:sz w:val="24"/>
                <w:szCs w:val="24"/>
                <w:shd w:val="clear" w:color="auto" w:fill="auto"/>
              </w:rPr>
            </w:pPr>
          </w:p>
        </w:tc>
        <w:tc>
          <w:tcPr>
            <w:tcW w:w="901" w:type="dxa"/>
            <w:gridSpan w:val="2"/>
            <w:vAlign w:val="center"/>
          </w:tcPr>
          <w:p>
            <w:pPr>
              <w:widowControl/>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手机</w:t>
            </w:r>
          </w:p>
        </w:tc>
        <w:tc>
          <w:tcPr>
            <w:tcW w:w="2453" w:type="dxa"/>
            <w:gridSpan w:val="2"/>
            <w:vAlign w:val="center"/>
          </w:tcPr>
          <w:p>
            <w:pPr>
              <w:widowControl/>
              <w:spacing w:line="240" w:lineRule="exact"/>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25" w:hRule="atLeast"/>
          <w:jc w:val="center"/>
        </w:trPr>
        <w:tc>
          <w:tcPr>
            <w:tcW w:w="1404" w:type="dxa"/>
            <w:vAlign w:val="center"/>
          </w:tcPr>
          <w:p>
            <w:pPr>
              <w:spacing w:line="240" w:lineRule="exact"/>
              <w:rPr>
                <w:rFonts w:eastAsia="仿宋_GB2312" w:cs="Times New Roman"/>
                <w:sz w:val="24"/>
                <w:szCs w:val="24"/>
                <w:shd w:val="clear" w:color="auto" w:fill="auto"/>
              </w:rPr>
            </w:pPr>
            <w:r>
              <w:rPr>
                <w:rFonts w:hint="eastAsia" w:eastAsia="仿宋_GB2312" w:cs="仿宋_GB2312"/>
                <w:sz w:val="24"/>
                <w:szCs w:val="24"/>
                <w:shd w:val="clear" w:color="auto" w:fill="auto"/>
              </w:rPr>
              <w:t>学习经历（自高中起填写）</w:t>
            </w:r>
          </w:p>
        </w:tc>
        <w:tc>
          <w:tcPr>
            <w:tcW w:w="8230" w:type="dxa"/>
            <w:gridSpan w:val="13"/>
          </w:tcPr>
          <w:p>
            <w:pPr>
              <w:widowControl/>
              <w:spacing w:line="380" w:lineRule="exact"/>
              <w:jc w:val="left"/>
              <w:rPr>
                <w:rFonts w:eastAsia="仿宋_GB2312" w:cs="Times New Roman"/>
                <w:sz w:val="24"/>
                <w:szCs w:val="24"/>
                <w:shd w:val="clear" w:color="auto" w:fill="auto"/>
              </w:rPr>
            </w:pPr>
            <w:r>
              <w:rPr>
                <w:rFonts w:hint="eastAsia" w:eastAsia="仿宋_GB2312" w:cs="仿宋_GB2312"/>
                <w:sz w:val="24"/>
                <w:szCs w:val="24"/>
                <w:shd w:val="clear" w:color="auto" w:fill="auto"/>
              </w:rPr>
              <w:t>（按起始时间、毕业学校、学历专业、学历、学位顺序，可一并注明期间担任的主要职务）</w:t>
            </w: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p>
            <w:pPr>
              <w:widowControl/>
              <w:spacing w:line="380" w:lineRule="exact"/>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70" w:hRule="atLeast"/>
          <w:jc w:val="center"/>
        </w:trPr>
        <w:tc>
          <w:tcPr>
            <w:tcW w:w="1404" w:type="dxa"/>
            <w:vAlign w:val="center"/>
          </w:tcPr>
          <w:p>
            <w:pPr>
              <w:widowControl/>
              <w:spacing w:line="280" w:lineRule="exact"/>
              <w:jc w:val="left"/>
              <w:rPr>
                <w:rFonts w:eastAsia="仿宋_GB2312" w:cs="Times New Roman"/>
                <w:sz w:val="24"/>
                <w:szCs w:val="24"/>
                <w:shd w:val="clear" w:color="auto" w:fill="auto"/>
              </w:rPr>
            </w:pPr>
            <w:r>
              <w:rPr>
                <w:rFonts w:hint="eastAsia" w:eastAsia="仿宋_GB2312" w:cs="仿宋_GB2312"/>
                <w:sz w:val="24"/>
                <w:szCs w:val="24"/>
                <w:shd w:val="clear" w:color="auto" w:fill="auto"/>
              </w:rPr>
              <w:t>工作经历</w:t>
            </w:r>
          </w:p>
        </w:tc>
        <w:tc>
          <w:tcPr>
            <w:tcW w:w="8230" w:type="dxa"/>
            <w:gridSpan w:val="13"/>
          </w:tcPr>
          <w:p>
            <w:pPr>
              <w:widowControl/>
              <w:spacing w:line="340" w:lineRule="exact"/>
              <w:jc w:val="left"/>
              <w:rPr>
                <w:rFonts w:eastAsia="仿宋_GB2312" w:cs="Times New Roman"/>
                <w:sz w:val="24"/>
                <w:szCs w:val="24"/>
                <w:shd w:val="clear" w:color="auto" w:fill="auto"/>
              </w:rPr>
            </w:pPr>
            <w:r>
              <w:rPr>
                <w:rFonts w:hint="eastAsia" w:eastAsia="仿宋_GB2312" w:cs="仿宋_GB2312"/>
                <w:sz w:val="24"/>
                <w:szCs w:val="24"/>
                <w:shd w:val="clear" w:color="auto" w:fill="auto"/>
              </w:rPr>
              <w:t>（按起始时间、工作单位、岗位、担任职务顺序）</w:t>
            </w: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p>
            <w:pPr>
              <w:widowControl/>
              <w:spacing w:line="280" w:lineRule="exact"/>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19" w:hRule="exact"/>
          <w:jc w:val="center"/>
        </w:trPr>
        <w:tc>
          <w:tcPr>
            <w:tcW w:w="1404"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专业技术资格或职业能力资格及取得时间</w:t>
            </w:r>
          </w:p>
        </w:tc>
        <w:tc>
          <w:tcPr>
            <w:tcW w:w="8230" w:type="dxa"/>
            <w:gridSpan w:val="13"/>
          </w:tcPr>
          <w:p>
            <w:pPr>
              <w:widowControl/>
              <w:spacing w:line="380" w:lineRule="exact"/>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54" w:hRule="exact"/>
          <w:jc w:val="center"/>
        </w:trPr>
        <w:tc>
          <w:tcPr>
            <w:tcW w:w="1404" w:type="dxa"/>
            <w:vAlign w:val="center"/>
          </w:tcPr>
          <w:p>
            <w:pPr>
              <w:spacing w:line="240" w:lineRule="exact"/>
              <w:jc w:val="center"/>
              <w:rPr>
                <w:rFonts w:eastAsia="仿宋_GB2312" w:cs="Times New Roman"/>
                <w:sz w:val="24"/>
                <w:szCs w:val="24"/>
                <w:shd w:val="clear" w:color="auto" w:fill="auto"/>
              </w:rPr>
            </w:pPr>
            <w:r>
              <w:rPr>
                <w:rFonts w:hint="eastAsia" w:eastAsia="仿宋_GB2312" w:cs="仿宋_GB2312"/>
                <w:sz w:val="24"/>
                <w:szCs w:val="24"/>
                <w:shd w:val="clear" w:color="auto" w:fill="auto"/>
              </w:rPr>
              <w:t>与招聘岗位相关的其他实践经历</w:t>
            </w:r>
          </w:p>
        </w:tc>
        <w:tc>
          <w:tcPr>
            <w:tcW w:w="8230" w:type="dxa"/>
            <w:gridSpan w:val="13"/>
          </w:tcPr>
          <w:p>
            <w:pPr>
              <w:widowControl/>
              <w:spacing w:line="340" w:lineRule="exact"/>
              <w:jc w:val="left"/>
              <w:rPr>
                <w:rFonts w:eastAsia="仿宋_GB2312" w:cs="Times New Roman"/>
                <w:sz w:val="24"/>
                <w:szCs w:val="24"/>
                <w:shd w:val="clear" w:color="auto" w:fill="auto"/>
              </w:rPr>
            </w:pPr>
          </w:p>
          <w:p>
            <w:pPr>
              <w:widowControl/>
              <w:spacing w:line="240" w:lineRule="exact"/>
              <w:jc w:val="left"/>
              <w:rPr>
                <w:rFonts w:eastAsia="仿宋_GB2312" w:cs="Times New Roman"/>
                <w:sz w:val="24"/>
                <w:szCs w:val="24"/>
                <w:shd w:val="clear" w:color="auto" w:fill="auto"/>
              </w:rPr>
            </w:pPr>
          </w:p>
          <w:p>
            <w:pPr>
              <w:widowControl/>
              <w:spacing w:line="240" w:lineRule="exact"/>
              <w:jc w:val="left"/>
              <w:rPr>
                <w:rFonts w:eastAsia="仿宋_GB2312" w:cs="Times New Roman"/>
                <w:sz w:val="24"/>
                <w:szCs w:val="24"/>
                <w:shd w:val="clear" w:color="auto" w:fill="auto"/>
              </w:rPr>
            </w:pPr>
          </w:p>
          <w:p>
            <w:pPr>
              <w:widowControl/>
              <w:spacing w:line="240" w:lineRule="exact"/>
              <w:jc w:val="left"/>
              <w:rPr>
                <w:rFonts w:eastAsia="仿宋_GB2312" w:cs="Times New Roman"/>
                <w:sz w:val="24"/>
                <w:szCs w:val="24"/>
                <w:shd w:val="clear" w:color="auto" w:fill="auto"/>
              </w:rPr>
            </w:pPr>
          </w:p>
          <w:p>
            <w:pPr>
              <w:widowControl/>
              <w:spacing w:line="240" w:lineRule="exact"/>
              <w:jc w:val="left"/>
              <w:rPr>
                <w:rFonts w:eastAsia="仿宋_GB2312" w:cs="Times New Roman"/>
                <w:sz w:val="24"/>
                <w:szCs w:val="24"/>
                <w:shd w:val="clear" w:color="auto" w:fill="auto"/>
              </w:rPr>
            </w:pPr>
          </w:p>
          <w:p>
            <w:pPr>
              <w:widowControl/>
              <w:spacing w:line="240" w:lineRule="exact"/>
              <w:jc w:val="left"/>
              <w:rPr>
                <w:rFonts w:eastAsia="仿宋_GB2312" w:cs="Times New Roman"/>
                <w:sz w:val="24"/>
                <w:szCs w:val="24"/>
                <w:shd w:val="clear" w:color="auto" w:fill="auto"/>
              </w:rPr>
            </w:pPr>
          </w:p>
          <w:p>
            <w:pPr>
              <w:widowControl/>
              <w:spacing w:line="240" w:lineRule="exact"/>
              <w:jc w:val="left"/>
              <w:rPr>
                <w:rFonts w:eastAsia="仿宋_GB2312" w:cs="Times New Roman"/>
                <w:sz w:val="24"/>
                <w:szCs w:val="24"/>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31" w:hRule="exact"/>
          <w:jc w:val="center"/>
        </w:trPr>
        <w:tc>
          <w:tcPr>
            <w:tcW w:w="1404" w:type="dxa"/>
            <w:vAlign w:val="center"/>
          </w:tcPr>
          <w:p>
            <w:pPr>
              <w:spacing w:line="360" w:lineRule="exact"/>
              <w:jc w:val="center"/>
              <w:rPr>
                <w:rFonts w:ascii="宋体" w:cs="Times New Roman"/>
                <w:sz w:val="24"/>
                <w:szCs w:val="24"/>
                <w:shd w:val="clear" w:color="auto" w:fill="auto"/>
              </w:rPr>
            </w:pPr>
            <w:r>
              <w:rPr>
                <w:rFonts w:hint="eastAsia" w:ascii="宋体" w:hAnsi="宋体" w:cs="宋体"/>
                <w:sz w:val="24"/>
                <w:szCs w:val="24"/>
                <w:shd w:val="clear" w:color="auto" w:fill="auto"/>
              </w:rPr>
              <w:t>诚信</w:t>
            </w:r>
          </w:p>
          <w:p>
            <w:pPr>
              <w:spacing w:line="360" w:lineRule="exact"/>
              <w:jc w:val="center"/>
              <w:rPr>
                <w:rFonts w:ascii="宋体" w:cs="Times New Roman"/>
                <w:sz w:val="24"/>
                <w:szCs w:val="24"/>
                <w:shd w:val="clear" w:color="auto" w:fill="auto"/>
              </w:rPr>
            </w:pPr>
            <w:r>
              <w:rPr>
                <w:rFonts w:hint="eastAsia" w:ascii="宋体" w:hAnsi="宋体" w:cs="宋体"/>
                <w:sz w:val="24"/>
                <w:szCs w:val="24"/>
                <w:shd w:val="clear" w:color="auto" w:fill="auto"/>
              </w:rPr>
              <w:t>承诺</w:t>
            </w:r>
          </w:p>
        </w:tc>
        <w:tc>
          <w:tcPr>
            <w:tcW w:w="8230" w:type="dxa"/>
            <w:gridSpan w:val="13"/>
            <w:vAlign w:val="center"/>
          </w:tcPr>
          <w:p>
            <w:pPr>
              <w:spacing w:line="324" w:lineRule="auto"/>
              <w:rPr>
                <w:rFonts w:ascii="宋体" w:cs="Times New Roman"/>
                <w:sz w:val="24"/>
                <w:szCs w:val="24"/>
                <w:shd w:val="clear" w:color="auto" w:fill="auto"/>
              </w:rPr>
            </w:pPr>
          </w:p>
          <w:p>
            <w:pPr>
              <w:spacing w:line="324" w:lineRule="auto"/>
              <w:ind w:firstLine="360" w:firstLineChars="150"/>
              <w:rPr>
                <w:rFonts w:ascii="宋体" w:cs="Times New Roman"/>
                <w:sz w:val="24"/>
                <w:szCs w:val="24"/>
                <w:shd w:val="clear" w:color="auto" w:fill="auto"/>
              </w:rPr>
            </w:pPr>
            <w:r>
              <w:rPr>
                <w:rFonts w:hint="eastAsia" w:ascii="宋体" w:hAnsi="宋体" w:cs="宋体"/>
                <w:sz w:val="24"/>
                <w:szCs w:val="24"/>
                <w:shd w:val="clear" w:color="auto" w:fill="auto"/>
              </w:rPr>
              <w:t>本人承诺，所提供的应聘材料真实可靠。</w:t>
            </w:r>
            <w:r>
              <w:rPr>
                <w:rFonts w:ascii="宋体" w:hAnsi="宋体" w:cs="宋体"/>
                <w:sz w:val="24"/>
                <w:szCs w:val="24"/>
                <w:shd w:val="clear" w:color="auto" w:fill="auto"/>
              </w:rPr>
              <w:t xml:space="preserve">               </w:t>
            </w:r>
          </w:p>
          <w:p>
            <w:pPr>
              <w:spacing w:line="324" w:lineRule="auto"/>
              <w:ind w:firstLine="360" w:firstLineChars="150"/>
              <w:rPr>
                <w:rFonts w:ascii="宋体" w:cs="Times New Roman"/>
                <w:sz w:val="24"/>
                <w:szCs w:val="24"/>
                <w:shd w:val="clear" w:color="auto" w:fill="auto"/>
              </w:rPr>
            </w:pPr>
          </w:p>
          <w:p>
            <w:pPr>
              <w:spacing w:line="324" w:lineRule="auto"/>
              <w:ind w:firstLine="360" w:firstLineChars="150"/>
              <w:rPr>
                <w:rFonts w:ascii="宋体" w:cs="Times New Roman"/>
                <w:sz w:val="24"/>
                <w:szCs w:val="24"/>
                <w:shd w:val="clear" w:color="auto" w:fill="auto"/>
              </w:rPr>
            </w:pPr>
          </w:p>
          <w:p>
            <w:pPr>
              <w:spacing w:line="324" w:lineRule="auto"/>
              <w:jc w:val="center"/>
              <w:rPr>
                <w:rFonts w:ascii="宋体" w:cs="Times New Roman"/>
                <w:sz w:val="24"/>
                <w:szCs w:val="24"/>
                <w:shd w:val="clear" w:color="auto" w:fill="auto"/>
              </w:rPr>
            </w:pPr>
            <w:r>
              <w:rPr>
                <w:rFonts w:ascii="宋体" w:hAnsi="宋体" w:cs="宋体"/>
                <w:sz w:val="24"/>
                <w:szCs w:val="24"/>
                <w:shd w:val="clear" w:color="auto" w:fill="auto"/>
              </w:rPr>
              <w:t xml:space="preserve">            </w:t>
            </w:r>
            <w:r>
              <w:rPr>
                <w:rFonts w:hint="eastAsia" w:ascii="宋体" w:hAnsi="宋体" w:cs="宋体"/>
                <w:sz w:val="24"/>
                <w:szCs w:val="24"/>
                <w:shd w:val="clear" w:color="auto" w:fill="auto"/>
              </w:rPr>
              <w:t>应聘人</w:t>
            </w:r>
            <w:r>
              <w:rPr>
                <w:rFonts w:ascii="宋体" w:hAnsi="宋体" w:cs="宋体"/>
                <w:sz w:val="24"/>
                <w:szCs w:val="24"/>
                <w:shd w:val="clear" w:color="auto" w:fill="auto"/>
              </w:rPr>
              <w:t>(</w:t>
            </w:r>
            <w:r>
              <w:rPr>
                <w:rFonts w:hint="eastAsia" w:ascii="宋体" w:hAnsi="宋体" w:cs="宋体"/>
                <w:sz w:val="24"/>
                <w:szCs w:val="24"/>
                <w:shd w:val="clear" w:color="auto" w:fill="auto"/>
              </w:rPr>
              <w:t>签字</w:t>
            </w:r>
            <w:r>
              <w:rPr>
                <w:rFonts w:ascii="宋体" w:hAnsi="宋体" w:cs="宋体"/>
                <w:sz w:val="24"/>
                <w:szCs w:val="24"/>
                <w:shd w:val="clear" w:color="auto" w:fill="auto"/>
              </w:rPr>
              <w:t>)</w:t>
            </w:r>
            <w:r>
              <w:rPr>
                <w:rFonts w:ascii="宋体" w:hAnsi="宋体" w:cs="宋体"/>
                <w:sz w:val="24"/>
                <w:szCs w:val="24"/>
                <w:u w:val="single"/>
                <w:shd w:val="clear" w:color="auto" w:fill="auto"/>
              </w:rPr>
              <w:t xml:space="preserve">            </w:t>
            </w:r>
            <w:r>
              <w:rPr>
                <w:rFonts w:ascii="宋体" w:hAnsi="宋体" w:cs="宋体"/>
                <w:sz w:val="24"/>
                <w:szCs w:val="24"/>
                <w:shd w:val="clear" w:color="auto" w:fill="auto"/>
              </w:rPr>
              <w:t xml:space="preserve"> </w:t>
            </w:r>
          </w:p>
          <w:p>
            <w:pPr>
              <w:spacing w:line="324" w:lineRule="auto"/>
              <w:rPr>
                <w:rFonts w:ascii="宋体" w:cs="Times New Roman"/>
                <w:sz w:val="24"/>
                <w:szCs w:val="24"/>
                <w:shd w:val="clear" w:color="auto" w:fill="auto"/>
              </w:rPr>
            </w:pPr>
            <w:r>
              <w:rPr>
                <w:rFonts w:ascii="宋体" w:hAnsi="宋体" w:cs="宋体"/>
                <w:sz w:val="24"/>
                <w:szCs w:val="24"/>
                <w:shd w:val="clear" w:color="auto" w:fill="auto"/>
              </w:rPr>
              <w:t xml:space="preserve">                                   </w:t>
            </w:r>
            <w:r>
              <w:rPr>
                <w:rFonts w:ascii="宋体" w:hAnsi="宋体" w:cs="宋体"/>
                <w:sz w:val="24"/>
                <w:szCs w:val="24"/>
                <w:u w:val="single"/>
                <w:shd w:val="clear" w:color="auto" w:fill="auto"/>
              </w:rPr>
              <w:t xml:space="preserve">       </w:t>
            </w:r>
            <w:r>
              <w:rPr>
                <w:rFonts w:hint="eastAsia" w:ascii="宋体" w:hAnsi="宋体" w:cs="宋体"/>
                <w:sz w:val="24"/>
                <w:szCs w:val="24"/>
                <w:shd w:val="clear" w:color="auto" w:fill="auto"/>
              </w:rPr>
              <w:t>年</w:t>
            </w:r>
            <w:r>
              <w:rPr>
                <w:rFonts w:ascii="宋体" w:hAnsi="宋体" w:cs="宋体"/>
                <w:sz w:val="24"/>
                <w:szCs w:val="24"/>
                <w:u w:val="single"/>
                <w:shd w:val="clear" w:color="auto" w:fill="auto"/>
              </w:rPr>
              <w:t xml:space="preserve">     </w:t>
            </w:r>
            <w:r>
              <w:rPr>
                <w:rFonts w:hint="eastAsia" w:ascii="宋体" w:hAnsi="宋体" w:cs="宋体"/>
                <w:sz w:val="24"/>
                <w:szCs w:val="24"/>
                <w:shd w:val="clear" w:color="auto" w:fill="auto"/>
              </w:rPr>
              <w:t>月</w:t>
            </w:r>
            <w:r>
              <w:rPr>
                <w:rFonts w:ascii="宋体" w:hAnsi="宋体" w:cs="宋体"/>
                <w:sz w:val="24"/>
                <w:szCs w:val="24"/>
                <w:u w:val="single"/>
                <w:shd w:val="clear" w:color="auto" w:fill="auto"/>
              </w:rPr>
              <w:t xml:space="preserve">      </w:t>
            </w:r>
            <w:r>
              <w:rPr>
                <w:rFonts w:hint="eastAsia" w:ascii="宋体" w:hAnsi="宋体" w:cs="宋体"/>
                <w:sz w:val="24"/>
                <w:szCs w:val="24"/>
                <w:shd w:val="clear" w:color="auto" w:fill="auto"/>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87" w:hRule="exact"/>
          <w:jc w:val="center"/>
        </w:trPr>
        <w:tc>
          <w:tcPr>
            <w:tcW w:w="1404" w:type="dxa"/>
            <w:vAlign w:val="center"/>
          </w:tcPr>
          <w:p>
            <w:pPr>
              <w:spacing w:line="360" w:lineRule="exact"/>
              <w:jc w:val="center"/>
              <w:rPr>
                <w:rFonts w:ascii="宋体" w:cs="Times New Roman"/>
                <w:sz w:val="24"/>
                <w:szCs w:val="24"/>
                <w:shd w:val="clear" w:color="auto" w:fill="auto"/>
              </w:rPr>
            </w:pPr>
            <w:r>
              <w:rPr>
                <w:rFonts w:hint="eastAsia" w:ascii="宋体" w:hAnsi="宋体" w:cs="宋体"/>
                <w:sz w:val="24"/>
                <w:szCs w:val="24"/>
                <w:shd w:val="clear" w:color="auto" w:fill="auto"/>
              </w:rPr>
              <w:t>资格</w:t>
            </w:r>
          </w:p>
          <w:p>
            <w:pPr>
              <w:spacing w:line="360" w:lineRule="exact"/>
              <w:jc w:val="center"/>
              <w:rPr>
                <w:rFonts w:ascii="宋体" w:cs="Times New Roman"/>
                <w:sz w:val="24"/>
                <w:szCs w:val="24"/>
                <w:shd w:val="clear" w:color="auto" w:fill="auto"/>
              </w:rPr>
            </w:pPr>
            <w:r>
              <w:rPr>
                <w:rFonts w:hint="eastAsia" w:ascii="宋体" w:hAnsi="宋体" w:cs="宋体"/>
                <w:sz w:val="24"/>
                <w:szCs w:val="24"/>
                <w:shd w:val="clear" w:color="auto" w:fill="auto"/>
              </w:rPr>
              <w:t>审查</w:t>
            </w:r>
          </w:p>
        </w:tc>
        <w:tc>
          <w:tcPr>
            <w:tcW w:w="8230" w:type="dxa"/>
            <w:gridSpan w:val="13"/>
            <w:vAlign w:val="bottom"/>
          </w:tcPr>
          <w:p>
            <w:pPr>
              <w:spacing w:line="324" w:lineRule="auto"/>
              <w:rPr>
                <w:rFonts w:ascii="宋体" w:cs="Times New Roman"/>
                <w:sz w:val="24"/>
                <w:szCs w:val="24"/>
                <w:shd w:val="clear" w:color="auto" w:fill="auto"/>
              </w:rPr>
            </w:pPr>
          </w:p>
          <w:p>
            <w:pPr>
              <w:spacing w:line="324" w:lineRule="auto"/>
              <w:jc w:val="center"/>
              <w:rPr>
                <w:rFonts w:ascii="宋体" w:cs="Times New Roman"/>
                <w:sz w:val="24"/>
                <w:szCs w:val="24"/>
                <w:shd w:val="clear" w:color="auto" w:fill="auto"/>
              </w:rPr>
            </w:pPr>
            <w:r>
              <w:rPr>
                <w:rFonts w:ascii="宋体" w:hAnsi="宋体" w:cs="宋体"/>
                <w:sz w:val="24"/>
                <w:szCs w:val="24"/>
                <w:shd w:val="clear" w:color="auto" w:fill="auto"/>
              </w:rPr>
              <w:t xml:space="preserve"> </w:t>
            </w:r>
          </w:p>
          <w:p>
            <w:pPr>
              <w:spacing w:line="324" w:lineRule="auto"/>
              <w:jc w:val="center"/>
              <w:rPr>
                <w:rFonts w:ascii="宋体" w:cs="Times New Roman"/>
                <w:sz w:val="24"/>
                <w:szCs w:val="24"/>
                <w:shd w:val="clear" w:color="auto" w:fill="auto"/>
              </w:rPr>
            </w:pPr>
          </w:p>
          <w:p>
            <w:pPr>
              <w:spacing w:line="324" w:lineRule="auto"/>
              <w:jc w:val="center"/>
              <w:rPr>
                <w:rFonts w:ascii="宋体" w:cs="Times New Roman"/>
                <w:sz w:val="24"/>
                <w:szCs w:val="24"/>
                <w:shd w:val="clear" w:color="auto" w:fill="auto"/>
              </w:rPr>
            </w:pPr>
          </w:p>
          <w:p>
            <w:pPr>
              <w:spacing w:line="324" w:lineRule="auto"/>
              <w:jc w:val="center"/>
              <w:rPr>
                <w:rFonts w:ascii="宋体" w:cs="Times New Roman"/>
                <w:sz w:val="24"/>
                <w:szCs w:val="24"/>
                <w:shd w:val="clear" w:color="auto" w:fill="auto"/>
              </w:rPr>
            </w:pPr>
            <w:r>
              <w:rPr>
                <w:rFonts w:hint="eastAsia" w:ascii="宋体" w:hAnsi="宋体" w:cs="宋体"/>
                <w:sz w:val="24"/>
                <w:szCs w:val="24"/>
                <w:shd w:val="clear" w:color="auto" w:fill="auto"/>
              </w:rPr>
              <w:t>组织人事处</w:t>
            </w:r>
            <w:r>
              <w:rPr>
                <w:rFonts w:ascii="宋体" w:hAnsi="宋体" w:cs="宋体"/>
                <w:sz w:val="24"/>
                <w:szCs w:val="24"/>
                <w:shd w:val="clear" w:color="auto" w:fill="auto"/>
              </w:rPr>
              <w:t>(</w:t>
            </w:r>
            <w:r>
              <w:rPr>
                <w:rFonts w:hint="eastAsia" w:ascii="宋体" w:hAnsi="宋体" w:cs="宋体"/>
                <w:sz w:val="24"/>
                <w:szCs w:val="24"/>
                <w:shd w:val="clear" w:color="auto" w:fill="auto"/>
              </w:rPr>
              <w:t>签字</w:t>
            </w:r>
            <w:r>
              <w:rPr>
                <w:rFonts w:ascii="宋体" w:hAnsi="宋体" w:cs="宋体"/>
                <w:sz w:val="24"/>
                <w:szCs w:val="24"/>
                <w:shd w:val="clear" w:color="auto" w:fill="auto"/>
              </w:rPr>
              <w:t>)</w:t>
            </w:r>
            <w:r>
              <w:rPr>
                <w:rFonts w:ascii="宋体" w:hAnsi="宋体" w:cs="宋体"/>
                <w:sz w:val="24"/>
                <w:szCs w:val="24"/>
                <w:u w:val="single"/>
                <w:shd w:val="clear" w:color="auto" w:fill="auto"/>
              </w:rPr>
              <w:t xml:space="preserve">            </w:t>
            </w:r>
            <w:r>
              <w:rPr>
                <w:rFonts w:ascii="宋体" w:hAnsi="宋体" w:cs="宋体"/>
                <w:sz w:val="24"/>
                <w:szCs w:val="24"/>
                <w:shd w:val="clear" w:color="auto" w:fill="auto"/>
              </w:rPr>
              <w:t xml:space="preserve">                                                                </w:t>
            </w:r>
            <w:r>
              <w:rPr>
                <w:rFonts w:ascii="宋体" w:hAnsi="宋体" w:cs="宋体"/>
                <w:sz w:val="24"/>
                <w:szCs w:val="24"/>
                <w:u w:val="single"/>
                <w:shd w:val="clear" w:color="auto" w:fill="auto"/>
              </w:rPr>
              <w:t xml:space="preserve">                                 </w:t>
            </w:r>
            <w:r>
              <w:rPr>
                <w:rFonts w:hint="eastAsia" w:ascii="宋体" w:hAnsi="宋体" w:cs="宋体"/>
                <w:sz w:val="24"/>
                <w:szCs w:val="24"/>
                <w:u w:val="single"/>
                <w:shd w:val="clear" w:color="auto" w:fill="auto"/>
                <w:lang w:val="en-US" w:eastAsia="zh-CN"/>
              </w:rPr>
              <w:t xml:space="preserve">    </w:t>
            </w:r>
            <w:r>
              <w:rPr>
                <w:rFonts w:hint="eastAsia" w:ascii="宋体" w:hAnsi="宋体" w:cs="宋体"/>
                <w:sz w:val="24"/>
                <w:szCs w:val="24"/>
                <w:shd w:val="clear" w:color="auto" w:fill="auto"/>
              </w:rPr>
              <w:t>年</w:t>
            </w:r>
            <w:r>
              <w:rPr>
                <w:rFonts w:ascii="宋体" w:hAnsi="宋体" w:cs="宋体"/>
                <w:sz w:val="24"/>
                <w:szCs w:val="24"/>
                <w:u w:val="single"/>
                <w:shd w:val="clear" w:color="auto" w:fill="auto"/>
              </w:rPr>
              <w:t xml:space="preserve">     </w:t>
            </w:r>
            <w:r>
              <w:rPr>
                <w:rFonts w:hint="eastAsia" w:ascii="宋体" w:hAnsi="宋体" w:cs="宋体"/>
                <w:sz w:val="24"/>
                <w:szCs w:val="24"/>
                <w:shd w:val="clear" w:color="auto" w:fill="auto"/>
              </w:rPr>
              <w:t>月</w:t>
            </w:r>
            <w:r>
              <w:rPr>
                <w:rFonts w:ascii="宋体" w:hAnsi="宋体" w:cs="宋体"/>
                <w:sz w:val="24"/>
                <w:szCs w:val="24"/>
                <w:u w:val="single"/>
                <w:shd w:val="clear" w:color="auto" w:fill="auto"/>
              </w:rPr>
              <w:t xml:space="preserve">      </w:t>
            </w:r>
            <w:r>
              <w:rPr>
                <w:rFonts w:hint="eastAsia" w:ascii="宋体" w:hAnsi="宋体" w:cs="宋体"/>
                <w:sz w:val="24"/>
                <w:szCs w:val="24"/>
                <w:shd w:val="clear" w:color="auto" w:fill="auto"/>
              </w:rPr>
              <w:t>日</w:t>
            </w:r>
          </w:p>
        </w:tc>
      </w:tr>
    </w:tbl>
    <w:p>
      <w:pPr>
        <w:ind w:left="-279" w:leftChars="-133"/>
        <w:rPr>
          <w:rFonts w:hint="eastAsia" w:ascii="微软雅黑" w:hAnsi="微软雅黑" w:eastAsia="微软雅黑" w:cs="微软雅黑"/>
          <w:b/>
          <w:i w:val="0"/>
          <w:caps w:val="0"/>
          <w:color w:val="333333"/>
          <w:spacing w:val="0"/>
          <w:sz w:val="33"/>
          <w:szCs w:val="33"/>
          <w:shd w:val="clear" w:color="auto" w:fill="auto"/>
          <w:lang w:val="en-US" w:eastAsia="zh-CN"/>
        </w:rPr>
      </w:pPr>
      <w:r>
        <w:rPr>
          <w:rFonts w:hint="eastAsia" w:cs="宋体"/>
          <w:b/>
          <w:bCs/>
          <w:shd w:val="clear" w:color="auto" w:fill="auto"/>
        </w:rPr>
        <w:t>注意：以上表格内容必须填写齐全。提供虚假信息者，一经查实，自动丧失应聘资格。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797C5"/>
    <w:multiLevelType w:val="singleLevel"/>
    <w:tmpl w:val="97F797C5"/>
    <w:lvl w:ilvl="0" w:tentative="0">
      <w:start w:val="5"/>
      <w:numFmt w:val="chineseCounting"/>
      <w:suff w:val="nothing"/>
      <w:lvlText w:val="%1、"/>
      <w:lvlJc w:val="left"/>
      <w:rPr>
        <w:rFonts w:hint="eastAsia"/>
      </w:rPr>
    </w:lvl>
  </w:abstractNum>
  <w:abstractNum w:abstractNumId="1">
    <w:nsid w:val="B291EC63"/>
    <w:multiLevelType w:val="singleLevel"/>
    <w:tmpl w:val="B291EC63"/>
    <w:lvl w:ilvl="0" w:tentative="0">
      <w:start w:val="1"/>
      <w:numFmt w:val="chineseCounting"/>
      <w:suff w:val="nothing"/>
      <w:lvlText w:val="（%1）"/>
      <w:lvlJc w:val="left"/>
      <w:rPr>
        <w:rFonts w:hint="eastAsia"/>
      </w:rPr>
    </w:lvl>
  </w:abstractNum>
  <w:abstractNum w:abstractNumId="2">
    <w:nsid w:val="0B9FBC59"/>
    <w:multiLevelType w:val="singleLevel"/>
    <w:tmpl w:val="0B9FBC5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A59B7"/>
    <w:rsid w:val="0B8A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
    <w:name w:val="p0"/>
    <w:basedOn w:val="1"/>
    <w:qFormat/>
    <w:uiPriority w:val="0"/>
    <w:pPr>
      <w:widowControl/>
    </w:pPr>
    <w:rPr>
      <w:rFonts w:ascii="Times New Roman" w:hAnsi="Times New Roman" w:cs="Times New Roman"/>
      <w:kern w:val="0"/>
    </w:rPr>
  </w:style>
  <w:style w:type="character" w:customStyle="1" w:styleId="6">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2019-11-09T05:43:00Z</dcterms:created>
  <dc:creator>admin</dc:creator>
  <cp:lastModifiedBy>admin</cp:lastModifiedBy>
  <dcterms:modified xsi:type="dcterms:W3CDTF">2019-11-09T05:44:39Z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