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bookmarkStart w:id="0" w:name="_GoBack"/>
      <w:bookmarkEnd w:id="0"/>
      <w:r>
        <w:rPr>
          <w:rFonts w:hint="eastAsia" w:ascii="仿宋_GB2312" w:hAnsi="仿宋_GB2312" w:eastAsia="仿宋_GB2312" w:cs="仿宋_GB2312"/>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ajorEastAsia" w:hAnsiTheme="majorEastAsia" w:eastAsiaTheme="majorEastAsia" w:cstheme="majorEastAsia"/>
          <w:sz w:val="44"/>
          <w:szCs w:val="44"/>
          <w:lang w:val="en-US" w:eastAsia="zh-CN"/>
        </w:rPr>
      </w:pPr>
      <w:r>
        <w:rPr>
          <w:rFonts w:hint="eastAsia" w:asciiTheme="majorEastAsia" w:hAnsiTheme="majorEastAsia" w:eastAsiaTheme="majorEastAsia" w:cstheme="majorEastAsia"/>
          <w:sz w:val="44"/>
          <w:szCs w:val="44"/>
        </w:rPr>
        <w:t>江苏</w:t>
      </w:r>
      <w:r>
        <w:rPr>
          <w:rFonts w:hint="eastAsia" w:asciiTheme="majorEastAsia" w:hAnsiTheme="majorEastAsia" w:eastAsiaTheme="majorEastAsia" w:cstheme="majorEastAsia"/>
          <w:sz w:val="44"/>
          <w:szCs w:val="44"/>
          <w:lang w:val="en-US" w:eastAsia="zh-CN"/>
        </w:rPr>
        <w:t>省常州市金坛区</w:t>
      </w:r>
      <w:r>
        <w:rPr>
          <w:rFonts w:hint="eastAsia" w:asciiTheme="majorEastAsia" w:hAnsiTheme="majorEastAsia" w:eastAsiaTheme="majorEastAsia" w:cstheme="majorEastAsia"/>
          <w:sz w:val="44"/>
          <w:szCs w:val="44"/>
        </w:rPr>
        <w:t>企业</w:t>
      </w:r>
      <w:r>
        <w:rPr>
          <w:rFonts w:hint="eastAsia" w:asciiTheme="majorEastAsia" w:hAnsiTheme="majorEastAsia" w:eastAsiaTheme="majorEastAsia" w:cstheme="majorEastAsia"/>
          <w:sz w:val="44"/>
          <w:szCs w:val="44"/>
          <w:lang w:val="en-US" w:eastAsia="zh-CN"/>
        </w:rPr>
        <w:t>就业岗位信息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6"/>
          <w:szCs w:val="36"/>
        </w:rPr>
      </w:pPr>
      <w:r>
        <w:rPr>
          <w:rFonts w:hint="eastAsia" w:ascii="宋体" w:hAnsi="宋体"/>
          <w:b/>
          <w:sz w:val="36"/>
          <w:szCs w:val="36"/>
        </w:rPr>
        <w:t>金坛区企业人力资源需求表</w:t>
      </w:r>
    </w:p>
    <w:p>
      <w:pPr>
        <w:spacing w:line="480" w:lineRule="exact"/>
        <w:ind w:firstLine="405"/>
        <w:jc w:val="center"/>
        <w:rPr>
          <w:rFonts w:ascii="宋体" w:hAnsi="宋体"/>
          <w:sz w:val="24"/>
          <w:szCs w:val="24"/>
        </w:rPr>
      </w:pPr>
    </w:p>
    <w:tbl>
      <w:tblPr>
        <w:tblStyle w:val="5"/>
        <w:tblW w:w="108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5"/>
        <w:gridCol w:w="150"/>
        <w:gridCol w:w="1760"/>
        <w:gridCol w:w="1002"/>
        <w:gridCol w:w="871"/>
        <w:gridCol w:w="804"/>
        <w:gridCol w:w="987"/>
        <w:gridCol w:w="1410"/>
        <w:gridCol w:w="2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3" w:hRule="atLeast"/>
          <w:jc w:val="center"/>
        </w:trPr>
        <w:tc>
          <w:tcPr>
            <w:tcW w:w="1395"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9444" w:type="dxa"/>
            <w:gridSpan w:val="7"/>
            <w:tcBorders>
              <w:top w:val="single" w:color="auto" w:sz="12" w:space="0"/>
              <w:left w:val="single" w:color="auto" w:sz="4" w:space="0"/>
              <w:bottom w:val="single" w:color="auto" w:sz="4" w:space="0"/>
              <w:right w:val="single" w:color="auto" w:sz="12" w:space="0"/>
            </w:tcBorders>
            <w:noWrap w:val="0"/>
            <w:vAlign w:val="center"/>
          </w:tcPr>
          <w:p>
            <w:pPr>
              <w:rPr>
                <w:rFonts w:ascii="宋体" w:hAnsi="宋体" w:cs="宋体"/>
                <w:kern w:val="0"/>
                <w:sz w:val="24"/>
                <w:szCs w:val="24"/>
              </w:rPr>
            </w:pPr>
            <w:r>
              <w:rPr>
                <w:rFonts w:hint="eastAsia" w:ascii="宋体" w:hAnsi="宋体" w:cs="宋体"/>
                <w:kern w:val="0"/>
                <w:sz w:val="24"/>
                <w:szCs w:val="24"/>
              </w:rPr>
              <w:t>艾赛斯机械（常州）有限公司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jc w:val="center"/>
        </w:trPr>
        <w:tc>
          <w:tcPr>
            <w:tcW w:w="1395"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76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kern w:val="0"/>
                <w:sz w:val="24"/>
                <w:szCs w:val="24"/>
              </w:rPr>
            </w:pPr>
            <w:r>
              <w:rPr>
                <w:rFonts w:hint="eastAsia" w:ascii="宋体" w:hAnsi="宋体" w:cs="宋体"/>
                <w:kern w:val="0"/>
                <w:sz w:val="24"/>
                <w:szCs w:val="24"/>
              </w:rPr>
              <w:t>宋女士</w:t>
            </w:r>
          </w:p>
        </w:tc>
        <w:tc>
          <w:tcPr>
            <w:tcW w:w="18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79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0519-82907999转860</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2610" w:type="dxa"/>
            <w:tcBorders>
              <w:top w:val="single" w:color="auto" w:sz="4" w:space="0"/>
              <w:left w:val="single" w:color="auto" w:sz="4" w:space="0"/>
              <w:bottom w:val="single" w:color="auto" w:sz="4" w:space="0"/>
              <w:right w:val="single" w:color="auto" w:sz="12"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18362225420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1395"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424"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rPr>
              <w:t>金坛区国际工业城华城路1668号十号楼</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2610" w:type="dxa"/>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 w:val="24"/>
                <w:szCs w:val="24"/>
              </w:rPr>
            </w:pPr>
            <w:r>
              <w:rPr>
                <w:rFonts w:hint="eastAsia" w:ascii="宋体" w:hAnsi="宋体" w:cs="宋体"/>
                <w:kern w:val="0"/>
                <w:sz w:val="24"/>
                <w:szCs w:val="24"/>
              </w:rPr>
              <w:t>vsim@ahiholdings.com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03" w:hRule="atLeast"/>
          <w:jc w:val="center"/>
        </w:trPr>
        <w:tc>
          <w:tcPr>
            <w:tcW w:w="10839" w:type="dxa"/>
            <w:gridSpan w:val="9"/>
            <w:tcBorders>
              <w:top w:val="single" w:color="auto" w:sz="4" w:space="0"/>
              <w:left w:val="single" w:color="auto" w:sz="12" w:space="0"/>
              <w:bottom w:val="single" w:color="auto" w:sz="4" w:space="0"/>
              <w:right w:val="single" w:color="auto" w:sz="12" w:space="0"/>
            </w:tcBorders>
            <w:noWrap w:val="0"/>
            <w:vAlign w:val="top"/>
          </w:tcPr>
          <w:p>
            <w:pPr>
              <w:ind w:firstLine="420" w:firstLineChars="200"/>
              <w:rPr>
                <w:rFonts w:hint="eastAsia"/>
              </w:rPr>
            </w:pPr>
          </w:p>
          <w:p>
            <w:pPr>
              <w:ind w:firstLine="420" w:firstLineChars="200"/>
              <w:rPr>
                <w:rFonts w:hint="eastAsia"/>
              </w:rPr>
            </w:pPr>
            <w:r>
              <w:rPr>
                <w:rFonts w:hint="eastAsia"/>
              </w:rPr>
              <w:t>艾赛斯机械（常州）有限公司是澳大利亚独资的生产高空作业平台的一家外资企业。公司总部位于澳大利亚悉尼，成立于2003年。公司的年营业额每年呈良性持续增长态势，业务在全球范围不断扩展。我公司专业生产高空作业机械，致力于为客户提供创新、高品质的高空作业设备。</w:t>
            </w:r>
          </w:p>
          <w:p>
            <w:pPr>
              <w:ind w:firstLine="420" w:firstLineChars="200"/>
            </w:pPr>
            <w:r>
              <w:rPr>
                <w:rFonts w:hint="eastAsia"/>
              </w:rPr>
              <w:t>随着中国及亚太地区经济的迅猛发展，于2018年成立常州公司。公司注册于金坛区国际工业城。如果你有兴趣，欢迎你加入我们，和我们一起成长！</w:t>
            </w:r>
          </w:p>
          <w:p>
            <w:pPr>
              <w:ind w:firstLine="420" w:firstLineChars="200"/>
            </w:pPr>
          </w:p>
          <w:p>
            <w:pPr>
              <w:widowControl/>
              <w:tabs>
                <w:tab w:val="left" w:pos="9834"/>
                <w:tab w:val="left" w:pos="10154"/>
              </w:tabs>
              <w:ind w:left="-370" w:leftChars="-176" w:right="-710" w:rightChars="-338" w:firstLine="369" w:firstLineChars="154"/>
              <w:jc w:val="center"/>
              <w:rPr>
                <w:rFonts w:ascii="宋体" w:hAnsi="宋体" w:cs="宋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245"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1910"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100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871"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804"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9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4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2610"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245"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装配钳工</w:t>
            </w:r>
          </w:p>
        </w:tc>
        <w:tc>
          <w:tcPr>
            <w:tcW w:w="191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100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30</w:t>
            </w:r>
          </w:p>
        </w:tc>
        <w:tc>
          <w:tcPr>
            <w:tcW w:w="871"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98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高中及以上</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4000-4500</w:t>
            </w:r>
          </w:p>
        </w:tc>
        <w:tc>
          <w:tcPr>
            <w:tcW w:w="2610"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245"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技术员</w:t>
            </w:r>
          </w:p>
        </w:tc>
        <w:tc>
          <w:tcPr>
            <w:tcW w:w="191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机械制造专业</w:t>
            </w:r>
          </w:p>
        </w:tc>
        <w:tc>
          <w:tcPr>
            <w:tcW w:w="100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871"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98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5000-6000</w:t>
            </w:r>
          </w:p>
        </w:tc>
        <w:tc>
          <w:tcPr>
            <w:tcW w:w="2610"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245"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接线工</w:t>
            </w:r>
          </w:p>
        </w:tc>
        <w:tc>
          <w:tcPr>
            <w:tcW w:w="191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100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20</w:t>
            </w:r>
          </w:p>
        </w:tc>
        <w:tc>
          <w:tcPr>
            <w:tcW w:w="871"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987"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高中及以上</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4000-6000</w:t>
            </w:r>
          </w:p>
        </w:tc>
        <w:tc>
          <w:tcPr>
            <w:tcW w:w="2610"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1245"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质检员</w:t>
            </w:r>
          </w:p>
        </w:tc>
        <w:tc>
          <w:tcPr>
            <w:tcW w:w="191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机械制造专业</w:t>
            </w:r>
          </w:p>
        </w:tc>
        <w:tc>
          <w:tcPr>
            <w:tcW w:w="100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871"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98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大专及以上</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4500-6000</w:t>
            </w:r>
          </w:p>
        </w:tc>
        <w:tc>
          <w:tcPr>
            <w:tcW w:w="2610" w:type="dxa"/>
            <w:tcBorders>
              <w:top w:val="single" w:color="auto" w:sz="4" w:space="0"/>
              <w:left w:val="single" w:color="auto" w:sz="4" w:space="0"/>
              <w:bottom w:val="single" w:color="auto" w:sz="6"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1" w:hRule="atLeast"/>
          <w:jc w:val="center"/>
        </w:trPr>
        <w:tc>
          <w:tcPr>
            <w:tcW w:w="1245" w:type="dxa"/>
            <w:tcBorders>
              <w:top w:val="single" w:color="auto" w:sz="6" w:space="0"/>
              <w:left w:val="single" w:color="auto" w:sz="12" w:space="0"/>
              <w:right w:val="single" w:color="auto" w:sz="4" w:space="0"/>
            </w:tcBorders>
            <w:noWrap w:val="0"/>
            <w:vAlign w:val="center"/>
          </w:tcPr>
          <w:p>
            <w:pPr>
              <w:widowControl/>
              <w:jc w:val="center"/>
              <w:rPr>
                <w:rFonts w:ascii="宋体" w:hAnsi="宋体" w:cs="宋体"/>
                <w:kern w:val="0"/>
                <w:sz w:val="24"/>
                <w:szCs w:val="24"/>
              </w:rPr>
            </w:pPr>
          </w:p>
        </w:tc>
        <w:tc>
          <w:tcPr>
            <w:tcW w:w="1910" w:type="dxa"/>
            <w:gridSpan w:val="2"/>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p>
        </w:tc>
        <w:tc>
          <w:tcPr>
            <w:tcW w:w="1002" w:type="dxa"/>
            <w:tcBorders>
              <w:top w:val="single" w:color="auto" w:sz="6" w:space="0"/>
              <w:left w:val="single" w:color="auto" w:sz="6" w:space="0"/>
              <w:right w:val="single" w:color="auto" w:sz="6" w:space="0"/>
            </w:tcBorders>
            <w:noWrap w:val="0"/>
            <w:vAlign w:val="center"/>
          </w:tcPr>
          <w:p>
            <w:pPr>
              <w:widowControl/>
              <w:jc w:val="center"/>
              <w:rPr>
                <w:rFonts w:ascii="宋体" w:hAnsi="宋体" w:cs="宋体"/>
                <w:kern w:val="0"/>
                <w:sz w:val="24"/>
                <w:szCs w:val="24"/>
              </w:rPr>
            </w:pPr>
          </w:p>
        </w:tc>
        <w:tc>
          <w:tcPr>
            <w:tcW w:w="871"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p>
        </w:tc>
        <w:tc>
          <w:tcPr>
            <w:tcW w:w="804" w:type="dxa"/>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p>
        </w:tc>
        <w:tc>
          <w:tcPr>
            <w:tcW w:w="987"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p>
        </w:tc>
        <w:tc>
          <w:tcPr>
            <w:tcW w:w="1410" w:type="dxa"/>
            <w:tcBorders>
              <w:top w:val="single" w:color="auto" w:sz="4" w:space="0"/>
              <w:left w:val="single" w:color="auto" w:sz="4" w:space="0"/>
              <w:right w:val="single" w:color="auto" w:sz="4" w:space="0"/>
            </w:tcBorders>
            <w:noWrap w:val="0"/>
            <w:vAlign w:val="center"/>
          </w:tcPr>
          <w:p>
            <w:pPr>
              <w:widowControl/>
              <w:jc w:val="center"/>
              <w:rPr>
                <w:rFonts w:ascii="宋体" w:hAnsi="宋体" w:cs="宋体"/>
                <w:kern w:val="0"/>
                <w:sz w:val="24"/>
                <w:szCs w:val="24"/>
              </w:rPr>
            </w:pPr>
          </w:p>
        </w:tc>
        <w:tc>
          <w:tcPr>
            <w:tcW w:w="2610" w:type="dxa"/>
            <w:tcBorders>
              <w:top w:val="single" w:color="auto" w:sz="6" w:space="0"/>
              <w:left w:val="single" w:color="auto" w:sz="4" w:space="0"/>
              <w:right w:val="single" w:color="auto" w:sz="12" w:space="0"/>
            </w:tcBorders>
            <w:noWrap w:val="0"/>
            <w:vAlign w:val="center"/>
          </w:tcPr>
          <w:p>
            <w:pPr>
              <w:widowControl/>
              <w:jc w:val="center"/>
              <w:rPr>
                <w:rFonts w:ascii="宋体" w:hAnsi="宋体" w:cs="宋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7" w:hRule="atLeast"/>
          <w:jc w:val="center"/>
        </w:trPr>
        <w:tc>
          <w:tcPr>
            <w:tcW w:w="10839" w:type="dxa"/>
            <w:gridSpan w:val="9"/>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jc w:val="center"/>
              <w:rPr>
                <w:rFonts w:hint="eastAsia" w:ascii="宋体" w:hAnsi="宋体" w:cs="宋体"/>
                <w:kern w:val="0"/>
                <w:sz w:val="24"/>
                <w:szCs w:val="24"/>
              </w:rPr>
            </w:pPr>
            <w:r>
              <w:rPr>
                <w:rFonts w:hint="eastAsia" w:ascii="宋体" w:hAnsi="宋体" w:cs="宋体"/>
                <w:kern w:val="0"/>
                <w:sz w:val="24"/>
                <w:szCs w:val="24"/>
              </w:rPr>
              <w:t>公司提供青年公寓住宿；</w:t>
            </w:r>
          </w:p>
          <w:p>
            <w:pPr>
              <w:jc w:val="center"/>
              <w:rPr>
                <w:rFonts w:hint="eastAsia" w:ascii="宋体" w:hAnsi="宋体" w:cs="宋体"/>
                <w:kern w:val="0"/>
                <w:sz w:val="24"/>
                <w:szCs w:val="24"/>
              </w:rPr>
            </w:pPr>
            <w:r>
              <w:rPr>
                <w:rFonts w:hint="eastAsia" w:ascii="宋体" w:hAnsi="宋体" w:cs="宋体"/>
                <w:kern w:val="0"/>
                <w:sz w:val="24"/>
                <w:szCs w:val="24"/>
              </w:rPr>
              <w:t>长白班早八晚五；</w:t>
            </w:r>
          </w:p>
          <w:p>
            <w:pPr>
              <w:jc w:val="center"/>
              <w:rPr>
                <w:rFonts w:hint="eastAsia" w:ascii="宋体" w:hAnsi="宋体" w:cs="宋体"/>
                <w:kern w:val="0"/>
                <w:sz w:val="24"/>
                <w:szCs w:val="24"/>
              </w:rPr>
            </w:pPr>
            <w:r>
              <w:rPr>
                <w:rFonts w:hint="eastAsia" w:ascii="宋体" w:hAnsi="宋体" w:cs="宋体"/>
                <w:kern w:val="0"/>
                <w:sz w:val="24"/>
                <w:szCs w:val="24"/>
              </w:rPr>
              <w:t>园区内部有食堂，提供饭补；</w:t>
            </w:r>
          </w:p>
          <w:p>
            <w:pPr>
              <w:jc w:val="center"/>
              <w:rPr>
                <w:rFonts w:hint="eastAsia" w:ascii="宋体" w:hAnsi="宋体" w:cs="宋体"/>
                <w:kern w:val="0"/>
                <w:sz w:val="24"/>
                <w:szCs w:val="24"/>
              </w:rPr>
            </w:pPr>
            <w:r>
              <w:rPr>
                <w:rFonts w:hint="eastAsia" w:ascii="宋体" w:hAnsi="宋体" w:cs="宋体"/>
                <w:kern w:val="0"/>
                <w:sz w:val="24"/>
                <w:szCs w:val="24"/>
              </w:rPr>
              <w:t>入职缴纳社会保险。</w:t>
            </w:r>
          </w:p>
          <w:p>
            <w:pPr>
              <w:jc w:val="center"/>
              <w:rPr>
                <w:rFonts w:ascii="宋体" w:hAnsi="宋体" w:cs="楷体_GB2312"/>
                <w:sz w:val="24"/>
                <w:szCs w:val="24"/>
              </w:rPr>
            </w:pPr>
          </w:p>
          <w:p>
            <w:pPr>
              <w:rPr>
                <w:rFonts w:ascii="宋体" w:hAnsi="宋体" w:cs="宋体"/>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6"/>
          <w:szCs w:val="36"/>
        </w:rPr>
      </w:pPr>
      <w:r>
        <w:rPr>
          <w:rFonts w:hint="eastAsia" w:ascii="宋体" w:hAnsi="宋体"/>
          <w:b/>
          <w:sz w:val="36"/>
          <w:szCs w:val="36"/>
        </w:rPr>
        <w:t>金坛区企业人力资源需求表</w:t>
      </w:r>
    </w:p>
    <w:p>
      <w:pPr>
        <w:spacing w:line="480" w:lineRule="exact"/>
        <w:ind w:firstLine="405"/>
        <w:jc w:val="center"/>
        <w:rPr>
          <w:rFonts w:ascii="宋体" w:hAnsi="宋体"/>
          <w:sz w:val="24"/>
          <w:szCs w:val="24"/>
        </w:rPr>
      </w:pPr>
    </w:p>
    <w:tbl>
      <w:tblPr>
        <w:tblStyle w:val="5"/>
        <w:tblW w:w="947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4"/>
        <w:gridCol w:w="148"/>
        <w:gridCol w:w="1802"/>
        <w:gridCol w:w="914"/>
        <w:gridCol w:w="857"/>
        <w:gridCol w:w="692"/>
        <w:gridCol w:w="778"/>
        <w:gridCol w:w="1445"/>
        <w:gridCol w:w="1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6" w:hRule="atLeast"/>
          <w:jc w:val="center"/>
        </w:trPr>
        <w:tc>
          <w:tcPr>
            <w:tcW w:w="1372"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8107" w:type="dxa"/>
            <w:gridSpan w:val="7"/>
            <w:tcBorders>
              <w:top w:val="single" w:color="auto" w:sz="12" w:space="0"/>
              <w:left w:val="single" w:color="auto" w:sz="4" w:space="0"/>
              <w:bottom w:val="single" w:color="auto" w:sz="4" w:space="0"/>
              <w:right w:val="single" w:color="auto" w:sz="12" w:space="0"/>
            </w:tcBorders>
            <w:noWrap w:val="0"/>
            <w:vAlign w:val="center"/>
          </w:tcPr>
          <w:p>
            <w:pPr>
              <w:rPr>
                <w:rFonts w:hint="eastAsia" w:ascii="宋体" w:hAnsi="宋体" w:cs="宋体"/>
                <w:kern w:val="0"/>
                <w:sz w:val="24"/>
                <w:szCs w:val="24"/>
              </w:rPr>
            </w:pPr>
            <w:r>
              <w:rPr>
                <w:rFonts w:hint="eastAsia" w:ascii="宋体" w:hAnsi="宋体" w:cs="宋体"/>
                <w:kern w:val="0"/>
                <w:sz w:val="24"/>
                <w:szCs w:val="24"/>
              </w:rPr>
              <w:t>常州朗博密封科技股份有限公司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1372"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80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kern w:val="0"/>
                <w:sz w:val="24"/>
                <w:szCs w:val="24"/>
              </w:rPr>
            </w:pPr>
            <w:r>
              <w:rPr>
                <w:rFonts w:hint="eastAsia" w:ascii="宋体" w:hAnsi="宋体" w:cs="宋体"/>
                <w:kern w:val="0"/>
                <w:sz w:val="24"/>
                <w:szCs w:val="24"/>
              </w:rPr>
              <w:t>范云</w:t>
            </w:r>
          </w:p>
        </w:tc>
        <w:tc>
          <w:tcPr>
            <w:tcW w:w="177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470"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0519-82301666-829</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1619" w:type="dxa"/>
            <w:tcBorders>
              <w:top w:val="single" w:color="auto" w:sz="4" w:space="0"/>
              <w:left w:val="single" w:color="auto" w:sz="4" w:space="0"/>
              <w:bottom w:val="single" w:color="auto" w:sz="4" w:space="0"/>
              <w:right w:val="single" w:color="auto" w:sz="12"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18261191621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1372"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04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常州市金坛区尧塘街道金博路1号</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1619" w:type="dxa"/>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 w:val="24"/>
                <w:szCs w:val="24"/>
              </w:rPr>
            </w:pPr>
            <w:r>
              <w:rPr>
                <w:rFonts w:hint="eastAsia" w:ascii="宋体" w:hAnsi="宋体" w:cs="宋体"/>
                <w:kern w:val="0"/>
                <w:sz w:val="24"/>
                <w:szCs w:val="24"/>
              </w:rPr>
              <w:t>zhaopin@jmp-seal.com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51" w:hRule="atLeast"/>
          <w:jc w:val="center"/>
        </w:trPr>
        <w:tc>
          <w:tcPr>
            <w:tcW w:w="9479" w:type="dxa"/>
            <w:gridSpan w:val="9"/>
            <w:tcBorders>
              <w:top w:val="single" w:color="auto" w:sz="4" w:space="0"/>
              <w:left w:val="single" w:color="auto" w:sz="12" w:space="0"/>
              <w:bottom w:val="single" w:color="auto" w:sz="4" w:space="0"/>
              <w:right w:val="single" w:color="auto" w:sz="12" w:space="0"/>
            </w:tcBorders>
            <w:noWrap w:val="0"/>
            <w:vAlign w:val="top"/>
          </w:tcPr>
          <w:p>
            <w:pPr>
              <w:widowControl/>
              <w:jc w:val="center"/>
              <w:rPr>
                <w:rFonts w:hint="eastAsia" w:ascii="宋体" w:hAnsi="宋体" w:cs="宋体"/>
                <w:kern w:val="0"/>
                <w:sz w:val="24"/>
                <w:szCs w:val="24"/>
              </w:rPr>
            </w:pPr>
            <w:r>
              <w:rPr>
                <w:rFonts w:hint="eastAsia" w:ascii="宋体" w:hAnsi="宋体" w:cs="宋体"/>
                <w:kern w:val="0"/>
                <w:sz w:val="24"/>
                <w:szCs w:val="24"/>
              </w:rPr>
              <w:t>单位简介</w:t>
            </w:r>
          </w:p>
          <w:p>
            <w:pPr>
              <w:widowControl/>
              <w:ind w:firstLine="420" w:firstLineChars="200"/>
              <w:rPr>
                <w:rFonts w:hint="eastAsia" w:ascii="宋体" w:hAnsi="宋体"/>
                <w:szCs w:val="21"/>
              </w:rPr>
            </w:pPr>
            <w:r>
              <w:rPr>
                <w:rFonts w:hint="eastAsia" w:ascii="宋体" w:hAnsi="宋体"/>
                <w:szCs w:val="21"/>
                <w:shd w:val="clear" w:color="auto" w:fill="FFFFFF"/>
              </w:rPr>
              <w:t>常州朗博密封科技股份有限公司创办于2005年2月，其前身为江苏省金坛密封件厂，已有30多年的发展历史。公司位于金坛区金东工业园，占地面积120000平方米，交通便利，环境优美。公司现有员工500余人，主要从事汽车、列车、工程用橡胶密封与减震制品的研制和生产，年销售2亿多元。</w:t>
            </w:r>
          </w:p>
          <w:p>
            <w:pPr>
              <w:widowControl/>
              <w:ind w:firstLine="420" w:firstLineChars="200"/>
              <w:rPr>
                <w:rFonts w:hint="eastAsia" w:ascii="宋体" w:hAnsi="宋体"/>
                <w:szCs w:val="21"/>
                <w:shd w:val="clear" w:color="auto" w:fill="FFFFFF"/>
              </w:rPr>
            </w:pPr>
            <w:r>
              <w:rPr>
                <w:rFonts w:hint="eastAsia" w:ascii="宋体" w:hAnsi="宋体"/>
                <w:szCs w:val="21"/>
                <w:shd w:val="clear" w:color="auto" w:fill="FFFFFF"/>
              </w:rPr>
              <w:t>2017年12月29日朗博科技成功登陆资本市场，在上海证券交易所主板上市，股票简称：朗博科技，股票代码：603655。</w:t>
            </w:r>
          </w:p>
          <w:p>
            <w:pPr>
              <w:widowControl/>
              <w:ind w:firstLine="420" w:firstLineChars="200"/>
              <w:rPr>
                <w:rFonts w:ascii="宋体" w:hAnsi="宋体"/>
                <w:szCs w:val="21"/>
              </w:rPr>
            </w:pPr>
            <w:r>
              <w:rPr>
                <w:rFonts w:hint="eastAsia" w:ascii="宋体" w:hAnsi="宋体"/>
                <w:szCs w:val="21"/>
              </w:rPr>
              <w:t>公司恰守社会责任，保障员工的合法权益，为员工营造了良好的工作环境。如：设备先进，自动化程度高，车间干净整洁，多数有中央空调等等。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7" w:hRule="atLeast"/>
          <w:jc w:val="center"/>
        </w:trPr>
        <w:tc>
          <w:tcPr>
            <w:tcW w:w="1224"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1950"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914"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85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692"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778"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4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1619"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操作工1</w:t>
            </w:r>
          </w:p>
        </w:tc>
        <w:tc>
          <w:tcPr>
            <w:tcW w:w="195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p>
        </w:tc>
        <w:tc>
          <w:tcPr>
            <w:tcW w:w="91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85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45周岁以下</w:t>
            </w:r>
          </w:p>
        </w:tc>
        <w:tc>
          <w:tcPr>
            <w:tcW w:w="692"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女</w:t>
            </w:r>
          </w:p>
        </w:tc>
        <w:tc>
          <w:tcPr>
            <w:tcW w:w="7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初中</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4500-55000</w:t>
            </w:r>
          </w:p>
        </w:tc>
        <w:tc>
          <w:tcPr>
            <w:tcW w:w="1619"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操作工2</w:t>
            </w:r>
          </w:p>
        </w:tc>
        <w:tc>
          <w:tcPr>
            <w:tcW w:w="195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p>
        </w:tc>
        <w:tc>
          <w:tcPr>
            <w:tcW w:w="91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85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40周岁以下</w:t>
            </w:r>
          </w:p>
        </w:tc>
        <w:tc>
          <w:tcPr>
            <w:tcW w:w="692"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7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初中</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4500-55000</w:t>
            </w:r>
          </w:p>
        </w:tc>
        <w:tc>
          <w:tcPr>
            <w:tcW w:w="1619"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设备维修工</w:t>
            </w:r>
          </w:p>
        </w:tc>
        <w:tc>
          <w:tcPr>
            <w:tcW w:w="195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t>机械、机电、电气等相关专业</w:t>
            </w:r>
          </w:p>
        </w:tc>
        <w:tc>
          <w:tcPr>
            <w:tcW w:w="91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85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40周岁以下</w:t>
            </w:r>
          </w:p>
        </w:tc>
        <w:tc>
          <w:tcPr>
            <w:tcW w:w="692"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778"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中专</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4500-6000</w:t>
            </w:r>
          </w:p>
        </w:tc>
        <w:tc>
          <w:tcPr>
            <w:tcW w:w="1619"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模具检测员</w:t>
            </w:r>
          </w:p>
        </w:tc>
        <w:tc>
          <w:tcPr>
            <w:tcW w:w="1950"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需有经验</w:t>
            </w:r>
          </w:p>
        </w:tc>
        <w:tc>
          <w:tcPr>
            <w:tcW w:w="914"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85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40周岁以下</w:t>
            </w:r>
          </w:p>
        </w:tc>
        <w:tc>
          <w:tcPr>
            <w:tcW w:w="692"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778"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高中</w:t>
            </w:r>
          </w:p>
        </w:tc>
        <w:tc>
          <w:tcPr>
            <w:tcW w:w="144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3500-5000</w:t>
            </w:r>
          </w:p>
        </w:tc>
        <w:tc>
          <w:tcPr>
            <w:tcW w:w="1619" w:type="dxa"/>
            <w:tcBorders>
              <w:top w:val="single" w:color="auto" w:sz="4" w:space="0"/>
              <w:left w:val="single" w:color="auto" w:sz="4" w:space="0"/>
              <w:bottom w:val="single" w:color="auto" w:sz="6"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产品试做</w:t>
            </w:r>
          </w:p>
        </w:tc>
        <w:tc>
          <w:tcPr>
            <w:tcW w:w="1950" w:type="dxa"/>
            <w:gridSpan w:val="2"/>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p>
        </w:tc>
        <w:tc>
          <w:tcPr>
            <w:tcW w:w="914" w:type="dxa"/>
            <w:tcBorders>
              <w:top w:val="single" w:color="auto" w:sz="6" w:space="0"/>
              <w:left w:val="single" w:color="auto" w:sz="6" w:space="0"/>
              <w:right w:val="single" w:color="auto" w:sz="6"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857" w:type="dxa"/>
            <w:tcBorders>
              <w:top w:val="single" w:color="auto" w:sz="6" w:space="0"/>
              <w:left w:val="single" w:color="auto" w:sz="6"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35周岁以下</w:t>
            </w:r>
          </w:p>
        </w:tc>
        <w:tc>
          <w:tcPr>
            <w:tcW w:w="692" w:type="dxa"/>
            <w:tcBorders>
              <w:top w:val="single" w:color="auto" w:sz="6" w:space="0"/>
              <w:left w:val="single" w:color="auto" w:sz="4" w:space="0"/>
              <w:right w:val="single" w:color="auto" w:sz="6"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男</w:t>
            </w:r>
          </w:p>
        </w:tc>
        <w:tc>
          <w:tcPr>
            <w:tcW w:w="778" w:type="dxa"/>
            <w:tcBorders>
              <w:top w:val="single" w:color="auto" w:sz="6" w:space="0"/>
              <w:left w:val="single" w:color="auto" w:sz="6"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高中</w:t>
            </w:r>
          </w:p>
        </w:tc>
        <w:tc>
          <w:tcPr>
            <w:tcW w:w="1445" w:type="dxa"/>
            <w:tcBorders>
              <w:top w:val="single" w:color="auto" w:sz="4" w:space="0"/>
              <w:left w:val="single" w:color="auto" w:sz="4"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3500-5000</w:t>
            </w:r>
          </w:p>
        </w:tc>
        <w:tc>
          <w:tcPr>
            <w:tcW w:w="1619" w:type="dxa"/>
            <w:tcBorders>
              <w:top w:val="single" w:color="auto" w:sz="6" w:space="0"/>
              <w:left w:val="single" w:color="auto" w:sz="4" w:space="0"/>
              <w:right w:val="single" w:color="auto" w:sz="12"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4" w:hRule="atLeast"/>
          <w:jc w:val="center"/>
        </w:trPr>
        <w:tc>
          <w:tcPr>
            <w:tcW w:w="1224" w:type="dxa"/>
            <w:tcBorders>
              <w:top w:val="single" w:color="auto" w:sz="6" w:space="0"/>
              <w:left w:val="single" w:color="auto" w:sz="12"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管理培训生</w:t>
            </w:r>
          </w:p>
        </w:tc>
        <w:tc>
          <w:tcPr>
            <w:tcW w:w="1950" w:type="dxa"/>
            <w:gridSpan w:val="2"/>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p>
        </w:tc>
        <w:tc>
          <w:tcPr>
            <w:tcW w:w="914" w:type="dxa"/>
            <w:tcBorders>
              <w:top w:val="single" w:color="auto" w:sz="6" w:space="0"/>
              <w:left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857"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25周岁以下</w:t>
            </w:r>
          </w:p>
        </w:tc>
        <w:tc>
          <w:tcPr>
            <w:tcW w:w="692" w:type="dxa"/>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778"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w:t>
            </w:r>
          </w:p>
        </w:tc>
        <w:tc>
          <w:tcPr>
            <w:tcW w:w="1445" w:type="dxa"/>
            <w:tcBorders>
              <w:top w:val="single" w:color="auto" w:sz="4" w:space="0"/>
              <w:left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3500-5500</w:t>
            </w:r>
          </w:p>
        </w:tc>
        <w:tc>
          <w:tcPr>
            <w:tcW w:w="1619" w:type="dxa"/>
            <w:tcBorders>
              <w:top w:val="single" w:color="auto" w:sz="6" w:space="0"/>
              <w:left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57" w:hRule="atLeast"/>
          <w:jc w:val="center"/>
        </w:trPr>
        <w:tc>
          <w:tcPr>
            <w:tcW w:w="9479" w:type="dxa"/>
            <w:gridSpan w:val="9"/>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jc w:val="center"/>
              <w:rPr>
                <w:rFonts w:ascii="宋体" w:hAnsi="宋体" w:cs="楷体_GB2312"/>
                <w:sz w:val="24"/>
                <w:szCs w:val="24"/>
              </w:rPr>
            </w:pPr>
            <w:r>
              <w:rPr>
                <w:rFonts w:hint="eastAsia" w:ascii="宋体" w:hAnsi="宋体" w:cs="宋体"/>
                <w:kern w:val="0"/>
                <w:sz w:val="24"/>
                <w:szCs w:val="24"/>
              </w:rPr>
              <w:t>其它情况说明（休息制度、工资福利、食宿条件、职业生涯）</w:t>
            </w:r>
          </w:p>
          <w:p>
            <w:pPr>
              <w:widowControl/>
              <w:rPr>
                <w:rFonts w:hint="eastAsia" w:ascii="宋体" w:hAnsi="宋体"/>
                <w:sz w:val="24"/>
                <w:szCs w:val="24"/>
              </w:rPr>
            </w:pPr>
            <w:r>
              <w:rPr>
                <w:rFonts w:hint="eastAsia" w:ascii="宋体" w:hAnsi="宋体"/>
                <w:sz w:val="24"/>
                <w:szCs w:val="24"/>
              </w:rPr>
              <w:t>工作时间：长白班或者两班倒</w:t>
            </w:r>
          </w:p>
          <w:p>
            <w:pPr>
              <w:widowControl/>
              <w:rPr>
                <w:rFonts w:hint="eastAsia" w:ascii="宋体" w:hAnsi="宋体"/>
                <w:sz w:val="24"/>
                <w:szCs w:val="24"/>
              </w:rPr>
            </w:pPr>
            <w:r>
              <w:rPr>
                <w:rFonts w:hint="eastAsia" w:ascii="宋体" w:hAnsi="宋体"/>
                <w:sz w:val="24"/>
                <w:szCs w:val="24"/>
              </w:rPr>
              <w:t>综合工资：4500-5500元</w:t>
            </w:r>
          </w:p>
          <w:p>
            <w:pPr>
              <w:widowControl/>
              <w:rPr>
                <w:rFonts w:hint="eastAsia" w:ascii="宋体" w:hAnsi="宋体"/>
                <w:sz w:val="24"/>
                <w:szCs w:val="24"/>
              </w:rPr>
            </w:pPr>
            <w:r>
              <w:rPr>
                <w:rFonts w:hint="eastAsia" w:ascii="宋体" w:hAnsi="宋体"/>
                <w:sz w:val="24"/>
                <w:szCs w:val="24"/>
              </w:rPr>
              <w:t>福利待遇：3或4人间员工宿舍，有热水器、空调（水、电费自理）</w:t>
            </w:r>
          </w:p>
          <w:p>
            <w:pPr>
              <w:widowControl/>
              <w:ind w:firstLine="1200" w:firstLineChars="500"/>
              <w:rPr>
                <w:rFonts w:ascii="宋体" w:hAnsi="宋体" w:cs="宋体"/>
                <w:kern w:val="0"/>
                <w:sz w:val="24"/>
                <w:szCs w:val="24"/>
              </w:rPr>
            </w:pPr>
            <w:r>
              <w:rPr>
                <w:rFonts w:hint="eastAsia" w:ascii="宋体" w:hAnsi="宋体"/>
                <w:sz w:val="24"/>
                <w:szCs w:val="24"/>
              </w:rPr>
              <w:t>提供免费工作餐</w:t>
            </w:r>
            <w:r>
              <w:rPr>
                <w:rFonts w:hint="eastAsia" w:ascii="宋体" w:hAnsi="宋体"/>
                <w:sz w:val="24"/>
                <w:szCs w:val="24"/>
                <w:lang w:eastAsia="zh-CN"/>
              </w:rPr>
              <w:t>，</w:t>
            </w:r>
            <w:r>
              <w:rPr>
                <w:rFonts w:hint="eastAsia" w:ascii="宋体" w:hAnsi="宋体"/>
                <w:sz w:val="24"/>
                <w:szCs w:val="24"/>
              </w:rPr>
              <w:t>生日及重大节日有福利</w:t>
            </w:r>
            <w:r>
              <w:rPr>
                <w:rFonts w:hint="eastAsia" w:ascii="宋体" w:hAnsi="宋体"/>
                <w:sz w:val="24"/>
                <w:szCs w:val="24"/>
                <w:lang w:eastAsia="zh-CN"/>
              </w:rPr>
              <w:t>，</w:t>
            </w:r>
            <w:r>
              <w:rPr>
                <w:rFonts w:hint="eastAsia" w:ascii="宋体" w:hAnsi="宋体"/>
                <w:sz w:val="24"/>
                <w:szCs w:val="24"/>
              </w:rPr>
              <w:t>免费员工班车</w:t>
            </w:r>
            <w:r>
              <w:rPr>
                <w:rFonts w:hint="eastAsia" w:ascii="宋体" w:hAnsi="宋体"/>
                <w:sz w:val="24"/>
                <w:szCs w:val="24"/>
                <w:lang w:eastAsia="zh-CN"/>
              </w:rPr>
              <w:t>，</w:t>
            </w:r>
            <w:r>
              <w:rPr>
                <w:rFonts w:hint="eastAsia" w:ascii="宋体" w:hAnsi="宋体" w:cs="宋体"/>
                <w:kern w:val="0"/>
                <w:sz w:val="24"/>
                <w:szCs w:val="24"/>
              </w:rPr>
              <w:t>年度健康体检</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spacing w:line="480" w:lineRule="exact"/>
        <w:ind w:firstLine="405"/>
        <w:jc w:val="center"/>
        <w:rPr>
          <w:rFonts w:ascii="宋体" w:hAnsi="宋体"/>
          <w:b/>
          <w:sz w:val="30"/>
          <w:szCs w:val="30"/>
        </w:rPr>
      </w:pPr>
      <w:r>
        <w:rPr>
          <w:rFonts w:hint="eastAsia" w:ascii="宋体" w:hAnsi="宋体"/>
          <w:b/>
          <w:sz w:val="36"/>
          <w:szCs w:val="36"/>
        </w:rPr>
        <w:t>金坛区企业人力资源需求表</w:t>
      </w:r>
    </w:p>
    <w:p>
      <w:pPr>
        <w:spacing w:line="480" w:lineRule="exact"/>
        <w:ind w:firstLine="405"/>
        <w:jc w:val="center"/>
        <w:rPr>
          <w:rFonts w:ascii="宋体" w:hAnsi="宋体"/>
          <w:sz w:val="24"/>
          <w:szCs w:val="24"/>
        </w:rPr>
      </w:pPr>
    </w:p>
    <w:tbl>
      <w:tblPr>
        <w:tblStyle w:val="5"/>
        <w:tblW w:w="1085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0"/>
        <w:gridCol w:w="119"/>
        <w:gridCol w:w="1705"/>
        <w:gridCol w:w="561"/>
        <w:gridCol w:w="983"/>
        <w:gridCol w:w="841"/>
        <w:gridCol w:w="983"/>
        <w:gridCol w:w="1499"/>
        <w:gridCol w:w="2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jc w:val="center"/>
        </w:trPr>
        <w:tc>
          <w:tcPr>
            <w:tcW w:w="1310" w:type="dxa"/>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9549" w:type="dxa"/>
            <w:gridSpan w:val="8"/>
            <w:tcBorders>
              <w:top w:val="single" w:color="auto" w:sz="12" w:space="0"/>
              <w:left w:val="single" w:color="auto" w:sz="4" w:space="0"/>
              <w:bottom w:val="single" w:color="auto" w:sz="4" w:space="0"/>
              <w:right w:val="single" w:color="auto" w:sz="12" w:space="0"/>
            </w:tcBorders>
            <w:noWrap w:val="0"/>
            <w:vAlign w:val="center"/>
          </w:tcPr>
          <w:p>
            <w:pPr>
              <w:jc w:val="center"/>
              <w:rPr>
                <w:rFonts w:hint="eastAsia" w:ascii="宋体" w:hAnsi="宋体" w:cs="宋体"/>
                <w:kern w:val="0"/>
                <w:sz w:val="24"/>
                <w:szCs w:val="24"/>
              </w:rPr>
            </w:pPr>
            <w:r>
              <w:rPr>
                <w:rFonts w:hint="eastAsia" w:ascii="宋体" w:hAnsi="宋体" w:cs="宋体"/>
                <w:kern w:val="0"/>
                <w:sz w:val="24"/>
                <w:szCs w:val="24"/>
              </w:rPr>
              <w:t>常州市沃尔核材有限公司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 w:hRule="atLeast"/>
          <w:jc w:val="center"/>
        </w:trPr>
        <w:tc>
          <w:tcPr>
            <w:tcW w:w="1310"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824"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kern w:val="0"/>
                <w:sz w:val="24"/>
                <w:szCs w:val="24"/>
              </w:rPr>
            </w:pPr>
            <w:r>
              <w:rPr>
                <w:rFonts w:hint="eastAsia" w:ascii="宋体" w:hAnsi="宋体" w:cs="宋体"/>
                <w:kern w:val="0"/>
                <w:sz w:val="24"/>
                <w:szCs w:val="24"/>
              </w:rPr>
              <w:t>邵向阳</w:t>
            </w:r>
          </w:p>
        </w:tc>
        <w:tc>
          <w:tcPr>
            <w:tcW w:w="154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824"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051982680815</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2858" w:type="dxa"/>
            <w:tcBorders>
              <w:top w:val="single" w:color="auto" w:sz="4" w:space="0"/>
              <w:left w:val="single" w:color="auto" w:sz="4" w:space="0"/>
              <w:bottom w:val="single" w:color="auto" w:sz="4" w:space="0"/>
              <w:right w:val="single" w:color="auto" w:sz="12" w:space="0"/>
            </w:tcBorders>
            <w:noWrap w:val="0"/>
            <w:vAlign w:val="center"/>
          </w:tcPr>
          <w:p>
            <w:pPr>
              <w:jc w:val="left"/>
              <w:rPr>
                <w:rFonts w:ascii="宋体" w:hAnsi="宋体" w:cs="宋体"/>
                <w:kern w:val="0"/>
                <w:sz w:val="24"/>
                <w:szCs w:val="24"/>
              </w:rPr>
            </w:pPr>
            <w:r>
              <w:rPr>
                <w:rFonts w:hint="eastAsia" w:ascii="宋体" w:hAnsi="宋体" w:cs="宋体"/>
                <w:kern w:val="0"/>
                <w:sz w:val="24"/>
                <w:szCs w:val="24"/>
              </w:rPr>
              <w:t>13585452680（微信同号）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1310" w:type="dxa"/>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192"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江苏省常州市金坛区南二环东路1699号</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2858" w:type="dxa"/>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 w:val="24"/>
                <w:szCs w:val="24"/>
              </w:rPr>
            </w:pPr>
            <w:r>
              <w:rPr>
                <w:rFonts w:hint="eastAsia" w:ascii="宋体" w:hAnsi="宋体" w:cs="宋体"/>
                <w:kern w:val="0"/>
                <w:sz w:val="24"/>
                <w:szCs w:val="24"/>
              </w:rPr>
              <w:t>jtwoer@163.com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0" w:hRule="atLeast"/>
          <w:jc w:val="center"/>
        </w:trPr>
        <w:tc>
          <w:tcPr>
            <w:tcW w:w="10859" w:type="dxa"/>
            <w:gridSpan w:val="9"/>
            <w:tcBorders>
              <w:top w:val="single" w:color="auto" w:sz="4" w:space="0"/>
              <w:left w:val="single" w:color="auto" w:sz="12" w:space="0"/>
              <w:bottom w:val="single" w:color="auto" w:sz="4" w:space="0"/>
              <w:right w:val="single" w:color="auto" w:sz="12" w:space="0"/>
            </w:tcBorders>
            <w:noWrap w:val="0"/>
            <w:vAlign w:val="top"/>
          </w:tcPr>
          <w:p>
            <w:pPr>
              <w:widowControl/>
              <w:jc w:val="center"/>
              <w:rPr>
                <w:rFonts w:ascii="宋体" w:hAnsi="宋体" w:cs="宋体"/>
                <w:kern w:val="0"/>
                <w:sz w:val="24"/>
                <w:szCs w:val="24"/>
              </w:rPr>
            </w:pPr>
            <w:r>
              <w:rPr>
                <w:rFonts w:hint="eastAsia" w:ascii="宋体" w:hAnsi="宋体" w:cs="宋体"/>
                <w:kern w:val="0"/>
                <w:sz w:val="24"/>
                <w:szCs w:val="24"/>
              </w:rPr>
              <w:t>单位简介（200字，可图文并茂）</w:t>
            </w:r>
          </w:p>
          <w:p>
            <w:pPr>
              <w:spacing w:line="360" w:lineRule="auto"/>
              <w:jc w:val="left"/>
              <w:rPr>
                <w:rFonts w:ascii="宋体" w:hAnsi="宋体" w:cs="Tahoma"/>
                <w:color w:val="000000"/>
                <w:kern w:val="0"/>
                <w:sz w:val="24"/>
              </w:rPr>
            </w:pPr>
            <w:r>
              <w:rPr>
                <w:rFonts w:hint="eastAsia" w:ascii="仿宋_GB2312" w:hAnsi="宋体" w:eastAsia="仿宋_GB2312" w:cs="宋体"/>
                <w:kern w:val="0"/>
                <w:sz w:val="24"/>
                <w:szCs w:val="24"/>
              </w:rPr>
              <w:t xml:space="preserve">    </w:t>
            </w:r>
            <w:r>
              <w:rPr>
                <w:rFonts w:hint="eastAsia" w:ascii="宋体" w:hAnsi="宋体" w:cs="Tahoma"/>
                <w:color w:val="000000"/>
                <w:kern w:val="0"/>
                <w:sz w:val="24"/>
              </w:rPr>
              <w:t>常州市沃尔核材有限公司，位于江苏省常州市金坛区南二环东路南侧与中兴南路交汇处，占地面积300亩，是国家级高新技术企业，</w:t>
            </w:r>
            <w:r>
              <w:rPr>
                <w:rFonts w:ascii="宋体" w:hAnsi="宋体"/>
                <w:color w:val="000000"/>
                <w:sz w:val="24"/>
              </w:rPr>
              <w:t>专业从事</w:t>
            </w:r>
            <w:r>
              <w:rPr>
                <w:rFonts w:hint="eastAsia" w:ascii="宋体" w:hAnsi="宋体"/>
                <w:color w:val="000000"/>
                <w:sz w:val="24"/>
              </w:rPr>
              <w:t>新型核辐射高分子材料改性的研发、制造和销售。</w:t>
            </w:r>
          </w:p>
          <w:p>
            <w:pPr>
              <w:widowControl/>
              <w:ind w:firstLine="480" w:firstLineChars="200"/>
              <w:jc w:val="left"/>
              <w:rPr>
                <w:rFonts w:ascii="宋体" w:hAnsi="宋体" w:cs="宋体"/>
                <w:kern w:val="0"/>
                <w:sz w:val="24"/>
                <w:szCs w:val="24"/>
              </w:rPr>
            </w:pPr>
            <w:r>
              <w:rPr>
                <w:rFonts w:hint="eastAsia" w:ascii="宋体" w:hAnsi="宋体" w:cs="Tahoma"/>
                <w:color w:val="000000"/>
                <w:kern w:val="0"/>
                <w:sz w:val="24"/>
              </w:rPr>
              <w:t>集团总部——深圳市沃尔核材股份有限公司（简称：沃尔核材，股票代码：002130），创建于1998年，</w:t>
            </w:r>
            <w:r>
              <w:rPr>
                <w:rFonts w:ascii="宋体" w:hAnsi="宋体"/>
                <w:color w:val="000000"/>
                <w:sz w:val="24"/>
              </w:rPr>
              <w:t>是国内热缩材料及产品的生产基地，其中热缩套管产销量连续三年蝉联国内第一，居全国同行业之首</w:t>
            </w:r>
            <w:r>
              <w:rPr>
                <w:rFonts w:hint="eastAsia" w:ascii="宋体" w:hAnsi="宋体"/>
                <w:color w:val="000000"/>
                <w:sz w:val="24"/>
              </w:rPr>
              <w:t>。</w:t>
            </w:r>
            <w:r>
              <w:rPr>
                <w:rFonts w:ascii="宋体" w:hAnsi="宋体"/>
                <w:color w:val="000000"/>
                <w:sz w:val="24"/>
              </w:rPr>
              <w:t>拥有</w:t>
            </w:r>
            <w:r>
              <w:rPr>
                <w:rFonts w:hint="eastAsia" w:ascii="宋体" w:hAnsi="宋体"/>
                <w:color w:val="000000"/>
                <w:sz w:val="24"/>
              </w:rPr>
              <w:t>27</w:t>
            </w:r>
            <w:r>
              <w:rPr>
                <w:rFonts w:ascii="宋体" w:hAnsi="宋体"/>
                <w:color w:val="000000"/>
                <w:sz w:val="24"/>
              </w:rPr>
              <w:t>家全资</w:t>
            </w:r>
            <w:r>
              <w:rPr>
                <w:rFonts w:hint="eastAsia" w:ascii="宋体" w:hAnsi="宋体"/>
                <w:color w:val="000000"/>
                <w:sz w:val="24"/>
              </w:rPr>
              <w:t>及控股</w:t>
            </w:r>
            <w:r>
              <w:rPr>
                <w:rFonts w:ascii="宋体" w:hAnsi="宋体"/>
                <w:color w:val="000000"/>
                <w:sz w:val="24"/>
              </w:rPr>
              <w:t>子公司、</w:t>
            </w:r>
            <w:r>
              <w:rPr>
                <w:rFonts w:hint="eastAsia" w:ascii="宋体" w:hAnsi="宋体"/>
                <w:color w:val="000000"/>
                <w:sz w:val="24"/>
              </w:rPr>
              <w:t>5个生产基地、5000多名员工。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2" w:hRule="atLeast"/>
          <w:jc w:val="center"/>
        </w:trPr>
        <w:tc>
          <w:tcPr>
            <w:tcW w:w="1429" w:type="dxa"/>
            <w:gridSpan w:val="2"/>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1705"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5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983"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841"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983"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4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2858"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jc w:val="center"/>
        </w:trPr>
        <w:tc>
          <w:tcPr>
            <w:tcW w:w="1429" w:type="dxa"/>
            <w:gridSpan w:val="2"/>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操作员</w:t>
            </w:r>
          </w:p>
        </w:tc>
        <w:tc>
          <w:tcPr>
            <w:tcW w:w="170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5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20</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18-40</w:t>
            </w:r>
          </w:p>
        </w:tc>
        <w:tc>
          <w:tcPr>
            <w:tcW w:w="841"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初中</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4500-6500</w:t>
            </w:r>
          </w:p>
        </w:tc>
        <w:tc>
          <w:tcPr>
            <w:tcW w:w="2858"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jc w:val="center"/>
        </w:trPr>
        <w:tc>
          <w:tcPr>
            <w:tcW w:w="1429" w:type="dxa"/>
            <w:gridSpan w:val="2"/>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保安员</w:t>
            </w:r>
          </w:p>
        </w:tc>
        <w:tc>
          <w:tcPr>
            <w:tcW w:w="170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退伍军人</w:t>
            </w:r>
          </w:p>
        </w:tc>
        <w:tc>
          <w:tcPr>
            <w:tcW w:w="5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18-35</w:t>
            </w:r>
          </w:p>
        </w:tc>
        <w:tc>
          <w:tcPr>
            <w:tcW w:w="841"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高中</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4500-5500</w:t>
            </w:r>
          </w:p>
        </w:tc>
        <w:tc>
          <w:tcPr>
            <w:tcW w:w="2858"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jc w:val="center"/>
        </w:trPr>
        <w:tc>
          <w:tcPr>
            <w:tcW w:w="1429" w:type="dxa"/>
            <w:gridSpan w:val="2"/>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包装员</w:t>
            </w:r>
          </w:p>
        </w:tc>
        <w:tc>
          <w:tcPr>
            <w:tcW w:w="170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5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10</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18-35</w:t>
            </w:r>
          </w:p>
        </w:tc>
        <w:tc>
          <w:tcPr>
            <w:tcW w:w="841"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女</w:t>
            </w:r>
          </w:p>
        </w:tc>
        <w:tc>
          <w:tcPr>
            <w:tcW w:w="983"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初中</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4500-6500</w:t>
            </w:r>
          </w:p>
        </w:tc>
        <w:tc>
          <w:tcPr>
            <w:tcW w:w="2858"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9" w:hRule="atLeast"/>
          <w:jc w:val="center"/>
        </w:trPr>
        <w:tc>
          <w:tcPr>
            <w:tcW w:w="1429" w:type="dxa"/>
            <w:gridSpan w:val="2"/>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客服专员</w:t>
            </w:r>
          </w:p>
        </w:tc>
        <w:tc>
          <w:tcPr>
            <w:tcW w:w="1705"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561"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22-35</w:t>
            </w:r>
          </w:p>
        </w:tc>
        <w:tc>
          <w:tcPr>
            <w:tcW w:w="841"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女</w:t>
            </w:r>
          </w:p>
        </w:tc>
        <w:tc>
          <w:tcPr>
            <w:tcW w:w="9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3500-5500</w:t>
            </w:r>
          </w:p>
        </w:tc>
        <w:tc>
          <w:tcPr>
            <w:tcW w:w="2858" w:type="dxa"/>
            <w:tcBorders>
              <w:top w:val="single" w:color="auto" w:sz="4" w:space="0"/>
              <w:left w:val="single" w:color="auto" w:sz="4" w:space="0"/>
              <w:bottom w:val="single" w:color="auto" w:sz="6"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4" w:hRule="atLeast"/>
          <w:jc w:val="center"/>
        </w:trPr>
        <w:tc>
          <w:tcPr>
            <w:tcW w:w="1429" w:type="dxa"/>
            <w:gridSpan w:val="2"/>
            <w:tcBorders>
              <w:top w:val="single" w:color="auto" w:sz="6" w:space="0"/>
              <w:left w:val="single" w:color="auto" w:sz="12"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业务员</w:t>
            </w:r>
          </w:p>
        </w:tc>
        <w:tc>
          <w:tcPr>
            <w:tcW w:w="1705" w:type="dxa"/>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销售管理/市场营销</w:t>
            </w:r>
          </w:p>
        </w:tc>
        <w:tc>
          <w:tcPr>
            <w:tcW w:w="561" w:type="dxa"/>
            <w:tcBorders>
              <w:top w:val="single" w:color="auto" w:sz="6" w:space="0"/>
              <w:left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983"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22-35</w:t>
            </w:r>
          </w:p>
        </w:tc>
        <w:tc>
          <w:tcPr>
            <w:tcW w:w="841" w:type="dxa"/>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男女</w:t>
            </w:r>
          </w:p>
        </w:tc>
        <w:tc>
          <w:tcPr>
            <w:tcW w:w="983"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w:t>
            </w:r>
          </w:p>
        </w:tc>
        <w:tc>
          <w:tcPr>
            <w:tcW w:w="1499" w:type="dxa"/>
            <w:tcBorders>
              <w:top w:val="single" w:color="auto" w:sz="4" w:space="0"/>
              <w:left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4500-10000</w:t>
            </w:r>
          </w:p>
        </w:tc>
        <w:tc>
          <w:tcPr>
            <w:tcW w:w="2858" w:type="dxa"/>
            <w:tcBorders>
              <w:top w:val="single" w:color="auto" w:sz="6" w:space="0"/>
              <w:left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01" w:hRule="atLeast"/>
          <w:jc w:val="center"/>
        </w:trPr>
        <w:tc>
          <w:tcPr>
            <w:tcW w:w="10859" w:type="dxa"/>
            <w:gridSpan w:val="9"/>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jc w:val="center"/>
              <w:rPr>
                <w:rFonts w:ascii="宋体" w:hAnsi="宋体" w:cs="楷体_GB2312"/>
                <w:sz w:val="24"/>
                <w:szCs w:val="24"/>
              </w:rPr>
            </w:pPr>
            <w:r>
              <w:rPr>
                <w:rFonts w:hint="eastAsia" w:ascii="宋体" w:hAnsi="宋体" w:cs="宋体"/>
                <w:kern w:val="0"/>
                <w:sz w:val="24"/>
                <w:szCs w:val="24"/>
              </w:rPr>
              <w:t>其它情况说明（休息制度、工资福利、食宿条件、职业生涯）</w:t>
            </w:r>
          </w:p>
          <w:p>
            <w:pPr>
              <w:pStyle w:val="3"/>
              <w:spacing w:after="0" w:line="360" w:lineRule="auto"/>
              <w:rPr>
                <w:rFonts w:ascii="宋体" w:hAnsi="宋体" w:eastAsia="宋体" w:cs="宋体"/>
                <w:lang w:eastAsia="zh-CN"/>
              </w:rPr>
            </w:pPr>
            <w:r>
              <w:rPr>
                <w:rFonts w:hint="eastAsia" w:ascii="宋体" w:hAnsi="宋体" w:eastAsia="宋体" w:cs="宋体"/>
                <w:bCs/>
                <w:lang w:eastAsia="zh-CN"/>
              </w:rPr>
              <w:t>（</w:t>
            </w:r>
            <w:r>
              <w:rPr>
                <w:rFonts w:ascii="宋体" w:hAnsi="宋体" w:eastAsia="宋体" w:cs="宋体"/>
                <w:bCs/>
                <w:lang w:eastAsia="zh-CN"/>
              </w:rPr>
              <w:t>一</w:t>
            </w:r>
            <w:r>
              <w:rPr>
                <w:rFonts w:hint="eastAsia" w:ascii="宋体" w:hAnsi="宋体" w:eastAsia="宋体" w:cs="宋体"/>
                <w:bCs/>
                <w:lang w:eastAsia="zh-CN"/>
              </w:rPr>
              <w:t>）</w:t>
            </w:r>
            <w:r>
              <w:rPr>
                <w:rFonts w:ascii="宋体" w:hAnsi="宋体" w:eastAsia="宋体" w:cs="宋体"/>
                <w:lang w:eastAsia="zh-CN"/>
              </w:rPr>
              <w:t>薪酬待遇</w:t>
            </w:r>
            <w:r>
              <w:rPr>
                <w:rFonts w:hint="eastAsia" w:ascii="宋体" w:hAnsi="宋体" w:eastAsia="宋体" w:cs="宋体"/>
                <w:lang w:eastAsia="zh-CN"/>
              </w:rPr>
              <w:t>；</w:t>
            </w:r>
            <w:r>
              <w:rPr>
                <w:rFonts w:ascii="宋体" w:hAnsi="宋体"/>
                <w:lang w:eastAsia="zh-CN"/>
              </w:rPr>
              <w:t xml:space="preserve">   </w:t>
            </w:r>
          </w:p>
          <w:p>
            <w:pPr>
              <w:spacing w:line="360" w:lineRule="auto"/>
              <w:ind w:firstLine="480" w:firstLineChars="200"/>
              <w:rPr>
                <w:rFonts w:ascii="宋体" w:hAnsi="宋体" w:cs="Tahoma"/>
                <w:color w:val="000000"/>
                <w:sz w:val="24"/>
                <w:lang w:bidi="en-US"/>
              </w:rPr>
            </w:pPr>
            <w:r>
              <w:rPr>
                <w:rFonts w:hint="eastAsia" w:ascii="宋体" w:hAnsi="宋体" w:cs="宋体"/>
                <w:bCs/>
                <w:color w:val="000000"/>
                <w:sz w:val="24"/>
                <w:lang w:bidi="en-US"/>
              </w:rPr>
              <w:t>1</w:t>
            </w:r>
            <w:r>
              <w:rPr>
                <w:rFonts w:ascii="宋体" w:hAnsi="宋体" w:cs="宋体"/>
                <w:bCs/>
                <w:color w:val="000000"/>
                <w:sz w:val="24"/>
                <w:lang w:bidi="en-US"/>
              </w:rPr>
              <w:t>、</w:t>
            </w:r>
            <w:r>
              <w:rPr>
                <w:rFonts w:ascii="宋体" w:hAnsi="宋体" w:cs="Tahoma"/>
                <w:color w:val="000000"/>
                <w:sz w:val="24"/>
                <w:lang w:bidi="en-US"/>
              </w:rPr>
              <w:t>薪资结构＝级别工资+绩效工资＋工龄工资</w:t>
            </w:r>
            <w:r>
              <w:rPr>
                <w:rFonts w:hint="eastAsia" w:ascii="宋体" w:hAnsi="宋体" w:cs="Tahoma"/>
                <w:color w:val="000000"/>
                <w:sz w:val="24"/>
                <w:lang w:bidi="en-US"/>
              </w:rPr>
              <w:t>+加班工资+计件工资+其他补贴；</w:t>
            </w:r>
          </w:p>
          <w:p>
            <w:pPr>
              <w:pStyle w:val="3"/>
              <w:spacing w:after="0" w:line="360" w:lineRule="auto"/>
              <w:ind w:firstLine="480" w:firstLineChars="200"/>
              <w:rPr>
                <w:rFonts w:ascii="宋体" w:hAnsi="宋体" w:eastAsia="宋体"/>
                <w:lang w:eastAsia="zh-CN"/>
              </w:rPr>
            </w:pPr>
            <w:r>
              <w:rPr>
                <w:rFonts w:hint="eastAsia" w:ascii="宋体" w:hAnsi="宋体" w:eastAsia="宋体"/>
                <w:lang w:eastAsia="zh-CN"/>
              </w:rPr>
              <w:t>2</w:t>
            </w:r>
            <w:r>
              <w:rPr>
                <w:rFonts w:ascii="宋体" w:hAnsi="宋体" w:eastAsia="宋体"/>
                <w:lang w:eastAsia="zh-CN"/>
              </w:rPr>
              <w:t>、</w:t>
            </w:r>
            <w:r>
              <w:rPr>
                <w:rFonts w:hint="eastAsia" w:ascii="宋体" w:hAnsi="宋体" w:eastAsia="宋体"/>
                <w:lang w:eastAsia="zh-CN"/>
              </w:rPr>
              <w:t>每年度进行级别工资及加班费调整。</w:t>
            </w:r>
          </w:p>
          <w:p>
            <w:pPr>
              <w:pStyle w:val="3"/>
              <w:spacing w:after="0" w:line="360" w:lineRule="auto"/>
              <w:ind w:left="959" w:leftChars="171" w:hanging="600" w:hangingChars="250"/>
              <w:rPr>
                <w:rFonts w:ascii="宋体" w:hAnsi="宋体" w:eastAsia="宋体" w:cs="宋体"/>
                <w:lang w:eastAsia="zh-CN"/>
              </w:rPr>
            </w:pPr>
            <w:r>
              <w:rPr>
                <w:rFonts w:hint="eastAsia" w:ascii="宋体" w:hAnsi="宋体" w:eastAsia="宋体"/>
                <w:bCs/>
                <w:lang w:eastAsia="zh-CN"/>
              </w:rPr>
              <w:t>（</w:t>
            </w:r>
            <w:r>
              <w:rPr>
                <w:rFonts w:ascii="宋体" w:hAnsi="宋体" w:eastAsia="宋体"/>
                <w:bCs/>
                <w:lang w:eastAsia="zh-CN"/>
              </w:rPr>
              <w:t>二</w:t>
            </w:r>
            <w:r>
              <w:rPr>
                <w:rFonts w:hint="eastAsia" w:ascii="宋体" w:hAnsi="宋体" w:eastAsia="宋体"/>
                <w:bCs/>
                <w:lang w:eastAsia="zh-CN"/>
              </w:rPr>
              <w:t>）</w:t>
            </w:r>
            <w:r>
              <w:rPr>
                <w:rFonts w:ascii="宋体" w:hAnsi="宋体" w:eastAsia="宋体" w:cs="宋体"/>
                <w:lang w:eastAsia="zh-CN"/>
              </w:rPr>
              <w:t>福利待遇</w:t>
            </w:r>
          </w:p>
          <w:p>
            <w:pPr>
              <w:pStyle w:val="3"/>
              <w:spacing w:after="0" w:line="360" w:lineRule="auto"/>
              <w:ind w:left="1198" w:leftChars="342" w:hanging="480" w:hangingChars="200"/>
              <w:rPr>
                <w:rFonts w:ascii="宋体" w:hAnsi="宋体" w:eastAsia="宋体"/>
                <w:lang w:eastAsia="zh-CN"/>
              </w:rPr>
            </w:pPr>
            <w:r>
              <w:rPr>
                <w:rFonts w:hint="eastAsia" w:ascii="宋体" w:hAnsi="宋体" w:eastAsia="宋体"/>
                <w:lang w:eastAsia="zh-CN"/>
              </w:rPr>
              <w:t>1</w:t>
            </w:r>
            <w:r>
              <w:rPr>
                <w:rFonts w:ascii="宋体" w:hAnsi="宋体" w:eastAsia="宋体"/>
                <w:lang w:eastAsia="zh-CN"/>
              </w:rPr>
              <w:t>、为员工购买</w:t>
            </w:r>
            <w:r>
              <w:rPr>
                <w:rFonts w:hint="eastAsia" w:ascii="宋体" w:hAnsi="宋体" w:eastAsia="宋体"/>
                <w:lang w:eastAsia="zh-CN"/>
              </w:rPr>
              <w:t>五险一金、团体</w:t>
            </w:r>
            <w:r>
              <w:rPr>
                <w:rFonts w:ascii="宋体" w:hAnsi="宋体" w:eastAsia="宋体"/>
                <w:lang w:eastAsia="zh-CN"/>
              </w:rPr>
              <w:t>意外伤害险、</w:t>
            </w:r>
            <w:r>
              <w:rPr>
                <w:rFonts w:hint="eastAsia" w:ascii="宋体" w:hAnsi="宋体" w:eastAsia="宋体"/>
                <w:lang w:eastAsia="zh-CN"/>
              </w:rPr>
              <w:t>团体</w:t>
            </w:r>
            <w:r>
              <w:rPr>
                <w:rFonts w:ascii="宋体" w:hAnsi="宋体" w:eastAsia="宋体"/>
                <w:lang w:eastAsia="zh-CN"/>
              </w:rPr>
              <w:t>意外重大疾病险</w:t>
            </w:r>
            <w:r>
              <w:rPr>
                <w:rFonts w:hint="eastAsia" w:ascii="宋体" w:hAnsi="宋体" w:eastAsia="宋体"/>
                <w:lang w:eastAsia="zh-CN"/>
              </w:rPr>
              <w:t>，</w:t>
            </w:r>
            <w:r>
              <w:rPr>
                <w:rFonts w:ascii="宋体" w:hAnsi="宋体" w:eastAsia="宋体"/>
                <w:lang w:eastAsia="zh-CN"/>
              </w:rPr>
              <w:t>全方位提供安全健康保障；</w:t>
            </w:r>
          </w:p>
          <w:p>
            <w:pPr>
              <w:pStyle w:val="3"/>
              <w:spacing w:after="0" w:line="360" w:lineRule="auto"/>
              <w:ind w:firstLine="720" w:firstLineChars="300"/>
              <w:rPr>
                <w:rFonts w:ascii="宋体" w:hAnsi="宋体" w:eastAsia="宋体"/>
                <w:lang w:eastAsia="zh-CN"/>
              </w:rPr>
            </w:pPr>
            <w:r>
              <w:rPr>
                <w:rFonts w:hint="eastAsia" w:ascii="宋体" w:hAnsi="宋体" w:eastAsia="宋体"/>
                <w:lang w:eastAsia="zh-CN"/>
              </w:rPr>
              <w:t>2</w:t>
            </w:r>
            <w:r>
              <w:rPr>
                <w:rFonts w:ascii="宋体" w:hAnsi="宋体" w:eastAsia="宋体"/>
                <w:lang w:eastAsia="zh-CN"/>
              </w:rPr>
              <w:t xml:space="preserve">、为员工提供结婚礼金、生子礼金、带薪年假、婚假、健康体检等福利； </w:t>
            </w:r>
          </w:p>
          <w:p>
            <w:pPr>
              <w:pStyle w:val="3"/>
              <w:spacing w:after="0" w:line="360" w:lineRule="auto"/>
              <w:ind w:left="1078" w:leftChars="342" w:hanging="360" w:hangingChars="150"/>
              <w:rPr>
                <w:rFonts w:ascii="宋体" w:hAnsi="宋体" w:eastAsia="宋体"/>
                <w:lang w:eastAsia="zh-CN"/>
              </w:rPr>
            </w:pPr>
            <w:r>
              <w:rPr>
                <w:rFonts w:hint="eastAsia" w:ascii="宋体" w:hAnsi="宋体" w:eastAsia="宋体"/>
                <w:lang w:eastAsia="zh-CN"/>
              </w:rPr>
              <w:t>3</w:t>
            </w:r>
            <w:r>
              <w:rPr>
                <w:rFonts w:ascii="宋体" w:hAnsi="宋体" w:eastAsia="宋体"/>
                <w:lang w:eastAsia="zh-CN"/>
              </w:rPr>
              <w:t>、为员工免费提供住宿，宿舍统一配置</w:t>
            </w:r>
            <w:r>
              <w:rPr>
                <w:rFonts w:hint="eastAsia" w:ascii="宋体" w:hAnsi="宋体" w:eastAsia="宋体"/>
                <w:lang w:eastAsia="zh-CN"/>
              </w:rPr>
              <w:t>床上用品（价值400元/套）、中央</w:t>
            </w:r>
            <w:r>
              <w:rPr>
                <w:rFonts w:ascii="宋体" w:hAnsi="宋体" w:eastAsia="宋体"/>
                <w:lang w:eastAsia="zh-CN"/>
              </w:rPr>
              <w:t>空调、沐浴设备、并留有电视及互联网的接口可以根据需要自行选择安装；</w:t>
            </w:r>
          </w:p>
          <w:p>
            <w:pPr>
              <w:pStyle w:val="3"/>
              <w:spacing w:after="0" w:line="360" w:lineRule="auto"/>
              <w:ind w:firstLine="720" w:firstLineChars="300"/>
              <w:rPr>
                <w:rFonts w:ascii="宋体" w:hAnsi="宋体" w:eastAsia="宋体"/>
                <w:lang w:eastAsia="zh-CN"/>
              </w:rPr>
            </w:pPr>
            <w:r>
              <w:rPr>
                <w:rFonts w:hint="eastAsia" w:ascii="宋体" w:hAnsi="宋体" w:eastAsia="宋体"/>
                <w:lang w:eastAsia="zh-CN"/>
              </w:rPr>
              <w:t>4</w:t>
            </w:r>
            <w:r>
              <w:rPr>
                <w:rFonts w:ascii="宋体" w:hAnsi="宋体" w:eastAsia="宋体"/>
                <w:lang w:eastAsia="zh-CN"/>
              </w:rPr>
              <w:t>、公司提供食堂，按</w:t>
            </w:r>
            <w:r>
              <w:rPr>
                <w:rFonts w:hint="eastAsia" w:ascii="宋体" w:hAnsi="宋体" w:eastAsia="宋体"/>
                <w:lang w:eastAsia="zh-CN"/>
              </w:rPr>
              <w:t>出勤时间</w:t>
            </w:r>
            <w:r>
              <w:rPr>
                <w:rFonts w:ascii="宋体" w:hAnsi="宋体" w:eastAsia="宋体"/>
                <w:lang w:eastAsia="zh-CN"/>
              </w:rPr>
              <w:t>提供补助，</w:t>
            </w:r>
            <w:r>
              <w:rPr>
                <w:rFonts w:hint="eastAsia" w:ascii="宋体" w:hAnsi="宋体" w:eastAsia="宋体"/>
                <w:lang w:eastAsia="zh-CN"/>
              </w:rPr>
              <w:t>月初</w:t>
            </w:r>
            <w:r>
              <w:rPr>
                <w:rFonts w:ascii="宋体" w:hAnsi="宋体" w:eastAsia="宋体"/>
                <w:lang w:eastAsia="zh-CN"/>
              </w:rPr>
              <w:t>统一</w:t>
            </w:r>
            <w:r>
              <w:rPr>
                <w:rFonts w:hint="eastAsia" w:ascii="宋体" w:hAnsi="宋体" w:eastAsia="宋体"/>
                <w:lang w:eastAsia="zh-CN"/>
              </w:rPr>
              <w:t>充值月末根据消费额结算费用；</w:t>
            </w:r>
          </w:p>
          <w:p>
            <w:pPr>
              <w:pStyle w:val="3"/>
              <w:spacing w:line="360" w:lineRule="auto"/>
              <w:ind w:left="1198" w:leftChars="342" w:hanging="480" w:hangingChars="200"/>
              <w:rPr>
                <w:rFonts w:ascii="宋体" w:hAnsi="宋体" w:eastAsia="宋体"/>
                <w:lang w:eastAsia="zh-CN"/>
              </w:rPr>
            </w:pPr>
            <w:r>
              <w:rPr>
                <w:rFonts w:hint="eastAsia" w:ascii="宋体" w:hAnsi="宋体" w:eastAsia="宋体"/>
                <w:lang w:eastAsia="zh-CN"/>
              </w:rPr>
              <w:t>5</w:t>
            </w:r>
            <w:r>
              <w:rPr>
                <w:rFonts w:ascii="宋体" w:hAnsi="宋体" w:eastAsia="宋体"/>
                <w:lang w:eastAsia="zh-CN"/>
              </w:rPr>
              <w:t>、</w:t>
            </w:r>
            <w:r>
              <w:rPr>
                <w:rFonts w:hint="eastAsia" w:ascii="宋体" w:hAnsi="宋体" w:eastAsia="宋体"/>
                <w:lang w:eastAsia="zh-CN"/>
              </w:rPr>
              <w:t>公司传统节假日统一发放超市购物卡；</w:t>
            </w:r>
          </w:p>
          <w:p>
            <w:pPr>
              <w:widowControl/>
              <w:rPr>
                <w:rFonts w:hint="eastAsia" w:ascii="宋体" w:hAnsi="宋体"/>
              </w:rPr>
            </w:pPr>
            <w:r>
              <w:rPr>
                <w:rFonts w:hint="eastAsia" w:ascii="宋体" w:hAnsi="宋体"/>
              </w:rPr>
              <w:t xml:space="preserve">       6、公司全面协助员工办理购房、购车、调户、调档、学历提升、职称就考等手续</w:t>
            </w:r>
            <w:r>
              <w:rPr>
                <w:rFonts w:ascii="宋体" w:hAnsi="宋体"/>
              </w:rPr>
              <w:t>。</w:t>
            </w:r>
          </w:p>
          <w:p>
            <w:pPr>
              <w:rPr>
                <w:rFonts w:ascii="宋体" w:hAnsi="宋体" w:cs="宋体"/>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sz w:val="24"/>
          <w:szCs w:val="24"/>
        </w:rPr>
      </w:pPr>
      <w:r>
        <w:rPr>
          <w:rFonts w:hint="eastAsia" w:ascii="宋体" w:hAnsi="宋体"/>
          <w:b/>
          <w:sz w:val="36"/>
          <w:szCs w:val="36"/>
        </w:rPr>
        <w:t>金坛区企业人力资源需求表</w:t>
      </w:r>
    </w:p>
    <w:tbl>
      <w:tblPr>
        <w:tblStyle w:val="5"/>
        <w:tblW w:w="97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7"/>
        <w:gridCol w:w="150"/>
        <w:gridCol w:w="1983"/>
        <w:gridCol w:w="11"/>
        <w:gridCol w:w="794"/>
        <w:gridCol w:w="883"/>
        <w:gridCol w:w="708"/>
        <w:gridCol w:w="802"/>
        <w:gridCol w:w="1597"/>
        <w:gridCol w:w="15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407"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8332" w:type="dxa"/>
            <w:gridSpan w:val="8"/>
            <w:tcBorders>
              <w:top w:val="single" w:color="auto" w:sz="12" w:space="0"/>
              <w:left w:val="single" w:color="auto" w:sz="4" w:space="0"/>
              <w:bottom w:val="single" w:color="auto" w:sz="4" w:space="0"/>
              <w:right w:val="single" w:color="auto" w:sz="12" w:space="0"/>
            </w:tcBorders>
            <w:noWrap w:val="0"/>
            <w:vAlign w:val="center"/>
          </w:tcPr>
          <w:p>
            <w:pPr>
              <w:rPr>
                <w:rFonts w:hint="eastAsia" w:ascii="宋体" w:hAnsi="宋体" w:eastAsia="宋体" w:cs="宋体"/>
                <w:kern w:val="0"/>
                <w:sz w:val="24"/>
                <w:szCs w:val="24"/>
                <w:lang w:eastAsia="zh-CN"/>
              </w:rPr>
            </w:pPr>
            <w:r>
              <w:rPr>
                <w:rFonts w:hint="eastAsia" w:ascii="宋体" w:hAnsi="宋体" w:cs="宋体"/>
                <w:kern w:val="0"/>
                <w:sz w:val="24"/>
                <w:szCs w:val="24"/>
                <w:lang w:eastAsia="zh-CN"/>
              </w:rPr>
              <w:t>常州市智鸿机械有限公司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407"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994"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kern w:val="0"/>
                <w:sz w:val="24"/>
                <w:szCs w:val="24"/>
                <w:lang w:eastAsia="zh-CN"/>
              </w:rPr>
            </w:pPr>
            <w:r>
              <w:rPr>
                <w:rFonts w:hint="eastAsia" w:ascii="宋体" w:hAnsi="宋体" w:cs="宋体"/>
                <w:kern w:val="0"/>
                <w:sz w:val="24"/>
                <w:szCs w:val="24"/>
                <w:lang w:eastAsia="zh-CN"/>
              </w:rPr>
              <w:t>吴小姐</w:t>
            </w:r>
          </w:p>
        </w:tc>
        <w:tc>
          <w:tcPr>
            <w:tcW w:w="16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510"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0519-82886258</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1554" w:type="dxa"/>
            <w:tcBorders>
              <w:top w:val="single" w:color="auto" w:sz="4" w:space="0"/>
              <w:left w:val="single" w:color="auto" w:sz="4" w:space="0"/>
              <w:bottom w:val="single" w:color="auto" w:sz="4" w:space="0"/>
              <w:right w:val="single" w:color="auto" w:sz="12" w:space="0"/>
            </w:tcBorders>
            <w:noWrap w:val="0"/>
            <w:vAlign w:val="center"/>
          </w:tcPr>
          <w:p>
            <w:pPr>
              <w:jc w:val="left"/>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18151998200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407"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181"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kern w:val="0"/>
                <w:sz w:val="24"/>
                <w:szCs w:val="24"/>
                <w:lang w:val="en-US" w:eastAsia="zh-CN"/>
              </w:rPr>
            </w:pPr>
            <w:r>
              <w:rPr>
                <w:rFonts w:hint="eastAsia" w:ascii="宋体" w:hAnsi="宋体" w:cs="宋体"/>
                <w:kern w:val="0"/>
                <w:sz w:val="24"/>
                <w:szCs w:val="24"/>
                <w:lang w:eastAsia="zh-CN"/>
              </w:rPr>
              <w:t>金坛开发区中兴路</w:t>
            </w:r>
            <w:r>
              <w:rPr>
                <w:rFonts w:hint="eastAsia" w:ascii="宋体" w:hAnsi="宋体" w:cs="宋体"/>
                <w:kern w:val="0"/>
                <w:sz w:val="24"/>
                <w:szCs w:val="24"/>
                <w:lang w:val="en-US" w:eastAsia="zh-CN"/>
              </w:rPr>
              <w:t>68号</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1554" w:type="dxa"/>
            <w:tcBorders>
              <w:top w:val="single" w:color="auto" w:sz="4" w:space="0"/>
              <w:left w:val="single" w:color="auto" w:sz="4" w:space="0"/>
              <w:bottom w:val="single" w:color="auto" w:sz="4" w:space="0"/>
              <w:right w:val="single" w:color="auto" w:sz="12" w:space="0"/>
            </w:tcBorders>
            <w:noWrap w:val="0"/>
            <w:vAlign w:val="center"/>
          </w:tcPr>
          <w:p>
            <w:pPr>
              <w:widowControl/>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Zhihong6288@163.com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9739" w:type="dxa"/>
            <w:gridSpan w:val="10"/>
            <w:tcBorders>
              <w:top w:val="single" w:color="auto" w:sz="4" w:space="0"/>
              <w:left w:val="single" w:color="auto" w:sz="12" w:space="0"/>
              <w:bottom w:val="single" w:color="auto" w:sz="4" w:space="0"/>
              <w:right w:val="single" w:color="auto" w:sz="12" w:space="0"/>
            </w:tcBorders>
            <w:noWrap w:val="0"/>
            <w:vAlign w:val="top"/>
          </w:tcPr>
          <w:p>
            <w:pPr>
              <w:widowControl/>
              <w:jc w:val="both"/>
              <w:rPr>
                <w:rFonts w:ascii="宋体" w:hAnsi="宋体" w:cs="宋体"/>
                <w:kern w:val="0"/>
                <w:sz w:val="24"/>
                <w:szCs w:val="24"/>
              </w:rPr>
            </w:pPr>
            <w:r>
              <w:rPr>
                <w:rFonts w:hint="eastAsia" w:ascii="宋体" w:hAnsi="宋体" w:cs="宋体"/>
                <w:kern w:val="0"/>
                <w:sz w:val="24"/>
                <w:szCs w:val="24"/>
              </w:rPr>
              <w:t>常州市智鸿机械有限公司成立于2018年1月25日，座落于江苏省美丽的城市——金坛，位于常州市 金坛区开发区中兴路68号，厂区占地面积12000平米。原公司（广汉市广宜机械制造有限责任公司，位 于四川省德阳市，成立于2013年5月）。我们是一家专业从事汽轮机、燃气轮机叶片及其他关键部件的 民营科技企业。 这些年来，我们的加工工艺不断进步，软件应用强劲有力，加工效率得到有效提升。随着企业 效益的逐步增长，硬件设施也不断更新换代，设备也在不断的增加。目前公司配有精密四轴加工中心 16台，五轴联动加工中心1台，线切割10台，平面磨2台，普铣5台，抛光机10台，以及专业的探伤检测 设备和三坐标（海克斯康）检测设备各1台，确保每一道工序质量达标。2018年已经通过ISO9001 （2018）质量体系认证的审核。“满足于客户，服务于客户”是我们的宗旨。</w:t>
            </w:r>
            <w:r>
              <w:drawing>
                <wp:inline distT="0" distB="0" distL="114300" distR="114300">
                  <wp:extent cx="5952490" cy="33718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952490" cy="33718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257"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2133"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805" w:type="dxa"/>
            <w:gridSpan w:val="2"/>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883"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708"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802"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1554"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257" w:type="dxa"/>
            <w:tcBorders>
              <w:top w:val="single" w:color="auto" w:sz="6" w:space="0"/>
              <w:left w:val="single" w:color="auto" w:sz="12" w:space="0"/>
              <w:bottom w:val="single" w:color="auto" w:sz="6" w:space="0"/>
              <w:right w:val="single" w:color="auto" w:sz="4" w:space="0"/>
            </w:tcBorders>
            <w:noWrap w:val="0"/>
            <w:vAlign w:val="center"/>
          </w:tcPr>
          <w:p>
            <w:pPr>
              <w:widowControl/>
              <w:jc w:val="both"/>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加工中心操作工</w:t>
            </w:r>
          </w:p>
        </w:tc>
        <w:tc>
          <w:tcPr>
            <w:tcW w:w="2133"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机械专业</w:t>
            </w:r>
          </w:p>
        </w:tc>
        <w:tc>
          <w:tcPr>
            <w:tcW w:w="80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10人</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18-38</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男</w:t>
            </w:r>
          </w:p>
        </w:tc>
        <w:tc>
          <w:tcPr>
            <w:tcW w:w="80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高中以上</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5000-10000</w:t>
            </w:r>
          </w:p>
        </w:tc>
        <w:tc>
          <w:tcPr>
            <w:tcW w:w="1554"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257"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抛光操作工</w:t>
            </w:r>
          </w:p>
        </w:tc>
        <w:tc>
          <w:tcPr>
            <w:tcW w:w="2133"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lang w:eastAsia="zh-CN"/>
              </w:rPr>
              <w:t>机械专业</w:t>
            </w:r>
          </w:p>
        </w:tc>
        <w:tc>
          <w:tcPr>
            <w:tcW w:w="80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5人</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18-38</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男女不限</w:t>
            </w:r>
          </w:p>
        </w:tc>
        <w:tc>
          <w:tcPr>
            <w:tcW w:w="80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高中以上</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5000-8000</w:t>
            </w:r>
          </w:p>
        </w:tc>
        <w:tc>
          <w:tcPr>
            <w:tcW w:w="1554"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257"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三坐标检测员</w:t>
            </w:r>
          </w:p>
        </w:tc>
        <w:tc>
          <w:tcPr>
            <w:tcW w:w="2133"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机械专业</w:t>
            </w:r>
          </w:p>
        </w:tc>
        <w:tc>
          <w:tcPr>
            <w:tcW w:w="805"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2人</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18-35</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男女不限</w:t>
            </w:r>
          </w:p>
        </w:tc>
        <w:tc>
          <w:tcPr>
            <w:tcW w:w="802"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大专以上</w:t>
            </w:r>
          </w:p>
        </w:tc>
        <w:tc>
          <w:tcPr>
            <w:tcW w:w="159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3000-5000</w:t>
            </w:r>
          </w:p>
        </w:tc>
        <w:tc>
          <w:tcPr>
            <w:tcW w:w="1554"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9" w:hRule="atLeast"/>
          <w:jc w:val="center"/>
        </w:trPr>
        <w:tc>
          <w:tcPr>
            <w:tcW w:w="9739" w:type="dxa"/>
            <w:gridSpan w:val="10"/>
            <w:tcBorders>
              <w:top w:val="single" w:color="auto" w:sz="4" w:space="0"/>
              <w:left w:val="single" w:color="auto" w:sz="12" w:space="0"/>
              <w:bottom w:val="single" w:color="auto" w:sz="12" w:space="0"/>
              <w:right w:val="single" w:color="auto" w:sz="12" w:space="0"/>
            </w:tcBorders>
            <w:noWrap w:val="0"/>
            <w:vAlign w:val="top"/>
          </w:tcPr>
          <w:p>
            <w:pPr>
              <w:ind w:firstLine="960" w:firstLineChars="400"/>
              <w:jc w:val="both"/>
              <w:rPr>
                <w:rFonts w:ascii="宋体" w:hAnsi="宋体" w:cs="宋体"/>
                <w:kern w:val="0"/>
                <w:sz w:val="24"/>
                <w:szCs w:val="24"/>
              </w:rPr>
            </w:pPr>
            <w:r>
              <w:rPr>
                <w:rFonts w:hint="eastAsia" w:ascii="宋体" w:hAnsi="宋体" w:cs="宋体"/>
                <w:kern w:val="0"/>
                <w:sz w:val="24"/>
                <w:szCs w:val="24"/>
              </w:rPr>
              <w:t>公司福利：交五险，提供一日三餐，空调宿舍，节假日福利。</w:t>
            </w:r>
          </w:p>
        </w:tc>
      </w:tr>
    </w:tbl>
    <w:p>
      <w:pPr>
        <w:spacing w:line="480" w:lineRule="exact"/>
        <w:ind w:firstLine="405"/>
        <w:jc w:val="center"/>
        <w:rPr>
          <w:rFonts w:ascii="宋体" w:hAnsi="宋体"/>
          <w:b/>
          <w:sz w:val="36"/>
          <w:szCs w:val="36"/>
        </w:rPr>
      </w:pPr>
      <w:r>
        <w:rPr>
          <w:rFonts w:hint="eastAsia" w:ascii="宋体" w:hAnsi="宋体"/>
          <w:b/>
          <w:sz w:val="36"/>
          <w:szCs w:val="36"/>
        </w:rPr>
        <w:t>金坛区企业人力资源需求表（11月）</w:t>
      </w:r>
    </w:p>
    <w:p>
      <w:pPr>
        <w:spacing w:line="480" w:lineRule="exact"/>
        <w:ind w:firstLine="405"/>
        <w:jc w:val="center"/>
        <w:rPr>
          <w:rFonts w:ascii="宋体" w:hAnsi="宋体"/>
          <w:sz w:val="24"/>
          <w:szCs w:val="24"/>
        </w:rPr>
      </w:pPr>
    </w:p>
    <w:tbl>
      <w:tblPr>
        <w:tblStyle w:val="5"/>
        <w:tblW w:w="96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51"/>
        <w:gridCol w:w="1975"/>
        <w:gridCol w:w="10"/>
        <w:gridCol w:w="793"/>
        <w:gridCol w:w="876"/>
        <w:gridCol w:w="708"/>
        <w:gridCol w:w="883"/>
        <w:gridCol w:w="1589"/>
        <w:gridCol w:w="1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8290" w:type="dxa"/>
            <w:gridSpan w:val="8"/>
            <w:tcBorders>
              <w:top w:val="single" w:color="auto" w:sz="12" w:space="0"/>
              <w:left w:val="single" w:color="auto" w:sz="4" w:space="0"/>
              <w:bottom w:val="single" w:color="auto" w:sz="4" w:space="0"/>
              <w:right w:val="single" w:color="auto" w:sz="12" w:space="0"/>
            </w:tcBorders>
            <w:noWrap w:val="0"/>
            <w:vAlign w:val="center"/>
          </w:tcPr>
          <w:p>
            <w:pPr>
              <w:rPr>
                <w:rFonts w:ascii="宋体" w:hAnsi="宋体" w:cs="宋体"/>
                <w:kern w:val="0"/>
                <w:sz w:val="24"/>
                <w:szCs w:val="24"/>
              </w:rPr>
            </w:pPr>
            <w:r>
              <w:rPr>
                <w:rFonts w:hint="eastAsia" w:ascii="宋体" w:hAnsi="宋体" w:cs="宋体"/>
                <w:kern w:val="0"/>
                <w:sz w:val="24"/>
                <w:szCs w:val="24"/>
              </w:rPr>
              <w:t>常州中迪材料科技有限公司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kern w:val="0"/>
                <w:sz w:val="24"/>
                <w:szCs w:val="24"/>
              </w:rPr>
            </w:pPr>
            <w:r>
              <w:rPr>
                <w:rFonts w:hint="eastAsia" w:ascii="宋体" w:hAnsi="宋体" w:cs="宋体"/>
                <w:kern w:val="0"/>
                <w:sz w:val="24"/>
                <w:szCs w:val="24"/>
              </w:rPr>
              <w:t>曹先生</w:t>
            </w:r>
          </w:p>
        </w:tc>
        <w:tc>
          <w:tcPr>
            <w:tcW w:w="16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59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kern w:val="0"/>
                <w:sz w:val="24"/>
                <w:szCs w:val="24"/>
              </w:rPr>
            </w:pPr>
            <w:r>
              <w:rPr>
                <w:rFonts w:hint="eastAsia"/>
                <w:color w:val="000000"/>
                <w:shd w:val="clear" w:color="auto" w:fill="FFFFFF"/>
              </w:rPr>
              <w:t>0512-36857197</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1456" w:type="dxa"/>
            <w:tcBorders>
              <w:top w:val="single" w:color="auto" w:sz="4" w:space="0"/>
              <w:left w:val="single" w:color="auto" w:sz="4" w:space="0"/>
              <w:bottom w:val="single" w:color="auto" w:sz="4" w:space="0"/>
              <w:right w:val="single" w:color="auto" w:sz="12" w:space="0"/>
            </w:tcBorders>
            <w:noWrap w:val="0"/>
            <w:vAlign w:val="center"/>
          </w:tcPr>
          <w:p>
            <w:pPr>
              <w:jc w:val="left"/>
              <w:rPr>
                <w:rFonts w:ascii="宋体" w:hAnsi="宋体" w:cs="宋体"/>
                <w:kern w:val="0"/>
                <w:sz w:val="24"/>
                <w:szCs w:val="24"/>
              </w:rPr>
            </w:pPr>
            <w:r>
              <w:rPr>
                <w:rFonts w:hint="eastAsia"/>
                <w:color w:val="000000"/>
                <w:shd w:val="clear" w:color="auto" w:fill="FFFFFF"/>
              </w:rPr>
              <w:t>19962651326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245"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常州市金坛区华业路139号</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1456" w:type="dxa"/>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 w:val="24"/>
                <w:szCs w:val="24"/>
              </w:rPr>
            </w:pPr>
            <w:r>
              <w:rPr>
                <w:rFonts w:hint="eastAsia"/>
                <w:color w:val="000000"/>
                <w:shd w:val="clear" w:color="auto" w:fill="FFFFFF"/>
              </w:rPr>
              <w:t>zhaopin@zhongditech.com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7" w:hRule="atLeast"/>
          <w:jc w:val="center"/>
        </w:trPr>
        <w:tc>
          <w:tcPr>
            <w:tcW w:w="9693" w:type="dxa"/>
            <w:gridSpan w:val="10"/>
            <w:tcBorders>
              <w:top w:val="single" w:color="auto" w:sz="4" w:space="0"/>
              <w:left w:val="single" w:color="auto" w:sz="12" w:space="0"/>
              <w:bottom w:val="single" w:color="auto" w:sz="4" w:space="0"/>
              <w:right w:val="single" w:color="auto" w:sz="12" w:space="0"/>
            </w:tcBorders>
            <w:noWrap w:val="0"/>
            <w:vAlign w:val="top"/>
          </w:tcPr>
          <w:p>
            <w:pPr>
              <w:widowControl/>
              <w:jc w:val="center"/>
              <w:rPr>
                <w:rFonts w:ascii="宋体" w:hAnsi="宋体" w:cs="宋体"/>
                <w:kern w:val="0"/>
                <w:sz w:val="24"/>
                <w:szCs w:val="24"/>
              </w:rPr>
            </w:pPr>
            <w:r>
              <w:rPr>
                <w:rFonts w:hint="eastAsia" w:ascii="宋体" w:hAnsi="宋体" w:cs="宋体"/>
                <w:kern w:val="0"/>
                <w:sz w:val="24"/>
                <w:szCs w:val="24"/>
              </w:rPr>
              <w:t>单位简介（200字，可图文并茂）</w:t>
            </w:r>
          </w:p>
          <w:p>
            <w:pPr>
              <w:widowControl/>
              <w:ind w:firstLine="420" w:firstLineChars="200"/>
              <w:jc w:val="left"/>
              <w:rPr>
                <w:rFonts w:ascii="宋体" w:hAnsi="宋体" w:cs="宋体"/>
                <w:kern w:val="0"/>
                <w:sz w:val="24"/>
                <w:szCs w:val="24"/>
              </w:rPr>
            </w:pPr>
            <w:r>
              <w:rPr>
                <w:rFonts w:hint="eastAsia" w:ascii="Helvetica" w:hAnsi="Helvetica" w:cs="Helvetica"/>
                <w:color w:val="333333"/>
                <w:szCs w:val="21"/>
              </w:rPr>
              <w:t>常州中迪材料科技有限公司成立于2019年7月4日，位于常州金坛区华业路139号，总部设立在江苏昆山，</w:t>
            </w:r>
            <w:r>
              <w:rPr>
                <w:rFonts w:ascii="Helvetica" w:hAnsi="Helvetica" w:cs="Helvetica"/>
                <w:color w:val="333333"/>
                <w:szCs w:val="21"/>
              </w:rPr>
              <w:t>是一家集研发、制造和销售于一体的先进的材料技术型企业，是业内知名的导热解决方案和电磁兼容解决方案提供商。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2126"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803" w:type="dxa"/>
            <w:gridSpan w:val="2"/>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876"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708"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883"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5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1456"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储备干部</w:t>
            </w:r>
          </w:p>
        </w:tc>
        <w:tc>
          <w:tcPr>
            <w:tcW w:w="2126"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3"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30-35</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大专以上</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rPr>
              <w:t>5</w:t>
            </w:r>
            <w:r>
              <w:rPr>
                <w:rFonts w:hint="eastAsia" w:ascii="宋体" w:hAnsi="宋体" w:cs="宋体"/>
                <w:kern w:val="0"/>
                <w:sz w:val="24"/>
                <w:szCs w:val="24"/>
                <w:lang w:val="en-US" w:eastAsia="zh-CN"/>
              </w:rPr>
              <w:t>000</w:t>
            </w:r>
            <w:r>
              <w:rPr>
                <w:rFonts w:hint="eastAsia" w:ascii="宋体" w:hAnsi="宋体" w:cs="宋体"/>
                <w:kern w:val="0"/>
                <w:sz w:val="24"/>
                <w:szCs w:val="24"/>
              </w:rPr>
              <w:t>-6</w:t>
            </w:r>
            <w:r>
              <w:rPr>
                <w:rFonts w:hint="eastAsia" w:ascii="宋体" w:hAnsi="宋体" w:cs="宋体"/>
                <w:kern w:val="0"/>
                <w:sz w:val="24"/>
                <w:szCs w:val="24"/>
                <w:lang w:val="en-US" w:eastAsia="zh-CN"/>
              </w:rPr>
              <w:t>000</w:t>
            </w:r>
          </w:p>
        </w:tc>
        <w:tc>
          <w:tcPr>
            <w:tcW w:w="1456"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精益工程师</w:t>
            </w:r>
          </w:p>
        </w:tc>
        <w:tc>
          <w:tcPr>
            <w:tcW w:w="2126"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3"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30-35</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男</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大专以上</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rPr>
              <w:t>6</w:t>
            </w:r>
            <w:r>
              <w:rPr>
                <w:rFonts w:hint="eastAsia" w:ascii="宋体" w:hAnsi="宋体" w:cs="宋体"/>
                <w:kern w:val="0"/>
                <w:sz w:val="24"/>
                <w:szCs w:val="24"/>
                <w:lang w:val="en-US" w:eastAsia="zh-CN"/>
              </w:rPr>
              <w:t>000</w:t>
            </w:r>
            <w:r>
              <w:rPr>
                <w:rFonts w:hint="eastAsia" w:ascii="宋体" w:hAnsi="宋体" w:cs="宋体"/>
                <w:kern w:val="0"/>
                <w:sz w:val="24"/>
                <w:szCs w:val="24"/>
              </w:rPr>
              <w:t>-7</w:t>
            </w:r>
            <w:r>
              <w:rPr>
                <w:rFonts w:hint="eastAsia" w:ascii="宋体" w:hAnsi="宋体" w:cs="宋体"/>
                <w:kern w:val="0"/>
                <w:sz w:val="24"/>
                <w:szCs w:val="24"/>
                <w:lang w:val="en-US" w:eastAsia="zh-CN"/>
              </w:rPr>
              <w:t>000</w:t>
            </w:r>
          </w:p>
        </w:tc>
        <w:tc>
          <w:tcPr>
            <w:tcW w:w="1456"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品质副经理</w:t>
            </w:r>
          </w:p>
        </w:tc>
        <w:tc>
          <w:tcPr>
            <w:tcW w:w="2126"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3"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35-40</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83"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大专以上</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rPr>
              <w:t>7</w:t>
            </w:r>
            <w:r>
              <w:rPr>
                <w:rFonts w:hint="eastAsia" w:ascii="宋体" w:hAnsi="宋体" w:cs="宋体"/>
                <w:kern w:val="0"/>
                <w:sz w:val="24"/>
                <w:szCs w:val="24"/>
                <w:lang w:val="en-US" w:eastAsia="zh-CN"/>
              </w:rPr>
              <w:t>000</w:t>
            </w:r>
            <w:r>
              <w:rPr>
                <w:rFonts w:hint="eastAsia" w:ascii="宋体" w:hAnsi="宋体" w:cs="宋体"/>
                <w:kern w:val="0"/>
                <w:sz w:val="24"/>
                <w:szCs w:val="24"/>
              </w:rPr>
              <w:t>-8</w:t>
            </w:r>
            <w:r>
              <w:rPr>
                <w:rFonts w:hint="eastAsia" w:ascii="宋体" w:hAnsi="宋体" w:cs="宋体"/>
                <w:kern w:val="0"/>
                <w:sz w:val="24"/>
                <w:szCs w:val="24"/>
                <w:lang w:val="en-US" w:eastAsia="zh-CN"/>
              </w:rPr>
              <w:t>000</w:t>
            </w:r>
          </w:p>
        </w:tc>
        <w:tc>
          <w:tcPr>
            <w:tcW w:w="1456"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出纳</w:t>
            </w:r>
          </w:p>
        </w:tc>
        <w:tc>
          <w:tcPr>
            <w:tcW w:w="2126"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会计</w:t>
            </w:r>
          </w:p>
        </w:tc>
        <w:tc>
          <w:tcPr>
            <w:tcW w:w="803" w:type="dxa"/>
            <w:gridSpan w:val="2"/>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30-35</w:t>
            </w:r>
          </w:p>
        </w:tc>
        <w:tc>
          <w:tcPr>
            <w:tcW w:w="708"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女</w:t>
            </w:r>
          </w:p>
        </w:tc>
        <w:tc>
          <w:tcPr>
            <w:tcW w:w="883"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大专以上</w:t>
            </w:r>
          </w:p>
        </w:tc>
        <w:tc>
          <w:tcPr>
            <w:tcW w:w="15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r>
              <w:rPr>
                <w:rFonts w:hint="eastAsia" w:ascii="宋体" w:hAnsi="宋体" w:cs="宋体"/>
                <w:kern w:val="0"/>
                <w:sz w:val="24"/>
                <w:szCs w:val="24"/>
                <w:lang w:val="en-US" w:eastAsia="zh-CN"/>
              </w:rPr>
              <w:t>000</w:t>
            </w:r>
            <w:r>
              <w:rPr>
                <w:rFonts w:hint="eastAsia" w:ascii="宋体" w:hAnsi="宋体" w:cs="宋体"/>
                <w:kern w:val="0"/>
                <w:sz w:val="24"/>
                <w:szCs w:val="24"/>
              </w:rPr>
              <w:t>-6</w:t>
            </w:r>
            <w:r>
              <w:rPr>
                <w:rFonts w:hint="eastAsia" w:ascii="宋体" w:hAnsi="宋体" w:cs="宋体"/>
                <w:kern w:val="0"/>
                <w:sz w:val="24"/>
                <w:szCs w:val="24"/>
                <w:lang w:val="en-US" w:eastAsia="zh-CN"/>
              </w:rPr>
              <w:t>000</w:t>
            </w:r>
          </w:p>
        </w:tc>
        <w:tc>
          <w:tcPr>
            <w:tcW w:w="1456" w:type="dxa"/>
            <w:tcBorders>
              <w:top w:val="single" w:color="auto" w:sz="4" w:space="0"/>
              <w:left w:val="single" w:color="auto" w:sz="4" w:space="0"/>
              <w:bottom w:val="single" w:color="auto" w:sz="6"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2" w:hRule="atLeast"/>
          <w:jc w:val="center"/>
        </w:trPr>
        <w:tc>
          <w:tcPr>
            <w:tcW w:w="1252" w:type="dxa"/>
            <w:tcBorders>
              <w:top w:val="single" w:color="auto" w:sz="6" w:space="0"/>
              <w:left w:val="single" w:color="auto" w:sz="12"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采购</w:t>
            </w:r>
          </w:p>
        </w:tc>
        <w:tc>
          <w:tcPr>
            <w:tcW w:w="2126" w:type="dxa"/>
            <w:gridSpan w:val="2"/>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03" w:type="dxa"/>
            <w:gridSpan w:val="2"/>
            <w:tcBorders>
              <w:top w:val="single" w:color="auto" w:sz="6" w:space="0"/>
              <w:left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876"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30-35</w:t>
            </w:r>
          </w:p>
        </w:tc>
        <w:tc>
          <w:tcPr>
            <w:tcW w:w="708" w:type="dxa"/>
            <w:tcBorders>
              <w:top w:val="single" w:color="auto" w:sz="6" w:space="0"/>
              <w:left w:val="single" w:color="auto" w:sz="4"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883" w:type="dxa"/>
            <w:tcBorders>
              <w:top w:val="single" w:color="auto" w:sz="6" w:space="0"/>
              <w:left w:val="single" w:color="auto" w:sz="6"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大专以上</w:t>
            </w:r>
          </w:p>
        </w:tc>
        <w:tc>
          <w:tcPr>
            <w:tcW w:w="1589" w:type="dxa"/>
            <w:tcBorders>
              <w:top w:val="single" w:color="auto" w:sz="4" w:space="0"/>
              <w:left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r>
              <w:rPr>
                <w:rFonts w:hint="eastAsia" w:ascii="宋体" w:hAnsi="宋体" w:cs="宋体"/>
                <w:kern w:val="0"/>
                <w:sz w:val="24"/>
                <w:szCs w:val="24"/>
                <w:lang w:val="en-US" w:eastAsia="zh-CN"/>
              </w:rPr>
              <w:t>000</w:t>
            </w:r>
            <w:r>
              <w:rPr>
                <w:rFonts w:hint="eastAsia" w:ascii="宋体" w:hAnsi="宋体" w:cs="宋体"/>
                <w:kern w:val="0"/>
                <w:sz w:val="24"/>
                <w:szCs w:val="24"/>
              </w:rPr>
              <w:t>-6</w:t>
            </w:r>
            <w:r>
              <w:rPr>
                <w:rFonts w:hint="eastAsia" w:ascii="宋体" w:hAnsi="宋体" w:cs="宋体"/>
                <w:kern w:val="0"/>
                <w:sz w:val="24"/>
                <w:szCs w:val="24"/>
                <w:lang w:val="en-US" w:eastAsia="zh-CN"/>
              </w:rPr>
              <w:t>000</w:t>
            </w:r>
          </w:p>
        </w:tc>
        <w:tc>
          <w:tcPr>
            <w:tcW w:w="1456" w:type="dxa"/>
            <w:tcBorders>
              <w:top w:val="single" w:color="auto" w:sz="6" w:space="0"/>
              <w:left w:val="single" w:color="auto" w:sz="4" w:space="0"/>
              <w:right w:val="single" w:color="auto" w:sz="12"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27" w:hRule="atLeast"/>
          <w:jc w:val="center"/>
        </w:trPr>
        <w:tc>
          <w:tcPr>
            <w:tcW w:w="9693" w:type="dxa"/>
            <w:gridSpan w:val="10"/>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jc w:val="center"/>
              <w:rPr>
                <w:rFonts w:ascii="宋体" w:hAnsi="宋体" w:cs="楷体_GB2312"/>
                <w:sz w:val="24"/>
                <w:szCs w:val="24"/>
              </w:rPr>
            </w:pPr>
            <w:r>
              <w:rPr>
                <w:rFonts w:hint="eastAsia" w:ascii="宋体" w:hAnsi="宋体" w:cs="宋体"/>
                <w:kern w:val="0"/>
                <w:sz w:val="24"/>
                <w:szCs w:val="24"/>
              </w:rPr>
              <w:t>其它情况说明（休息制度、工资福利、食宿条件、职业生涯）</w:t>
            </w:r>
          </w:p>
          <w:p>
            <w:pPr>
              <w:rPr>
                <w:rFonts w:ascii="宋体" w:hAnsi="宋体" w:cs="宋体"/>
                <w:kern w:val="0"/>
                <w:sz w:val="24"/>
                <w:szCs w:val="24"/>
              </w:rPr>
            </w:pPr>
            <w:r>
              <w:rPr>
                <w:rFonts w:hint="eastAsia" w:ascii="宋体" w:hAnsi="宋体" w:cs="宋体"/>
                <w:kern w:val="0"/>
                <w:sz w:val="24"/>
                <w:szCs w:val="24"/>
              </w:rPr>
              <w:t>每天工作40H，为员工缴纳五险一金、免费提供工作餐、每年有晋升调整</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6"/>
          <w:szCs w:val="36"/>
        </w:rPr>
      </w:pPr>
      <w:r>
        <w:rPr>
          <w:rFonts w:hint="eastAsia" w:ascii="宋体" w:hAnsi="宋体"/>
          <w:b/>
          <w:sz w:val="36"/>
          <w:szCs w:val="36"/>
        </w:rPr>
        <w:t>金坛区企业人力资源需求表</w:t>
      </w:r>
    </w:p>
    <w:tbl>
      <w:tblPr>
        <w:tblStyle w:val="5"/>
        <w:tblW w:w="932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416"/>
        <w:gridCol w:w="341"/>
        <w:gridCol w:w="708"/>
        <w:gridCol w:w="229"/>
        <w:gridCol w:w="567"/>
        <w:gridCol w:w="708"/>
        <w:gridCol w:w="56"/>
        <w:gridCol w:w="826"/>
        <w:gridCol w:w="678"/>
        <w:gridCol w:w="505"/>
        <w:gridCol w:w="16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644" w:type="dxa"/>
            <w:tcBorders>
              <w:top w:val="single" w:color="auto" w:sz="12" w:space="0"/>
              <w:left w:val="single" w:color="auto" w:sz="12" w:space="0"/>
              <w:bottom w:val="single" w:color="auto" w:sz="4" w:space="0"/>
              <w:right w:val="single" w:color="auto" w:sz="4" w:space="0"/>
            </w:tcBorders>
            <w:noWrap w:val="0"/>
            <w:vAlign w:val="center"/>
          </w:tcPr>
          <w:p>
            <w:pPr>
              <w:rPr>
                <w:rFonts w:ascii="宋体" w:hAnsi="宋体" w:cs="宋体"/>
                <w:spacing w:val="-10"/>
                <w:kern w:val="0"/>
                <w:szCs w:val="21"/>
              </w:rPr>
            </w:pPr>
            <w:r>
              <w:rPr>
                <w:rFonts w:hint="eastAsia" w:ascii="宋体" w:hAnsi="宋体" w:cs="宋体"/>
                <w:spacing w:val="-10"/>
                <w:kern w:val="0"/>
                <w:szCs w:val="21"/>
              </w:rPr>
              <w:t>单位名称</w:t>
            </w:r>
          </w:p>
        </w:tc>
        <w:tc>
          <w:tcPr>
            <w:tcW w:w="7681" w:type="dxa"/>
            <w:gridSpan w:val="11"/>
            <w:tcBorders>
              <w:top w:val="single" w:color="auto" w:sz="12" w:space="0"/>
              <w:left w:val="single" w:color="auto" w:sz="4" w:space="0"/>
              <w:bottom w:val="single" w:color="auto" w:sz="4" w:space="0"/>
              <w:right w:val="single" w:color="auto" w:sz="12" w:space="0"/>
            </w:tcBorders>
            <w:noWrap w:val="0"/>
            <w:vAlign w:val="center"/>
          </w:tcPr>
          <w:p>
            <w:pPr>
              <w:rPr>
                <w:rFonts w:hint="eastAsia" w:ascii="宋体" w:hAnsi="宋体" w:cs="宋体"/>
                <w:kern w:val="0"/>
                <w:szCs w:val="21"/>
              </w:rPr>
            </w:pPr>
            <w:r>
              <w:rPr>
                <w:rFonts w:hint="eastAsia" w:ascii="宋体" w:hAnsi="宋体"/>
                <w:szCs w:val="21"/>
              </w:rPr>
              <w:t>东方盐湖城旅游发展有限公司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644" w:type="dxa"/>
            <w:tcBorders>
              <w:top w:val="single" w:color="auto" w:sz="4" w:space="0"/>
              <w:left w:val="single" w:color="auto" w:sz="12" w:space="0"/>
              <w:bottom w:val="single" w:color="auto" w:sz="4" w:space="0"/>
              <w:right w:val="single" w:color="auto" w:sz="4" w:space="0"/>
            </w:tcBorders>
            <w:noWrap w:val="0"/>
            <w:vAlign w:val="center"/>
          </w:tcPr>
          <w:p>
            <w:pPr>
              <w:rPr>
                <w:rFonts w:ascii="宋体" w:hAnsi="宋体" w:cs="宋体"/>
                <w:kern w:val="0"/>
                <w:szCs w:val="21"/>
              </w:rPr>
            </w:pPr>
            <w:r>
              <w:rPr>
                <w:rFonts w:hint="eastAsia" w:ascii="宋体" w:hAnsi="宋体" w:cs="宋体"/>
                <w:spacing w:val="-10"/>
                <w:kern w:val="0"/>
                <w:szCs w:val="21"/>
              </w:rPr>
              <w:t>联 系 人</w:t>
            </w:r>
            <w:r>
              <w:rPr>
                <w:rFonts w:hint="eastAsia" w:ascii="宋体" w:hAnsi="宋体" w:cs="宋体"/>
                <w:kern w:val="0"/>
                <w:szCs w:val="21"/>
              </w:rPr>
              <w:t xml:space="preserve">                              </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kern w:val="0"/>
                <w:szCs w:val="21"/>
              </w:rPr>
            </w:pPr>
            <w:r>
              <w:rPr>
                <w:rFonts w:hint="eastAsia" w:ascii="宋体" w:hAnsi="宋体" w:cs="宋体"/>
                <w:kern w:val="0"/>
                <w:szCs w:val="21"/>
              </w:rPr>
              <w:t>陈</w:t>
            </w:r>
            <w:r>
              <w:rPr>
                <w:rFonts w:ascii="宋体" w:hAnsi="宋体" w:cs="宋体"/>
                <w:kern w:val="0"/>
                <w:szCs w:val="21"/>
              </w:rPr>
              <w:t>主管</w:t>
            </w:r>
          </w:p>
        </w:tc>
        <w:tc>
          <w:tcPr>
            <w:tcW w:w="127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Cs w:val="21"/>
              </w:rPr>
            </w:pPr>
            <w:r>
              <w:rPr>
                <w:rFonts w:hint="eastAsia" w:ascii="宋体" w:hAnsi="宋体" w:cs="宋体"/>
                <w:spacing w:val="-10"/>
                <w:kern w:val="0"/>
                <w:szCs w:val="21"/>
              </w:rPr>
              <w:t>办公电话</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Cs w:val="21"/>
              </w:rPr>
            </w:pPr>
          </w:p>
        </w:tc>
        <w:tc>
          <w:tcPr>
            <w:tcW w:w="15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Cs w:val="21"/>
              </w:rPr>
            </w:pPr>
            <w:r>
              <w:rPr>
                <w:rFonts w:hint="eastAsia" w:ascii="宋体" w:hAnsi="宋体" w:cs="宋体"/>
                <w:spacing w:val="-10"/>
                <w:kern w:val="0"/>
                <w:szCs w:val="21"/>
              </w:rPr>
              <w:t>手机号码</w:t>
            </w:r>
          </w:p>
        </w:tc>
        <w:tc>
          <w:tcPr>
            <w:tcW w:w="2152" w:type="dxa"/>
            <w:gridSpan w:val="2"/>
            <w:tcBorders>
              <w:top w:val="single" w:color="auto" w:sz="4" w:space="0"/>
              <w:left w:val="single" w:color="auto" w:sz="4" w:space="0"/>
              <w:bottom w:val="single" w:color="auto" w:sz="4" w:space="0"/>
              <w:right w:val="single" w:color="auto" w:sz="12" w:space="0"/>
            </w:tcBorders>
            <w:noWrap w:val="0"/>
            <w:vAlign w:val="center"/>
          </w:tcPr>
          <w:p>
            <w:pPr>
              <w:rPr>
                <w:rFonts w:ascii="宋体" w:hAnsi="宋体" w:cs="宋体"/>
                <w:kern w:val="0"/>
                <w:szCs w:val="21"/>
              </w:rPr>
            </w:pPr>
            <w:r>
              <w:rPr>
                <w:rFonts w:ascii="宋体" w:hAnsi="宋体" w:cs="宋体"/>
                <w:kern w:val="0"/>
                <w:szCs w:val="21"/>
              </w:rPr>
              <w:t>18961177268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644" w:type="dxa"/>
            <w:tcBorders>
              <w:top w:val="single" w:color="auto" w:sz="4" w:space="0"/>
              <w:left w:val="single" w:color="auto" w:sz="12" w:space="0"/>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单位地址</w:t>
            </w:r>
          </w:p>
        </w:tc>
        <w:tc>
          <w:tcPr>
            <w:tcW w:w="3969" w:type="dxa"/>
            <w:gridSpan w:val="6"/>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s="宋体"/>
                <w:kern w:val="0"/>
                <w:szCs w:val="21"/>
              </w:rPr>
            </w:pPr>
            <w:r>
              <w:rPr>
                <w:rFonts w:hint="eastAsia" w:ascii="宋体" w:hAnsi="宋体" w:cs="宋体"/>
                <w:kern w:val="0"/>
                <w:szCs w:val="21"/>
              </w:rPr>
              <w:t>薛埠</w:t>
            </w:r>
            <w:r>
              <w:rPr>
                <w:rFonts w:ascii="宋体" w:hAnsi="宋体" w:cs="宋体"/>
                <w:kern w:val="0"/>
                <w:szCs w:val="21"/>
              </w:rPr>
              <w:t>镇</w:t>
            </w:r>
          </w:p>
        </w:tc>
        <w:tc>
          <w:tcPr>
            <w:tcW w:w="1560" w:type="dxa"/>
            <w:gridSpan w:val="3"/>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kern w:val="0"/>
                <w:szCs w:val="21"/>
              </w:rPr>
            </w:pPr>
            <w:r>
              <w:rPr>
                <w:rFonts w:hint="eastAsia" w:ascii="宋体" w:hAnsi="宋体" w:cs="宋体"/>
                <w:kern w:val="0"/>
                <w:szCs w:val="21"/>
              </w:rPr>
              <w:t>电子信箱</w:t>
            </w:r>
          </w:p>
        </w:tc>
        <w:tc>
          <w:tcPr>
            <w:tcW w:w="2152" w:type="dxa"/>
            <w:gridSpan w:val="2"/>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325" w:type="dxa"/>
            <w:gridSpan w:val="12"/>
            <w:tcBorders>
              <w:top w:val="single" w:color="auto" w:sz="4" w:space="0"/>
              <w:left w:val="single" w:color="auto" w:sz="12" w:space="0"/>
              <w:bottom w:val="single" w:color="auto" w:sz="4" w:space="0"/>
              <w:right w:val="single" w:color="auto" w:sz="12" w:space="0"/>
            </w:tcBorders>
            <w:noWrap w:val="0"/>
            <w:vAlign w:val="top"/>
          </w:tcPr>
          <w:p>
            <w:pPr>
              <w:jc w:val="center"/>
              <w:rPr>
                <w:rFonts w:hint="eastAsia" w:ascii="宋体" w:hAnsi="宋体"/>
                <w:kern w:val="0"/>
                <w:szCs w:val="21"/>
              </w:rPr>
            </w:pPr>
            <w:r>
              <w:rPr>
                <w:rFonts w:hint="eastAsia" w:ascii="宋体" w:hAnsi="宋体"/>
                <w:kern w:val="0"/>
                <w:szCs w:val="21"/>
              </w:rPr>
              <w:t>单位简介</w:t>
            </w:r>
          </w:p>
          <w:p>
            <w:pPr>
              <w:ind w:firstLine="420" w:firstLineChars="200"/>
              <w:rPr>
                <w:rFonts w:ascii="宋体" w:hAnsi="宋体"/>
                <w:szCs w:val="21"/>
              </w:rPr>
            </w:pPr>
            <w:r>
              <w:rPr>
                <w:rFonts w:hint="eastAsia" w:ascii="宋体" w:hAnsi="宋体"/>
                <w:szCs w:val="21"/>
              </w:rPr>
              <w:t>东方盐湖城是由龙城旅游控股集团投资百亿元开发经营的国有企业，是集团未来新业务方向的核心板块。</w:t>
            </w:r>
          </w:p>
          <w:p>
            <w:pPr>
              <w:ind w:firstLine="420" w:firstLineChars="200"/>
              <w:rPr>
                <w:rFonts w:ascii="宋体" w:hAnsi="宋体"/>
                <w:szCs w:val="21"/>
              </w:rPr>
            </w:pPr>
            <w:r>
              <w:rPr>
                <w:rFonts w:hint="eastAsia" w:ascii="宋体" w:hAnsi="宋体"/>
                <w:szCs w:val="21"/>
              </w:rPr>
              <w:t>一期道天下景区，位于东方盐湖城核心位置，占地1000多亩，总投资28亿元。目前景区拥有员工1000余人，将打造国内首个集观光游览、休闲度假、文化展示、互动体验、山地运动等旅游业态为一体，服务与设施一流，互动性及体验性极高的综合性特色休闲国家级山水闲养旅游度假目的地。</w:t>
            </w:r>
          </w:p>
          <w:p>
            <w:pPr>
              <w:ind w:firstLine="420" w:firstLineChars="200"/>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644"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需求岗位名称</w:t>
            </w:r>
          </w:p>
        </w:tc>
        <w:tc>
          <w:tcPr>
            <w:tcW w:w="1757"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Cs w:val="21"/>
              </w:rPr>
            </w:pPr>
            <w:r>
              <w:rPr>
                <w:rFonts w:hint="eastAsia" w:ascii="宋体" w:hAnsi="宋体" w:cs="宋体"/>
                <w:kern w:val="0"/>
                <w:szCs w:val="21"/>
              </w:rPr>
              <w:t>需求专业名称</w:t>
            </w:r>
          </w:p>
        </w:tc>
        <w:tc>
          <w:tcPr>
            <w:tcW w:w="70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Cs w:val="21"/>
              </w:rPr>
            </w:pPr>
            <w:r>
              <w:rPr>
                <w:rFonts w:hint="eastAsia" w:ascii="宋体" w:hAnsi="宋体" w:cs="宋体"/>
                <w:kern w:val="0"/>
                <w:szCs w:val="21"/>
              </w:rPr>
              <w:t>人数</w:t>
            </w:r>
          </w:p>
        </w:tc>
        <w:tc>
          <w:tcPr>
            <w:tcW w:w="796" w:type="dxa"/>
            <w:gridSpan w:val="2"/>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性别</w:t>
            </w:r>
          </w:p>
        </w:tc>
        <w:tc>
          <w:tcPr>
            <w:tcW w:w="764" w:type="dxa"/>
            <w:gridSpan w:val="2"/>
            <w:tcBorders>
              <w:top w:val="single" w:color="auto" w:sz="6" w:space="0"/>
              <w:left w:val="single" w:color="auto" w:sz="4" w:space="0"/>
              <w:bottom w:val="single" w:color="auto" w:sz="6" w:space="0"/>
              <w:right w:val="single" w:color="auto" w:sz="6" w:space="0"/>
            </w:tcBorders>
            <w:noWrap w:val="0"/>
            <w:vAlign w:val="center"/>
          </w:tcPr>
          <w:p>
            <w:pPr>
              <w:jc w:val="center"/>
              <w:rPr>
                <w:rFonts w:ascii="宋体" w:hAnsi="宋体" w:cs="宋体"/>
                <w:kern w:val="0"/>
                <w:szCs w:val="21"/>
              </w:rPr>
            </w:pPr>
            <w:r>
              <w:rPr>
                <w:rFonts w:hint="eastAsia" w:ascii="宋体" w:hAnsi="宋体" w:cs="宋体"/>
                <w:kern w:val="0"/>
                <w:szCs w:val="21"/>
              </w:rPr>
              <w:t>年龄</w:t>
            </w:r>
          </w:p>
        </w:tc>
        <w:tc>
          <w:tcPr>
            <w:tcW w:w="82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学历</w:t>
            </w:r>
          </w:p>
        </w:tc>
        <w:tc>
          <w:tcPr>
            <w:tcW w:w="1183" w:type="dxa"/>
            <w:gridSpan w:val="2"/>
            <w:tcBorders>
              <w:top w:val="single" w:color="auto" w:sz="6" w:space="0"/>
              <w:left w:val="single" w:color="auto" w:sz="4" w:space="0"/>
              <w:bottom w:val="single" w:color="auto" w:sz="6" w:space="0"/>
              <w:right w:val="single" w:color="auto" w:sz="4" w:space="0"/>
            </w:tcBorders>
            <w:noWrap w:val="0"/>
            <w:vAlign w:val="center"/>
          </w:tcPr>
          <w:p>
            <w:pPr>
              <w:jc w:val="center"/>
              <w:rPr>
                <w:rFonts w:ascii="宋体" w:hAnsi="宋体" w:cs="宋体"/>
                <w:kern w:val="0"/>
                <w:szCs w:val="21"/>
              </w:rPr>
            </w:pPr>
            <w:r>
              <w:rPr>
                <w:rFonts w:hint="eastAsia" w:ascii="宋体" w:hAnsi="宋体" w:cs="宋体"/>
                <w:kern w:val="0"/>
                <w:szCs w:val="21"/>
              </w:rPr>
              <w:t>薪资</w:t>
            </w:r>
          </w:p>
          <w:p>
            <w:pPr>
              <w:jc w:val="center"/>
              <w:rPr>
                <w:rFonts w:ascii="宋体" w:hAnsi="宋体" w:cs="宋体"/>
                <w:kern w:val="0"/>
                <w:szCs w:val="21"/>
              </w:rPr>
            </w:pPr>
            <w:r>
              <w:rPr>
                <w:rFonts w:hint="eastAsia" w:ascii="宋体" w:hAnsi="宋体" w:cs="宋体"/>
                <w:kern w:val="0"/>
                <w:szCs w:val="21"/>
              </w:rPr>
              <w:t>待遇</w:t>
            </w:r>
          </w:p>
        </w:tc>
        <w:tc>
          <w:tcPr>
            <w:tcW w:w="1647" w:type="dxa"/>
            <w:tcBorders>
              <w:top w:val="single" w:color="auto" w:sz="6" w:space="0"/>
              <w:left w:val="single" w:color="auto" w:sz="4" w:space="0"/>
              <w:bottom w:val="single" w:color="auto" w:sz="6" w:space="0"/>
              <w:right w:val="single" w:color="auto" w:sz="12" w:space="0"/>
            </w:tcBorders>
            <w:noWrap w:val="0"/>
            <w:vAlign w:val="center"/>
          </w:tcPr>
          <w:p>
            <w:pPr>
              <w:jc w:val="center"/>
              <w:rPr>
                <w:rFonts w:hint="eastAsia" w:ascii="宋体" w:hAnsi="宋体" w:cs="宋体"/>
                <w:kern w:val="0"/>
                <w:szCs w:val="21"/>
              </w:rPr>
            </w:pPr>
            <w:r>
              <w:rPr>
                <w:rFonts w:hint="eastAsia" w:ascii="宋体" w:hAnsi="宋体" w:cs="宋体"/>
                <w:kern w:val="0"/>
                <w:szCs w:val="21"/>
              </w:rPr>
              <w:t>备</w:t>
            </w:r>
            <w:r>
              <w:rPr>
                <w:rFonts w:ascii="宋体" w:hAnsi="宋体" w:cs="宋体"/>
                <w:kern w:val="0"/>
                <w:szCs w:val="21"/>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325" w:type="dxa"/>
            <w:gridSpan w:val="12"/>
            <w:tcBorders>
              <w:top w:val="single" w:color="auto" w:sz="6" w:space="0"/>
              <w:left w:val="single" w:color="auto" w:sz="12" w:space="0"/>
              <w:right w:val="single" w:color="auto" w:sz="12" w:space="0"/>
            </w:tcBorders>
            <w:noWrap w:val="0"/>
            <w:vAlign w:val="center"/>
          </w:tcPr>
          <w:p>
            <w:pPr>
              <w:spacing w:line="260" w:lineRule="exact"/>
              <w:jc w:val="left"/>
              <w:rPr>
                <w:rFonts w:ascii="宋体" w:hAnsi="宋体" w:cs="宋体"/>
                <w:b/>
                <w:color w:val="000000"/>
                <w:kern w:val="0"/>
                <w:szCs w:val="21"/>
              </w:rPr>
            </w:pPr>
            <w:r>
              <w:rPr>
                <w:rFonts w:hint="eastAsia" w:ascii="宋体" w:hAnsi="宋体" w:cs="宋体"/>
                <w:b/>
                <w:color w:val="000000"/>
                <w:kern w:val="0"/>
                <w:szCs w:val="21"/>
              </w:rPr>
              <w:t>一、商业管理部</w:t>
            </w:r>
          </w:p>
          <w:p>
            <w:pPr>
              <w:spacing w:line="260" w:lineRule="exact"/>
              <w:jc w:val="left"/>
              <w:rPr>
                <w:rFonts w:hint="eastAsia" w:ascii="宋体" w:hAnsi="宋体"/>
                <w:szCs w:val="21"/>
              </w:rPr>
            </w:pPr>
            <w:r>
              <w:rPr>
                <w:rFonts w:hint="eastAsia" w:ascii="宋体" w:hAnsi="宋体"/>
                <w:szCs w:val="21"/>
              </w:rPr>
              <w:t>1、商品营业/收银员           综合薪资：3500-4000元+提</w:t>
            </w:r>
            <w:r>
              <w:rPr>
                <w:rFonts w:ascii="宋体" w:hAnsi="宋体"/>
                <w:szCs w:val="21"/>
              </w:rPr>
              <w:t>成</w:t>
            </w:r>
          </w:p>
          <w:p>
            <w:pPr>
              <w:spacing w:line="260" w:lineRule="exact"/>
              <w:jc w:val="left"/>
              <w:rPr>
                <w:rFonts w:ascii="宋体" w:hAnsi="宋体"/>
                <w:szCs w:val="21"/>
              </w:rPr>
            </w:pPr>
            <w:r>
              <w:rPr>
                <w:rFonts w:hint="eastAsia" w:ascii="宋体" w:hAnsi="宋体"/>
                <w:szCs w:val="21"/>
              </w:rPr>
              <w:t>岗位要求：40岁以内，男女不限，身体健康，普通话标准。</w:t>
            </w:r>
          </w:p>
          <w:p>
            <w:pPr>
              <w:spacing w:line="260" w:lineRule="exact"/>
              <w:jc w:val="left"/>
              <w:rPr>
                <w:rFonts w:ascii="宋体" w:hAnsi="宋体" w:cs="宋体"/>
                <w:b/>
                <w:color w:val="000000"/>
                <w:kern w:val="0"/>
                <w:szCs w:val="21"/>
              </w:rPr>
            </w:pPr>
            <w:r>
              <w:rPr>
                <w:rFonts w:hint="eastAsia" w:ascii="宋体" w:hAnsi="宋体" w:cs="宋体"/>
                <w:b/>
                <w:color w:val="000000"/>
                <w:kern w:val="0"/>
                <w:szCs w:val="21"/>
              </w:rPr>
              <w:t>二、餐饮部</w:t>
            </w:r>
          </w:p>
          <w:p>
            <w:pPr>
              <w:shd w:val="clear" w:color="auto" w:fill="FFFFFF"/>
              <w:spacing w:line="260" w:lineRule="exact"/>
              <w:rPr>
                <w:rFonts w:ascii="宋体" w:hAnsi="宋体"/>
                <w:szCs w:val="21"/>
              </w:rPr>
            </w:pPr>
            <w:r>
              <w:rPr>
                <w:rFonts w:hint="eastAsia" w:ascii="宋体" w:hAnsi="宋体"/>
                <w:szCs w:val="21"/>
              </w:rPr>
              <w:t>2、 VIP接待</w:t>
            </w:r>
            <w:r>
              <w:rPr>
                <w:rFonts w:ascii="宋体" w:hAnsi="宋体"/>
                <w:szCs w:val="21"/>
              </w:rPr>
              <w:t>服务员 </w:t>
            </w:r>
            <w:r>
              <w:rPr>
                <w:rFonts w:hint="eastAsia" w:ascii="宋体" w:hAnsi="宋体"/>
                <w:szCs w:val="21"/>
              </w:rPr>
              <w:t xml:space="preserve">     综合薪资</w:t>
            </w:r>
            <w:r>
              <w:rPr>
                <w:rFonts w:ascii="宋体" w:hAnsi="宋体"/>
                <w:szCs w:val="21"/>
              </w:rPr>
              <w:t>：</w:t>
            </w:r>
            <w:r>
              <w:rPr>
                <w:rFonts w:hint="eastAsia" w:ascii="宋体" w:hAnsi="宋体"/>
                <w:szCs w:val="21"/>
              </w:rPr>
              <w:t>40</w:t>
            </w:r>
            <w:r>
              <w:rPr>
                <w:rFonts w:ascii="宋体" w:hAnsi="宋体"/>
                <w:szCs w:val="21"/>
              </w:rPr>
              <w:t>00-</w:t>
            </w:r>
            <w:r>
              <w:rPr>
                <w:rFonts w:hint="eastAsia" w:ascii="宋体" w:hAnsi="宋体"/>
                <w:szCs w:val="21"/>
              </w:rPr>
              <w:t>45</w:t>
            </w:r>
            <w:r>
              <w:rPr>
                <w:rFonts w:ascii="宋体" w:hAnsi="宋体"/>
                <w:szCs w:val="21"/>
              </w:rPr>
              <w:t>00元</w:t>
            </w:r>
            <w:r>
              <w:rPr>
                <w:rFonts w:hint="eastAsia" w:ascii="宋体" w:hAnsi="宋体"/>
                <w:szCs w:val="21"/>
              </w:rPr>
              <w:t>+提</w:t>
            </w:r>
            <w:r>
              <w:rPr>
                <w:rFonts w:ascii="宋体" w:hAnsi="宋体"/>
                <w:szCs w:val="21"/>
              </w:rPr>
              <w:t>成</w:t>
            </w:r>
          </w:p>
          <w:p>
            <w:pPr>
              <w:shd w:val="clear" w:color="auto" w:fill="FFFFFF"/>
              <w:spacing w:line="260" w:lineRule="exact"/>
              <w:rPr>
                <w:rFonts w:ascii="宋体" w:hAnsi="宋体"/>
                <w:szCs w:val="21"/>
              </w:rPr>
            </w:pPr>
            <w:r>
              <w:rPr>
                <w:rFonts w:hint="eastAsia" w:ascii="宋体" w:hAnsi="宋体"/>
                <w:szCs w:val="21"/>
              </w:rPr>
              <w:t>岗位要求：35岁以内，女性，男身高175cm、女160cm以上，形象较好。</w:t>
            </w:r>
          </w:p>
          <w:p>
            <w:pPr>
              <w:spacing w:line="260" w:lineRule="exact"/>
              <w:jc w:val="left"/>
              <w:rPr>
                <w:rFonts w:ascii="宋体" w:hAnsi="宋体"/>
                <w:szCs w:val="21"/>
              </w:rPr>
            </w:pPr>
            <w:r>
              <w:rPr>
                <w:rFonts w:hint="eastAsia" w:ascii="宋体" w:hAnsi="宋体"/>
                <w:szCs w:val="21"/>
              </w:rPr>
              <w:t>3、 传菜店伙           综合薪资：3500-4</w:t>
            </w:r>
            <w:r>
              <w:rPr>
                <w:rFonts w:ascii="宋体" w:hAnsi="宋体"/>
                <w:szCs w:val="21"/>
              </w:rPr>
              <w:t>5</w:t>
            </w:r>
            <w:r>
              <w:rPr>
                <w:rFonts w:hint="eastAsia" w:ascii="宋体" w:hAnsi="宋体"/>
                <w:szCs w:val="21"/>
              </w:rPr>
              <w:t>00元</w:t>
            </w:r>
          </w:p>
          <w:p>
            <w:pPr>
              <w:spacing w:line="260" w:lineRule="exact"/>
              <w:jc w:val="left"/>
              <w:rPr>
                <w:rFonts w:ascii="宋体" w:hAnsi="宋体"/>
                <w:szCs w:val="21"/>
              </w:rPr>
            </w:pPr>
            <w:r>
              <w:rPr>
                <w:rFonts w:ascii="宋体" w:hAnsi="宋体"/>
                <w:szCs w:val="21"/>
              </w:rPr>
              <w:t>岗位</w:t>
            </w:r>
            <w:r>
              <w:rPr>
                <w:rFonts w:hint="eastAsia" w:ascii="宋体" w:hAnsi="宋体"/>
                <w:szCs w:val="21"/>
              </w:rPr>
              <w:t>要求：40岁以内，男性，身体健康。</w:t>
            </w:r>
          </w:p>
          <w:p>
            <w:pPr>
              <w:spacing w:line="260" w:lineRule="exact"/>
              <w:jc w:val="left"/>
              <w:rPr>
                <w:rFonts w:ascii="宋体" w:hAnsi="宋体"/>
                <w:szCs w:val="21"/>
              </w:rPr>
            </w:pPr>
            <w:r>
              <w:rPr>
                <w:rFonts w:hint="eastAsia" w:ascii="宋体" w:hAnsi="宋体"/>
                <w:szCs w:val="21"/>
              </w:rPr>
              <w:t>4、餐饮服务/收银/小吃操作      综合薪资：3500-4000元</w:t>
            </w:r>
          </w:p>
          <w:p>
            <w:pPr>
              <w:spacing w:line="260" w:lineRule="exact"/>
              <w:jc w:val="left"/>
              <w:rPr>
                <w:rFonts w:ascii="宋体" w:hAnsi="宋体"/>
                <w:szCs w:val="21"/>
              </w:rPr>
            </w:pPr>
            <w:r>
              <w:rPr>
                <w:rFonts w:hint="eastAsia" w:ascii="宋体" w:hAnsi="宋体"/>
                <w:szCs w:val="21"/>
              </w:rPr>
              <w:t>岗位要求：50岁以内，男女不限，身体健康。</w:t>
            </w:r>
          </w:p>
          <w:p>
            <w:pPr>
              <w:shd w:val="clear" w:color="auto" w:fill="FFFFFF"/>
              <w:spacing w:line="260" w:lineRule="exact"/>
              <w:rPr>
                <w:rFonts w:ascii="宋体" w:hAnsi="宋体"/>
                <w:szCs w:val="21"/>
              </w:rPr>
            </w:pPr>
            <w:r>
              <w:rPr>
                <w:rFonts w:hint="eastAsia" w:ascii="宋体" w:hAnsi="宋体"/>
                <w:szCs w:val="21"/>
              </w:rPr>
              <w:t>5、餐饮主管/领班/店长          综合薪资：5500-7000元</w:t>
            </w:r>
          </w:p>
          <w:p>
            <w:pPr>
              <w:shd w:val="clear" w:color="auto" w:fill="FFFFFF"/>
              <w:spacing w:line="260" w:lineRule="exact"/>
              <w:rPr>
                <w:rFonts w:ascii="宋体" w:hAnsi="宋体"/>
                <w:szCs w:val="21"/>
              </w:rPr>
            </w:pPr>
            <w:r>
              <w:rPr>
                <w:rFonts w:hint="eastAsia" w:ascii="宋体" w:hAnsi="宋体"/>
                <w:szCs w:val="21"/>
              </w:rPr>
              <w:t>岗位要求：40岁以内，男女不限，二年以上店长/中餐主管/大堂吧主管工作经历。</w:t>
            </w:r>
          </w:p>
          <w:p>
            <w:pPr>
              <w:shd w:val="clear" w:color="auto" w:fill="FFFFFF"/>
              <w:spacing w:line="260" w:lineRule="exact"/>
              <w:rPr>
                <w:rFonts w:ascii="宋体" w:hAnsi="宋体"/>
                <w:szCs w:val="21"/>
              </w:rPr>
            </w:pPr>
            <w:r>
              <w:rPr>
                <w:rFonts w:hint="eastAsia" w:ascii="宋体" w:hAnsi="宋体"/>
                <w:szCs w:val="21"/>
              </w:rPr>
              <w:t>6、餐饮厨工/勤杂             综合薪资：3500-5000元</w:t>
            </w:r>
          </w:p>
          <w:p>
            <w:pPr>
              <w:shd w:val="clear" w:color="auto" w:fill="FFFFFF"/>
              <w:spacing w:line="260" w:lineRule="exact"/>
              <w:rPr>
                <w:rFonts w:ascii="宋体" w:hAnsi="宋体"/>
                <w:szCs w:val="21"/>
              </w:rPr>
            </w:pPr>
            <w:r>
              <w:rPr>
                <w:rFonts w:hint="eastAsia" w:ascii="宋体" w:hAnsi="宋体"/>
                <w:szCs w:val="21"/>
              </w:rPr>
              <w:t>岗位要求：50岁以内，男女不限，吃苦耐劳，身体健康。</w:t>
            </w:r>
          </w:p>
          <w:p>
            <w:pPr>
              <w:shd w:val="clear" w:color="auto" w:fill="FFFFFF"/>
              <w:spacing w:line="260" w:lineRule="exact"/>
              <w:rPr>
                <w:rFonts w:ascii="宋体" w:hAnsi="宋体"/>
                <w:szCs w:val="21"/>
              </w:rPr>
            </w:pPr>
            <w:r>
              <w:rPr>
                <w:rFonts w:hint="eastAsia" w:ascii="宋体" w:hAnsi="宋体"/>
                <w:szCs w:val="21"/>
              </w:rPr>
              <w:t>7、炉灶厨师              年薪：8W-10W元</w:t>
            </w:r>
          </w:p>
          <w:p>
            <w:pPr>
              <w:shd w:val="clear" w:color="auto" w:fill="FFFFFF"/>
              <w:spacing w:line="260" w:lineRule="exact"/>
              <w:rPr>
                <w:rFonts w:ascii="宋体" w:hAnsi="宋体"/>
                <w:szCs w:val="21"/>
              </w:rPr>
            </w:pPr>
            <w:r>
              <w:rPr>
                <w:rFonts w:ascii="宋体" w:hAnsi="宋体"/>
                <w:szCs w:val="21"/>
              </w:rPr>
              <w:t>岗位要求</w:t>
            </w:r>
            <w:r>
              <w:rPr>
                <w:rFonts w:hint="eastAsia" w:ascii="宋体" w:hAnsi="宋体"/>
                <w:szCs w:val="21"/>
              </w:rPr>
              <w:t>：40岁以内，男性，五年以上酒店炉灶厨师工作经历，身体健康，吃苦耐劳。</w:t>
            </w:r>
          </w:p>
          <w:p>
            <w:pPr>
              <w:spacing w:line="260" w:lineRule="exact"/>
              <w:jc w:val="left"/>
              <w:rPr>
                <w:rFonts w:ascii="宋体" w:hAnsi="宋体" w:cs="宋体"/>
                <w:b/>
                <w:color w:val="000000"/>
                <w:kern w:val="0"/>
                <w:szCs w:val="21"/>
              </w:rPr>
            </w:pPr>
            <w:r>
              <w:rPr>
                <w:rFonts w:hint="eastAsia" w:ascii="宋体" w:hAnsi="宋体" w:cs="宋体"/>
                <w:b/>
                <w:color w:val="000000"/>
                <w:kern w:val="0"/>
                <w:szCs w:val="21"/>
              </w:rPr>
              <w:t>三、房  务  部</w:t>
            </w:r>
          </w:p>
          <w:p>
            <w:pPr>
              <w:shd w:val="clear" w:color="auto" w:fill="FFFFFF"/>
              <w:spacing w:line="260" w:lineRule="exact"/>
              <w:rPr>
                <w:rFonts w:ascii="宋体" w:hAnsi="宋体"/>
                <w:szCs w:val="21"/>
              </w:rPr>
            </w:pPr>
            <w:r>
              <w:rPr>
                <w:rFonts w:hint="eastAsia" w:ascii="宋体" w:hAnsi="宋体"/>
                <w:szCs w:val="21"/>
              </w:rPr>
              <w:t>8、 前台接待                综合薪资：3500-4500元</w:t>
            </w:r>
          </w:p>
          <w:p>
            <w:pPr>
              <w:shd w:val="clear" w:color="auto" w:fill="FFFFFF"/>
              <w:spacing w:line="260" w:lineRule="exact"/>
              <w:rPr>
                <w:rFonts w:ascii="宋体" w:hAnsi="宋体"/>
                <w:szCs w:val="21"/>
              </w:rPr>
            </w:pPr>
            <w:r>
              <w:rPr>
                <w:rFonts w:hint="eastAsia" w:ascii="宋体" w:hAnsi="宋体"/>
                <w:szCs w:val="21"/>
              </w:rPr>
              <w:t>岗位要求：大专学历，男女不限，35岁以内，男身高175cm女身高160cm以上，形象较好。</w:t>
            </w:r>
          </w:p>
          <w:p>
            <w:pPr>
              <w:shd w:val="clear" w:color="auto" w:fill="FFFFFF"/>
              <w:spacing w:line="260" w:lineRule="exact"/>
              <w:rPr>
                <w:rFonts w:ascii="宋体" w:hAnsi="宋体"/>
                <w:szCs w:val="21"/>
              </w:rPr>
            </w:pPr>
            <w:r>
              <w:rPr>
                <w:rFonts w:hint="eastAsia" w:ascii="宋体" w:hAnsi="宋体"/>
                <w:szCs w:val="21"/>
              </w:rPr>
              <w:t>9、 门厅老板娘              综合薪资：4000-5000元</w:t>
            </w:r>
          </w:p>
          <w:p>
            <w:pPr>
              <w:shd w:val="clear" w:color="auto" w:fill="FFFFFF"/>
              <w:spacing w:line="260" w:lineRule="exact"/>
              <w:rPr>
                <w:rFonts w:ascii="宋体" w:hAnsi="宋体"/>
                <w:szCs w:val="21"/>
              </w:rPr>
            </w:pPr>
            <w:r>
              <w:rPr>
                <w:rFonts w:hint="eastAsia" w:ascii="宋体" w:hAnsi="宋体"/>
                <w:szCs w:val="21"/>
              </w:rPr>
              <w:t>岗位要求：高中学历，女性，45岁以内，善于与人沟通交流，会电脑。</w:t>
            </w:r>
          </w:p>
          <w:p>
            <w:pPr>
              <w:shd w:val="clear" w:color="auto" w:fill="FFFFFF"/>
              <w:spacing w:line="260" w:lineRule="exact"/>
              <w:rPr>
                <w:rFonts w:ascii="宋体" w:hAnsi="宋体"/>
                <w:szCs w:val="21"/>
              </w:rPr>
            </w:pPr>
            <w:r>
              <w:rPr>
                <w:rFonts w:hint="eastAsia" w:ascii="宋体" w:hAnsi="宋体"/>
                <w:szCs w:val="21"/>
              </w:rPr>
              <w:t>10、 客房领班                月薪：3500-4500元</w:t>
            </w:r>
          </w:p>
          <w:p>
            <w:pPr>
              <w:shd w:val="clear" w:color="auto" w:fill="FFFFFF"/>
              <w:spacing w:line="260" w:lineRule="exact"/>
              <w:rPr>
                <w:rFonts w:ascii="宋体" w:hAnsi="宋体"/>
                <w:szCs w:val="21"/>
              </w:rPr>
            </w:pPr>
            <w:r>
              <w:rPr>
                <w:rFonts w:hint="eastAsia" w:ascii="宋体" w:hAnsi="宋体"/>
                <w:szCs w:val="21"/>
              </w:rPr>
              <w:t>岗位要求：高中学历，男女不限，40岁以内，一年以上客房领班工作经验优</w:t>
            </w:r>
            <w:r>
              <w:rPr>
                <w:rFonts w:ascii="宋体" w:hAnsi="宋体"/>
                <w:szCs w:val="21"/>
              </w:rPr>
              <w:t>先</w:t>
            </w:r>
            <w:r>
              <w:rPr>
                <w:rFonts w:hint="eastAsia" w:ascii="宋体" w:hAnsi="宋体"/>
                <w:szCs w:val="21"/>
              </w:rPr>
              <w:t>。</w:t>
            </w:r>
          </w:p>
          <w:p>
            <w:pPr>
              <w:shd w:val="clear" w:color="auto" w:fill="FFFFFF"/>
              <w:spacing w:line="260" w:lineRule="exact"/>
              <w:rPr>
                <w:rFonts w:ascii="宋体" w:hAnsi="宋体"/>
                <w:szCs w:val="21"/>
              </w:rPr>
            </w:pPr>
            <w:r>
              <w:rPr>
                <w:rFonts w:hint="eastAsia" w:ascii="宋体" w:hAnsi="宋体"/>
                <w:szCs w:val="21"/>
              </w:rPr>
              <w:t>11、 客房主管                月薪：5000-6000元</w:t>
            </w:r>
          </w:p>
          <w:p>
            <w:pPr>
              <w:shd w:val="clear" w:color="auto" w:fill="FFFFFF"/>
              <w:spacing w:line="260" w:lineRule="exact"/>
              <w:rPr>
                <w:rFonts w:ascii="宋体" w:hAnsi="宋体"/>
                <w:szCs w:val="21"/>
              </w:rPr>
            </w:pPr>
            <w:r>
              <w:rPr>
                <w:rFonts w:hint="eastAsia" w:ascii="宋体" w:hAnsi="宋体"/>
                <w:szCs w:val="21"/>
              </w:rPr>
              <w:t>岗位要求：高中学历，男女不限，45岁以内，一年以上客房主管工作经验优</w:t>
            </w:r>
            <w:r>
              <w:rPr>
                <w:rFonts w:ascii="宋体" w:hAnsi="宋体"/>
                <w:szCs w:val="21"/>
              </w:rPr>
              <w:t>先</w:t>
            </w:r>
            <w:r>
              <w:rPr>
                <w:rFonts w:hint="eastAsia" w:ascii="宋体" w:hAnsi="宋体"/>
                <w:szCs w:val="21"/>
              </w:rPr>
              <w:t>。</w:t>
            </w:r>
          </w:p>
          <w:p>
            <w:pPr>
              <w:shd w:val="clear" w:color="auto" w:fill="FFFFFF"/>
              <w:spacing w:line="260" w:lineRule="exact"/>
              <w:rPr>
                <w:rFonts w:ascii="宋体" w:hAnsi="宋体"/>
                <w:szCs w:val="21"/>
              </w:rPr>
            </w:pPr>
            <w:r>
              <w:rPr>
                <w:rFonts w:hint="eastAsia" w:ascii="宋体" w:hAnsi="宋体"/>
                <w:szCs w:val="21"/>
              </w:rPr>
              <w:t>12、 观览车驾驶员          综合薪资：3600-4500元</w:t>
            </w:r>
          </w:p>
          <w:p>
            <w:pPr>
              <w:shd w:val="clear" w:color="auto" w:fill="FFFFFF"/>
              <w:spacing w:line="260" w:lineRule="exact"/>
              <w:rPr>
                <w:rFonts w:ascii="宋体" w:hAnsi="宋体"/>
                <w:szCs w:val="21"/>
              </w:rPr>
            </w:pPr>
            <w:r>
              <w:rPr>
                <w:rFonts w:ascii="宋体" w:hAnsi="宋体"/>
                <w:szCs w:val="21"/>
              </w:rPr>
              <w:t>岗位要求</w:t>
            </w:r>
            <w:r>
              <w:rPr>
                <w:rFonts w:hint="eastAsia" w:ascii="宋体" w:hAnsi="宋体"/>
                <w:szCs w:val="21"/>
              </w:rPr>
              <w:t>：</w:t>
            </w:r>
            <w:r>
              <w:rPr>
                <w:rFonts w:ascii="宋体" w:hAnsi="宋体"/>
                <w:szCs w:val="21"/>
              </w:rPr>
              <w:t>高中学历</w:t>
            </w:r>
            <w:r>
              <w:rPr>
                <w:rFonts w:hint="eastAsia" w:ascii="宋体" w:hAnsi="宋体"/>
                <w:szCs w:val="21"/>
              </w:rPr>
              <w:t>，有驾照会开车，35岁以内。</w:t>
            </w:r>
          </w:p>
          <w:p>
            <w:pPr>
              <w:numPr>
                <w:ilvl w:val="0"/>
                <w:numId w:val="1"/>
              </w:numPr>
              <w:shd w:val="clear" w:color="auto" w:fill="FFFFFF"/>
              <w:spacing w:line="260" w:lineRule="exact"/>
              <w:rPr>
                <w:rFonts w:ascii="宋体" w:hAnsi="宋体"/>
                <w:szCs w:val="21"/>
              </w:rPr>
            </w:pPr>
            <w:r>
              <w:rPr>
                <w:rFonts w:hint="eastAsia" w:ascii="宋体" w:hAnsi="宋体"/>
                <w:szCs w:val="21"/>
              </w:rPr>
              <w:t>整房员               综合薪资：3500-4500元</w:t>
            </w:r>
          </w:p>
          <w:p>
            <w:pPr>
              <w:shd w:val="clear" w:color="auto" w:fill="FFFFFF"/>
              <w:spacing w:line="260" w:lineRule="exact"/>
              <w:rPr>
                <w:rFonts w:ascii="宋体" w:hAnsi="宋体"/>
                <w:szCs w:val="21"/>
              </w:rPr>
            </w:pPr>
            <w:r>
              <w:rPr>
                <w:rFonts w:ascii="宋体" w:hAnsi="宋体"/>
                <w:szCs w:val="21"/>
              </w:rPr>
              <w:t>岗位要求</w:t>
            </w:r>
            <w:r>
              <w:rPr>
                <w:rFonts w:hint="eastAsia" w:ascii="宋体" w:hAnsi="宋体"/>
                <w:szCs w:val="21"/>
              </w:rPr>
              <w:t>：50岁以内，女性，吃苦耐劳。</w:t>
            </w:r>
          </w:p>
          <w:p>
            <w:pPr>
              <w:shd w:val="clear" w:color="auto" w:fill="FFFFFF"/>
              <w:spacing w:line="260" w:lineRule="exact"/>
              <w:rPr>
                <w:rFonts w:hint="eastAsia" w:ascii="宋体" w:hAnsi="宋体"/>
                <w:szCs w:val="21"/>
              </w:rPr>
            </w:pPr>
            <w:r>
              <w:rPr>
                <w:rFonts w:hint="eastAsia" w:ascii="宋体" w:hAnsi="宋体" w:cs="宋体"/>
                <w:b/>
                <w:color w:val="FF0000"/>
                <w:kern w:val="0"/>
                <w:szCs w:val="21"/>
              </w:rPr>
              <w:t>三、部分福利</w:t>
            </w:r>
          </w:p>
          <w:p>
            <w:pPr>
              <w:rPr>
                <w:rFonts w:hint="eastAsia" w:ascii="宋体" w:hAnsi="宋体" w:cs="微软雅黑"/>
                <w:sz w:val="21"/>
                <w:szCs w:val="21"/>
              </w:rPr>
            </w:pPr>
            <w:r>
              <w:rPr>
                <w:rFonts w:ascii="宋体" w:hAnsi="宋体" w:cs="宋体"/>
                <w:kern w:val="0"/>
                <w:szCs w:val="21"/>
              </w:rPr>
              <w:t>1</w:t>
            </w:r>
            <w:r>
              <w:rPr>
                <w:rFonts w:hint="eastAsia" w:ascii="宋体" w:hAnsi="宋体" w:cs="宋体"/>
                <w:kern w:val="0"/>
                <w:szCs w:val="21"/>
              </w:rPr>
              <w:t>. 宿舍均为四人间，配备独立卫生间、热水、空调、网络、衣柜、书桌等，尽一切可能为员工提供舒适温馨的住宿环境。</w:t>
            </w:r>
          </w:p>
        </w:tc>
      </w:tr>
    </w:tbl>
    <w:p>
      <w:pPr>
        <w:spacing w:line="480" w:lineRule="exact"/>
        <w:ind w:firstLine="405"/>
        <w:jc w:val="center"/>
        <w:rPr>
          <w:rFonts w:ascii="宋体" w:hAnsi="宋体"/>
          <w:b/>
          <w:sz w:val="36"/>
          <w:szCs w:val="36"/>
        </w:rPr>
      </w:pPr>
      <w:r>
        <w:rPr>
          <w:rFonts w:hint="eastAsia" w:ascii="宋体" w:hAnsi="宋体"/>
          <w:b/>
          <w:sz w:val="36"/>
          <w:szCs w:val="36"/>
        </w:rPr>
        <w:t>金坛区企业人力资源需求表</w:t>
      </w:r>
    </w:p>
    <w:p>
      <w:pPr>
        <w:spacing w:line="480" w:lineRule="exact"/>
        <w:ind w:firstLine="405"/>
        <w:jc w:val="center"/>
        <w:rPr>
          <w:rFonts w:ascii="宋体" w:hAnsi="宋体"/>
          <w:sz w:val="24"/>
          <w:szCs w:val="24"/>
        </w:rPr>
      </w:pPr>
    </w:p>
    <w:tbl>
      <w:tblPr>
        <w:tblStyle w:val="5"/>
        <w:tblW w:w="969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51"/>
        <w:gridCol w:w="1494"/>
        <w:gridCol w:w="960"/>
        <w:gridCol w:w="975"/>
        <w:gridCol w:w="750"/>
        <w:gridCol w:w="855"/>
        <w:gridCol w:w="1530"/>
        <w:gridCol w:w="1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8290" w:type="dxa"/>
            <w:gridSpan w:val="7"/>
            <w:tcBorders>
              <w:top w:val="single" w:color="auto" w:sz="12" w:space="0"/>
              <w:left w:val="single" w:color="auto" w:sz="4" w:space="0"/>
              <w:bottom w:val="single" w:color="auto" w:sz="4" w:space="0"/>
              <w:right w:val="single" w:color="auto" w:sz="12" w:space="0"/>
            </w:tcBorders>
            <w:noWrap w:val="0"/>
            <w:vAlign w:val="center"/>
          </w:tcPr>
          <w:p>
            <w:pPr>
              <w:rPr>
                <w:rFonts w:hint="eastAsia" w:ascii="宋体" w:hAnsi="宋体" w:eastAsia="宋体" w:cs="宋体"/>
                <w:kern w:val="0"/>
                <w:sz w:val="24"/>
                <w:szCs w:val="24"/>
                <w:lang w:eastAsia="zh-CN"/>
              </w:rPr>
            </w:pPr>
            <w:r>
              <w:rPr>
                <w:rFonts w:hint="eastAsia" w:ascii="宋体" w:hAnsi="宋体" w:cs="宋体"/>
                <w:kern w:val="0"/>
                <w:sz w:val="24"/>
                <w:szCs w:val="24"/>
                <w:lang w:eastAsia="zh-CN"/>
              </w:rPr>
              <w:t>江苏博盟科技有限公司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49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kern w:val="0"/>
                <w:sz w:val="24"/>
                <w:szCs w:val="24"/>
                <w:lang w:eastAsia="zh-CN"/>
              </w:rPr>
            </w:pPr>
            <w:r>
              <w:rPr>
                <w:rFonts w:hint="eastAsia" w:ascii="宋体" w:hAnsi="宋体" w:cs="宋体"/>
                <w:kern w:val="0"/>
                <w:sz w:val="24"/>
                <w:szCs w:val="24"/>
                <w:lang w:eastAsia="zh-CN"/>
              </w:rPr>
              <w:t>许小红</w:t>
            </w:r>
          </w:p>
        </w:tc>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605"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82552088</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1726" w:type="dxa"/>
            <w:tcBorders>
              <w:top w:val="single" w:color="auto" w:sz="4" w:space="0"/>
              <w:left w:val="single" w:color="auto" w:sz="4" w:space="0"/>
              <w:bottom w:val="single" w:color="auto" w:sz="4" w:space="0"/>
              <w:right w:val="single" w:color="auto" w:sz="12" w:space="0"/>
            </w:tcBorders>
            <w:noWrap w:val="0"/>
            <w:vAlign w:val="center"/>
          </w:tcPr>
          <w:p>
            <w:pPr>
              <w:jc w:val="left"/>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13776386906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034"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kern w:val="0"/>
                <w:sz w:val="24"/>
                <w:szCs w:val="24"/>
                <w:lang w:eastAsia="zh-CN"/>
              </w:rPr>
            </w:pPr>
            <w:r>
              <w:rPr>
                <w:rFonts w:hint="eastAsia" w:ascii="宋体" w:hAnsi="宋体" w:cs="宋体"/>
                <w:kern w:val="0"/>
                <w:sz w:val="24"/>
                <w:szCs w:val="24"/>
                <w:lang w:eastAsia="zh-CN"/>
              </w:rPr>
              <w:t>江苏省常州市金坛区水北工业园</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1726" w:type="dxa"/>
            <w:tcBorders>
              <w:top w:val="single" w:color="auto" w:sz="4" w:space="0"/>
              <w:left w:val="single" w:color="auto" w:sz="4" w:space="0"/>
              <w:bottom w:val="single" w:color="auto" w:sz="4" w:space="0"/>
              <w:right w:val="single" w:color="auto" w:sz="12" w:space="0"/>
            </w:tcBorders>
            <w:noWrap w:val="0"/>
            <w:vAlign w:val="center"/>
          </w:tcPr>
          <w:p>
            <w:pPr>
              <w:widowControl/>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77843318@qq.com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7" w:hRule="atLeast"/>
          <w:jc w:val="center"/>
        </w:trPr>
        <w:tc>
          <w:tcPr>
            <w:tcW w:w="9693" w:type="dxa"/>
            <w:gridSpan w:val="9"/>
            <w:tcBorders>
              <w:top w:val="single" w:color="auto" w:sz="4" w:space="0"/>
              <w:left w:val="single" w:color="auto" w:sz="12" w:space="0"/>
              <w:bottom w:val="single" w:color="auto" w:sz="4" w:space="0"/>
              <w:right w:val="single" w:color="auto" w:sz="12" w:space="0"/>
            </w:tcBorders>
            <w:noWrap w:val="0"/>
            <w:vAlign w:val="top"/>
          </w:tcPr>
          <w:p>
            <w:pPr>
              <w:widowControl/>
              <w:jc w:val="center"/>
              <w:rPr>
                <w:rFonts w:ascii="宋体" w:hAnsi="宋体" w:cs="宋体"/>
                <w:kern w:val="0"/>
                <w:sz w:val="24"/>
                <w:szCs w:val="24"/>
              </w:rPr>
            </w:pPr>
            <w:r>
              <w:rPr>
                <w:rFonts w:hint="eastAsia" w:ascii="宋体" w:hAnsi="宋体" w:cs="宋体"/>
                <w:kern w:val="0"/>
                <w:sz w:val="24"/>
                <w:szCs w:val="24"/>
              </w:rPr>
              <w:t>单位简介</w:t>
            </w:r>
          </w:p>
          <w:p>
            <w:pPr>
              <w:rPr>
                <w:rFonts w:hint="eastAsia"/>
                <w:sz w:val="28"/>
                <w:szCs w:val="28"/>
              </w:rPr>
            </w:pPr>
            <w:r>
              <w:rPr>
                <w:rFonts w:hint="eastAsia"/>
                <w:sz w:val="28"/>
                <w:szCs w:val="28"/>
                <w:lang w:eastAsia="zh-CN"/>
              </w:rPr>
              <w:t>本</w:t>
            </w:r>
            <w:r>
              <w:rPr>
                <w:rFonts w:hint="eastAsia"/>
                <w:sz w:val="28"/>
                <w:szCs w:val="28"/>
              </w:rPr>
              <w:t>公司</w:t>
            </w:r>
            <w:r>
              <w:rPr>
                <w:rFonts w:hint="eastAsia"/>
                <w:sz w:val="28"/>
                <w:szCs w:val="28"/>
                <w:lang w:eastAsia="zh-CN"/>
              </w:rPr>
              <w:t>是</w:t>
            </w:r>
            <w:r>
              <w:rPr>
                <w:rFonts w:hint="eastAsia"/>
                <w:sz w:val="28"/>
                <w:szCs w:val="28"/>
              </w:rPr>
              <w:t>专业从事汽车橡胶件的设计、开发与制造的生产型企业。公司成立于1990年，占地15000平方米，现有员工近2</w:t>
            </w:r>
            <w:r>
              <w:rPr>
                <w:rFonts w:hint="eastAsia"/>
                <w:sz w:val="28"/>
                <w:szCs w:val="28"/>
                <w:lang w:val="en-US" w:eastAsia="zh-CN"/>
              </w:rPr>
              <w:t>0</w:t>
            </w:r>
            <w:r>
              <w:rPr>
                <w:rFonts w:hint="eastAsia"/>
                <w:sz w:val="28"/>
                <w:szCs w:val="28"/>
              </w:rPr>
              <w:t>0人。 公司拥有数控加工中心、自动配料机、密炼机、开炼机、平板硫化机、注射成型机、液硅注射成型机等先进的加工、生产设备近100台/套，能够完成模具开发、配料、密炼、</w:t>
            </w:r>
            <w:r>
              <w:rPr>
                <w:rFonts w:hint="eastAsia"/>
                <w:sz w:val="28"/>
                <w:szCs w:val="28"/>
                <w:lang w:eastAsia="zh-CN"/>
              </w:rPr>
              <w:t>成型</w:t>
            </w:r>
            <w:r>
              <w:rPr>
                <w:rFonts w:hint="eastAsia"/>
                <w:sz w:val="28"/>
                <w:szCs w:val="28"/>
              </w:rPr>
              <w:t>、修</w:t>
            </w:r>
            <w:r>
              <w:rPr>
                <w:rFonts w:hint="eastAsia"/>
                <w:sz w:val="28"/>
                <w:szCs w:val="28"/>
                <w:lang w:eastAsia="zh-CN"/>
              </w:rPr>
              <w:t>检</w:t>
            </w:r>
            <w:r>
              <w:rPr>
                <w:rFonts w:hint="eastAsia"/>
                <w:sz w:val="28"/>
                <w:szCs w:val="28"/>
              </w:rPr>
              <w:t>等橡胶件的全套生产流程。</w:t>
            </w:r>
          </w:p>
          <w:p>
            <w:pPr>
              <w:rPr>
                <w:rFonts w:ascii="宋体" w:hAnsi="宋体" w:cs="宋体"/>
                <w:kern w:val="0"/>
                <w:sz w:val="24"/>
                <w:szCs w:val="24"/>
              </w:rPr>
            </w:pPr>
            <w:r>
              <w:rPr>
                <w:rFonts w:hint="eastAsia"/>
                <w:sz w:val="28"/>
                <w:szCs w:val="28"/>
                <w:lang w:eastAsia="zh-CN"/>
              </w:rPr>
              <w:t>公司生产车间环境舒适，设备自动化程度高，公司福利待遇优厚，职业发展空间大。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1645"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960"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975"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750"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855"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1726"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模具工</w:t>
            </w:r>
          </w:p>
        </w:tc>
        <w:tc>
          <w:tcPr>
            <w:tcW w:w="1645"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机械制造</w:t>
            </w:r>
          </w:p>
        </w:tc>
        <w:tc>
          <w:tcPr>
            <w:tcW w:w="96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10</w:t>
            </w:r>
          </w:p>
        </w:tc>
        <w:tc>
          <w:tcPr>
            <w:tcW w:w="97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18-30</w:t>
            </w:r>
          </w:p>
        </w:tc>
        <w:tc>
          <w:tcPr>
            <w:tcW w:w="750"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男</w:t>
            </w:r>
          </w:p>
        </w:tc>
        <w:tc>
          <w:tcPr>
            <w:tcW w:w="85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中技</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4000-6000</w:t>
            </w:r>
          </w:p>
        </w:tc>
        <w:tc>
          <w:tcPr>
            <w:tcW w:w="1726"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普工</w:t>
            </w:r>
          </w:p>
        </w:tc>
        <w:tc>
          <w:tcPr>
            <w:tcW w:w="1645"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无</w:t>
            </w:r>
          </w:p>
        </w:tc>
        <w:tc>
          <w:tcPr>
            <w:tcW w:w="96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15</w:t>
            </w:r>
          </w:p>
        </w:tc>
        <w:tc>
          <w:tcPr>
            <w:tcW w:w="97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20-45</w:t>
            </w:r>
          </w:p>
        </w:tc>
        <w:tc>
          <w:tcPr>
            <w:tcW w:w="750"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不限</w:t>
            </w:r>
          </w:p>
        </w:tc>
        <w:tc>
          <w:tcPr>
            <w:tcW w:w="85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初中</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5000-7000</w:t>
            </w:r>
          </w:p>
        </w:tc>
        <w:tc>
          <w:tcPr>
            <w:tcW w:w="1726"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技工</w:t>
            </w:r>
          </w:p>
        </w:tc>
        <w:tc>
          <w:tcPr>
            <w:tcW w:w="1645"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cs="宋体"/>
                <w:kern w:val="0"/>
                <w:sz w:val="24"/>
                <w:szCs w:val="24"/>
                <w:lang w:eastAsia="zh-CN"/>
              </w:rPr>
            </w:pPr>
            <w:r>
              <w:rPr>
                <w:rFonts w:hint="eastAsia" w:ascii="宋体" w:hAnsi="宋体" w:cs="宋体"/>
                <w:kern w:val="0"/>
                <w:sz w:val="24"/>
                <w:szCs w:val="24"/>
                <w:lang w:eastAsia="zh-CN"/>
              </w:rPr>
              <w:t>机械自动化</w:t>
            </w:r>
          </w:p>
        </w:tc>
        <w:tc>
          <w:tcPr>
            <w:tcW w:w="96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10</w:t>
            </w:r>
          </w:p>
        </w:tc>
        <w:tc>
          <w:tcPr>
            <w:tcW w:w="97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18-30</w:t>
            </w:r>
          </w:p>
        </w:tc>
        <w:tc>
          <w:tcPr>
            <w:tcW w:w="750"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cs="宋体"/>
                <w:kern w:val="0"/>
                <w:sz w:val="24"/>
                <w:szCs w:val="24"/>
                <w:lang w:eastAsia="zh-CN"/>
              </w:rPr>
            </w:pPr>
            <w:r>
              <w:rPr>
                <w:rFonts w:hint="eastAsia" w:ascii="宋体" w:hAnsi="宋体" w:cs="宋体"/>
                <w:kern w:val="0"/>
                <w:sz w:val="24"/>
                <w:szCs w:val="24"/>
                <w:lang w:eastAsia="zh-CN"/>
              </w:rPr>
              <w:t>男</w:t>
            </w:r>
          </w:p>
        </w:tc>
        <w:tc>
          <w:tcPr>
            <w:tcW w:w="855"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hint="eastAsia" w:ascii="宋体" w:hAnsi="宋体" w:cs="宋体"/>
                <w:kern w:val="0"/>
                <w:sz w:val="24"/>
                <w:szCs w:val="24"/>
                <w:lang w:eastAsia="zh-CN"/>
              </w:rPr>
            </w:pPr>
            <w:r>
              <w:rPr>
                <w:rFonts w:hint="eastAsia" w:ascii="宋体" w:hAnsi="宋体" w:cs="宋体"/>
                <w:kern w:val="0"/>
                <w:sz w:val="24"/>
                <w:szCs w:val="24"/>
                <w:lang w:eastAsia="zh-CN"/>
              </w:rPr>
              <w:t>大专</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hint="default" w:ascii="宋体" w:hAnsi="宋体" w:cs="宋体"/>
                <w:kern w:val="0"/>
                <w:sz w:val="24"/>
                <w:szCs w:val="24"/>
                <w:lang w:val="en-US" w:eastAsia="zh-CN"/>
              </w:rPr>
            </w:pPr>
            <w:r>
              <w:rPr>
                <w:rFonts w:hint="eastAsia" w:ascii="宋体" w:hAnsi="宋体" w:cs="宋体"/>
                <w:kern w:val="0"/>
                <w:sz w:val="24"/>
                <w:szCs w:val="24"/>
                <w:lang w:val="en-US" w:eastAsia="zh-CN"/>
              </w:rPr>
              <w:t>5000-8000</w:t>
            </w:r>
          </w:p>
        </w:tc>
        <w:tc>
          <w:tcPr>
            <w:tcW w:w="1726"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hint="eastAsia" w:ascii="宋体" w:hAnsi="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检验员</w:t>
            </w:r>
          </w:p>
        </w:tc>
        <w:tc>
          <w:tcPr>
            <w:tcW w:w="1645"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无</w:t>
            </w:r>
          </w:p>
        </w:tc>
        <w:tc>
          <w:tcPr>
            <w:tcW w:w="960"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97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18-30</w:t>
            </w:r>
          </w:p>
        </w:tc>
        <w:tc>
          <w:tcPr>
            <w:tcW w:w="750"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女</w:t>
            </w:r>
          </w:p>
        </w:tc>
        <w:tc>
          <w:tcPr>
            <w:tcW w:w="855" w:type="dxa"/>
            <w:tcBorders>
              <w:top w:val="single" w:color="auto" w:sz="6" w:space="0"/>
              <w:left w:val="single" w:color="auto" w:sz="6" w:space="0"/>
              <w:bottom w:val="single" w:color="auto" w:sz="4"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初中</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widowControl/>
              <w:jc w:val="both"/>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4000-5000</w:t>
            </w:r>
          </w:p>
        </w:tc>
        <w:tc>
          <w:tcPr>
            <w:tcW w:w="1726" w:type="dxa"/>
            <w:tcBorders>
              <w:top w:val="single" w:color="auto" w:sz="4"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27" w:hRule="atLeast"/>
          <w:jc w:val="center"/>
        </w:trPr>
        <w:tc>
          <w:tcPr>
            <w:tcW w:w="9693" w:type="dxa"/>
            <w:gridSpan w:val="9"/>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jc w:val="center"/>
              <w:rPr>
                <w:rFonts w:ascii="宋体" w:hAnsi="宋体" w:cs="楷体_GB2312"/>
                <w:sz w:val="24"/>
                <w:szCs w:val="24"/>
              </w:rPr>
            </w:pPr>
            <w:r>
              <w:rPr>
                <w:rFonts w:hint="eastAsia" w:ascii="宋体" w:hAnsi="宋体" w:cs="宋体"/>
                <w:kern w:val="0"/>
                <w:sz w:val="24"/>
                <w:szCs w:val="24"/>
              </w:rPr>
              <w:t>其它情况说明（休息制度、工资福利、食宿条件、职业生涯）</w:t>
            </w:r>
          </w:p>
          <w:p>
            <w:pPr>
              <w:rPr>
                <w:rFonts w:hint="eastAsia" w:ascii="宋体" w:hAnsi="宋体" w:cs="宋体"/>
                <w:kern w:val="0"/>
                <w:sz w:val="24"/>
                <w:szCs w:val="24"/>
                <w:lang w:eastAsia="zh-CN"/>
              </w:rPr>
            </w:pPr>
          </w:p>
          <w:p>
            <w:pPr>
              <w:rPr>
                <w:rFonts w:hint="eastAsia" w:ascii="宋体" w:hAnsi="宋体" w:eastAsia="宋体" w:cs="宋体"/>
                <w:kern w:val="0"/>
                <w:sz w:val="24"/>
                <w:szCs w:val="24"/>
                <w:lang w:eastAsia="zh-CN"/>
              </w:rPr>
            </w:pPr>
            <w:r>
              <w:rPr>
                <w:rFonts w:hint="eastAsia" w:ascii="宋体" w:hAnsi="宋体" w:cs="宋体"/>
                <w:kern w:val="0"/>
                <w:sz w:val="24"/>
                <w:szCs w:val="24"/>
                <w:lang w:eastAsia="zh-CN"/>
              </w:rPr>
              <w:t>上六休一，免费食宿，宿舍空调，独立卫生间，培训机会，节假日福利。</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jc w:val="center"/>
        <w:rPr>
          <w:rFonts w:hint="eastAsia" w:ascii="宋体" w:hAnsi="宋体"/>
          <w:b/>
          <w:sz w:val="36"/>
          <w:szCs w:val="36"/>
        </w:rPr>
      </w:pPr>
    </w:p>
    <w:p>
      <w:pPr>
        <w:spacing w:line="480" w:lineRule="exact"/>
        <w:jc w:val="center"/>
        <w:rPr>
          <w:rFonts w:ascii="宋体" w:hAnsi="宋体"/>
          <w:b/>
          <w:sz w:val="36"/>
          <w:szCs w:val="36"/>
        </w:rPr>
      </w:pPr>
      <w:r>
        <w:rPr>
          <w:rFonts w:hint="eastAsia" w:ascii="宋体" w:hAnsi="宋体"/>
          <w:b/>
          <w:sz w:val="36"/>
          <w:szCs w:val="36"/>
        </w:rPr>
        <w:t>金坛区企业人力资源需求表</w:t>
      </w:r>
    </w:p>
    <w:p>
      <w:pPr>
        <w:spacing w:line="480" w:lineRule="exact"/>
        <w:ind w:firstLine="405"/>
        <w:jc w:val="center"/>
        <w:rPr>
          <w:rFonts w:ascii="宋体" w:hAnsi="宋体"/>
          <w:sz w:val="24"/>
          <w:szCs w:val="24"/>
        </w:rPr>
      </w:pPr>
    </w:p>
    <w:tbl>
      <w:tblPr>
        <w:tblStyle w:val="5"/>
        <w:tblW w:w="1016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8"/>
        <w:gridCol w:w="1722"/>
        <w:gridCol w:w="1470"/>
        <w:gridCol w:w="1860"/>
        <w:gridCol w:w="1327"/>
        <w:gridCol w:w="2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555" w:hRule="atLeast"/>
          <w:jc w:val="center"/>
        </w:trPr>
        <w:tc>
          <w:tcPr>
            <w:tcW w:w="1708" w:type="dxa"/>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8459" w:type="dxa"/>
            <w:gridSpan w:val="5"/>
            <w:tcBorders>
              <w:top w:val="single" w:color="auto" w:sz="12" w:space="0"/>
              <w:left w:val="single" w:color="auto" w:sz="4" w:space="0"/>
              <w:bottom w:val="single" w:color="auto" w:sz="4" w:space="0"/>
              <w:right w:val="single" w:color="auto" w:sz="12" w:space="0"/>
            </w:tcBorders>
            <w:noWrap w:val="0"/>
            <w:vAlign w:val="center"/>
          </w:tcPr>
          <w:p>
            <w:pPr>
              <w:rPr>
                <w:rFonts w:hint="eastAsia" w:ascii="宋体" w:hAnsi="宋体" w:cs="宋体"/>
                <w:kern w:val="0"/>
                <w:sz w:val="24"/>
                <w:szCs w:val="24"/>
              </w:rPr>
            </w:pPr>
            <w:r>
              <w:rPr>
                <w:rFonts w:hint="eastAsia" w:ascii="宋体" w:hAnsi="宋体" w:cs="宋体"/>
                <w:kern w:val="0"/>
                <w:sz w:val="24"/>
                <w:szCs w:val="24"/>
              </w:rPr>
              <w:t>江苏华铝铝业科技有限公司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708" w:type="dxa"/>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72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kern w:val="0"/>
                <w:sz w:val="24"/>
                <w:szCs w:val="24"/>
              </w:rPr>
            </w:pPr>
            <w:r>
              <w:rPr>
                <w:rFonts w:hint="eastAsia" w:ascii="宋体" w:hAnsi="宋体" w:cs="宋体"/>
                <w:kern w:val="0"/>
                <w:sz w:val="24"/>
                <w:szCs w:val="24"/>
              </w:rPr>
              <w:t>王经理</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kern w:val="0"/>
                <w:sz w:val="24"/>
                <w:szCs w:val="24"/>
              </w:rPr>
            </w:pPr>
            <w:r>
              <w:rPr>
                <w:rFonts w:hint="eastAsia" w:ascii="宋体" w:hAnsi="宋体" w:cs="宋体"/>
                <w:kern w:val="0"/>
                <w:sz w:val="24"/>
                <w:szCs w:val="24"/>
              </w:rPr>
              <w:t>0519-82622888</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2080" w:type="dxa"/>
            <w:tcBorders>
              <w:top w:val="single" w:color="auto" w:sz="4" w:space="0"/>
              <w:left w:val="single" w:color="auto" w:sz="4" w:space="0"/>
              <w:bottom w:val="single" w:color="auto" w:sz="4" w:space="0"/>
              <w:right w:val="single" w:color="auto" w:sz="12" w:space="0"/>
            </w:tcBorders>
            <w:noWrap w:val="0"/>
            <w:vAlign w:val="center"/>
          </w:tcPr>
          <w:p>
            <w:pPr>
              <w:jc w:val="left"/>
              <w:rPr>
                <w:rFonts w:hint="eastAsia" w:ascii="宋体" w:hAnsi="宋体" w:cs="宋体"/>
                <w:kern w:val="0"/>
                <w:sz w:val="24"/>
                <w:szCs w:val="24"/>
              </w:rPr>
            </w:pPr>
            <w:r>
              <w:rPr>
                <w:rFonts w:hint="eastAsia" w:ascii="宋体" w:hAnsi="宋体" w:cs="宋体"/>
                <w:kern w:val="0"/>
                <w:sz w:val="24"/>
                <w:szCs w:val="24"/>
              </w:rPr>
              <w:t>19906125928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708" w:type="dxa"/>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052"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常州市金坛区复兴路66号</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2080" w:type="dxa"/>
            <w:tcBorders>
              <w:top w:val="single" w:color="auto" w:sz="4" w:space="0"/>
              <w:left w:val="single" w:color="auto" w:sz="4" w:space="0"/>
              <w:bottom w:val="single" w:color="auto" w:sz="4" w:space="0"/>
              <w:right w:val="single" w:color="auto" w:sz="12" w:space="0"/>
            </w:tcBorders>
            <w:noWrap w:val="0"/>
            <w:vAlign w:val="center"/>
          </w:tcPr>
          <w:p>
            <w:pPr>
              <w:widowControl/>
              <w:rPr>
                <w:rFonts w:hint="eastAsia" w:ascii="宋体" w:hAnsi="宋体" w:cs="宋体"/>
                <w:kern w:val="0"/>
                <w:sz w:val="24"/>
                <w:szCs w:val="24"/>
              </w:rPr>
            </w:pPr>
            <w:r>
              <w:rPr>
                <w:rFonts w:hint="eastAsia" w:ascii="宋体" w:hAnsi="宋体" w:cs="宋体"/>
                <w:kern w:val="0"/>
                <w:sz w:val="24"/>
                <w:szCs w:val="24"/>
              </w:rPr>
              <w:t>info@jshlalu.com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7" w:hRule="atLeast"/>
          <w:jc w:val="center"/>
        </w:trPr>
        <w:tc>
          <w:tcPr>
            <w:tcW w:w="10167" w:type="dxa"/>
            <w:gridSpan w:val="6"/>
            <w:tcBorders>
              <w:top w:val="single" w:color="auto" w:sz="4" w:space="0"/>
              <w:left w:val="single" w:color="auto" w:sz="12" w:space="0"/>
              <w:bottom w:val="single" w:color="auto" w:sz="4" w:space="0"/>
              <w:right w:val="single" w:color="auto" w:sz="12" w:space="0"/>
            </w:tcBorders>
            <w:noWrap w:val="0"/>
            <w:vAlign w:val="top"/>
          </w:tcPr>
          <w:p>
            <w:pPr>
              <w:widowControl/>
              <w:jc w:val="center"/>
              <w:rPr>
                <w:rFonts w:hint="eastAsia" w:ascii="宋体" w:hAnsi="宋体" w:cs="宋体"/>
                <w:kern w:val="0"/>
                <w:sz w:val="24"/>
                <w:szCs w:val="24"/>
              </w:rPr>
            </w:pPr>
            <w:r>
              <w:rPr>
                <w:rFonts w:hint="eastAsia" w:ascii="宋体" w:hAnsi="宋体" w:cs="宋体"/>
                <w:kern w:val="0"/>
                <w:sz w:val="24"/>
                <w:szCs w:val="24"/>
              </w:rPr>
              <w:t>单位简介（200字，可图文并茂）</w:t>
            </w:r>
          </w:p>
          <w:p>
            <w:pPr>
              <w:widowControl/>
              <w:jc w:val="center"/>
              <w:rPr>
                <w:rFonts w:hint="eastAsia" w:ascii="宋体" w:hAnsi="宋体" w:cs="宋体"/>
                <w:kern w:val="0"/>
                <w:sz w:val="24"/>
                <w:szCs w:val="24"/>
              </w:rPr>
            </w:pPr>
          </w:p>
          <w:p>
            <w:pPr>
              <w:spacing w:before="156" w:beforeLines="50" w:after="156" w:afterLines="50" w:line="360" w:lineRule="auto"/>
              <w:ind w:firstLine="440" w:firstLineChars="200"/>
              <w:rPr>
                <w:rFonts w:ascii="宋体" w:hAnsi="宋体"/>
                <w:sz w:val="22"/>
              </w:rPr>
            </w:pPr>
            <w:r>
              <w:rPr>
                <w:rFonts w:hint="eastAsia" w:ascii="宋体" w:hAnsi="宋体"/>
                <w:sz w:val="22"/>
              </w:rPr>
              <w:t>江苏华铝铝业科技有限公司坐落于美丽的常州金坛开发区复兴路</w:t>
            </w:r>
            <w:r>
              <w:rPr>
                <w:rFonts w:ascii="宋体" w:hAnsi="宋体"/>
                <w:sz w:val="22"/>
              </w:rPr>
              <w:t>66号，公司前身是苏</w:t>
            </w:r>
            <w:r>
              <w:rPr>
                <w:rFonts w:hint="eastAsia" w:ascii="宋体" w:hAnsi="宋体"/>
                <w:sz w:val="22"/>
              </w:rPr>
              <w:t>州清澄铝型材料有限公司，</w:t>
            </w:r>
            <w:r>
              <w:rPr>
                <w:rFonts w:ascii="宋体" w:hAnsi="宋体"/>
                <w:sz w:val="22"/>
              </w:rPr>
              <w:t>2012年公司法人司建刚先生</w:t>
            </w:r>
            <w:r>
              <w:rPr>
                <w:rFonts w:hint="eastAsia" w:ascii="宋体" w:hAnsi="宋体"/>
                <w:sz w:val="22"/>
              </w:rPr>
              <w:t>斥</w:t>
            </w:r>
            <w:r>
              <w:rPr>
                <w:rFonts w:ascii="宋体" w:hAnsi="宋体"/>
                <w:sz w:val="22"/>
              </w:rPr>
              <w:t>资购买了常州金坛开发区约120亩土地，新建江苏华铝铝业科技有限公司，扩大公司生产规模。江苏华铝铝业科</w:t>
            </w:r>
            <w:r>
              <w:rPr>
                <w:rFonts w:hint="eastAsia" w:ascii="宋体" w:hAnsi="宋体"/>
                <w:sz w:val="22"/>
              </w:rPr>
              <w:t>技有限公司是集设计、研发、生产、销售于一体的大型专业铝型材企业。公司产品主要有：建筑门窗型材、建筑幕墙型材和工业型材。公司采用国际先进及国内高端生产挤压设备，引进了国内一流的立式喷涂生产线，拥有挤压、喷涂、氧化、穿条、注胶等</w:t>
            </w:r>
            <w:r>
              <w:rPr>
                <w:rFonts w:ascii="宋体" w:hAnsi="宋体"/>
                <w:sz w:val="22"/>
              </w:rPr>
              <w:t>20余条生产线，年产能15亿元左右。</w:t>
            </w:r>
          </w:p>
          <w:p>
            <w:pPr>
              <w:widowControl/>
              <w:jc w:val="left"/>
              <w:rPr>
                <w:rFonts w:hint="eastAsia" w:ascii="宋体" w:hAnsi="宋体" w:cs="宋体"/>
                <w:kern w:val="0"/>
                <w:sz w:val="24"/>
                <w:szCs w:val="24"/>
              </w:rPr>
            </w:pPr>
          </w:p>
          <w:p>
            <w:pPr>
              <w:widowControl/>
              <w:jc w:val="left"/>
              <w:rPr>
                <w:rFonts w:hint="eastAsia" w:ascii="宋体" w:hAnsi="宋体" w:cs="宋体"/>
                <w:kern w:val="0"/>
                <w:sz w:val="24"/>
                <w:szCs w:val="24"/>
              </w:rPr>
            </w:pPr>
          </w:p>
        </w:tc>
      </w:tr>
    </w:tbl>
    <w:tbl>
      <w:tblPr>
        <w:tblStyle w:val="5"/>
        <w:tblpPr w:leftFromText="180" w:rightFromText="180" w:vertAnchor="text" w:horzAnchor="page" w:tblpX="1015" w:tblpY="172"/>
        <w:tblOverlap w:val="never"/>
        <w:tblW w:w="1014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09"/>
        <w:gridCol w:w="1799"/>
        <w:gridCol w:w="541"/>
        <w:gridCol w:w="1080"/>
        <w:gridCol w:w="571"/>
        <w:gridCol w:w="1592"/>
        <w:gridCol w:w="2172"/>
        <w:gridCol w:w="11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41" w:hRule="atLeast"/>
        </w:trPr>
        <w:tc>
          <w:tcPr>
            <w:tcW w:w="1209" w:type="dxa"/>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hint="eastAsia" w:ascii="宋体" w:hAnsi="宋体"/>
                <w:b/>
                <w:sz w:val="24"/>
                <w:szCs w:val="24"/>
              </w:rPr>
            </w:pPr>
            <w:r>
              <w:rPr>
                <w:rFonts w:hint="eastAsia" w:ascii="宋体" w:hAnsi="宋体" w:cs="宋体"/>
                <w:kern w:val="0"/>
                <w:sz w:val="24"/>
                <w:szCs w:val="24"/>
              </w:rPr>
              <w:t>名称</w:t>
            </w:r>
          </w:p>
        </w:tc>
        <w:tc>
          <w:tcPr>
            <w:tcW w:w="1799"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 xml:space="preserve">需求专业名称 </w:t>
            </w:r>
          </w:p>
        </w:tc>
        <w:tc>
          <w:tcPr>
            <w:tcW w:w="541"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人数</w:t>
            </w:r>
          </w:p>
        </w:tc>
        <w:tc>
          <w:tcPr>
            <w:tcW w:w="1080"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年龄</w:t>
            </w:r>
          </w:p>
        </w:tc>
        <w:tc>
          <w:tcPr>
            <w:tcW w:w="571"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性别</w:t>
            </w:r>
          </w:p>
        </w:tc>
        <w:tc>
          <w:tcPr>
            <w:tcW w:w="1592"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学历</w:t>
            </w:r>
          </w:p>
        </w:tc>
        <w:tc>
          <w:tcPr>
            <w:tcW w:w="2172" w:type="dxa"/>
            <w:noWrap w:val="0"/>
            <w:vAlign w:val="center"/>
          </w:tcPr>
          <w:p>
            <w:pPr>
              <w:widowControl/>
              <w:jc w:val="center"/>
              <w:rPr>
                <w:rFonts w:hint="eastAsia" w:ascii="宋体" w:hAnsi="宋体"/>
                <w:b/>
                <w:sz w:val="24"/>
                <w:szCs w:val="24"/>
              </w:rPr>
            </w:pPr>
            <w:r>
              <w:rPr>
                <w:rFonts w:hint="eastAsia" w:ascii="宋体" w:hAnsi="宋体" w:cs="宋体"/>
                <w:kern w:val="0"/>
                <w:sz w:val="24"/>
                <w:szCs w:val="24"/>
              </w:rPr>
              <w:t>薪资待遇</w:t>
            </w:r>
          </w:p>
        </w:tc>
        <w:tc>
          <w:tcPr>
            <w:tcW w:w="1176" w:type="dxa"/>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b/>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05" w:hRule="atLeast"/>
        </w:trPr>
        <w:tc>
          <w:tcPr>
            <w:tcW w:w="1209" w:type="dxa"/>
            <w:noWrap w:val="0"/>
            <w:vAlign w:val="center"/>
          </w:tcPr>
          <w:p>
            <w:pPr>
              <w:widowControl/>
              <w:jc w:val="center"/>
              <w:rPr>
                <w:rFonts w:hint="eastAsia" w:ascii="宋体" w:hAnsi="宋体"/>
                <w:b/>
                <w:szCs w:val="21"/>
              </w:rPr>
            </w:pPr>
            <w:r>
              <w:rPr>
                <w:rFonts w:hint="eastAsia" w:ascii="宋体" w:hAnsi="宋体" w:cs="宋体"/>
                <w:kern w:val="0"/>
                <w:szCs w:val="21"/>
              </w:rPr>
              <w:t>主机手</w:t>
            </w:r>
          </w:p>
        </w:tc>
        <w:tc>
          <w:tcPr>
            <w:tcW w:w="1799" w:type="dxa"/>
            <w:noWrap w:val="0"/>
            <w:vAlign w:val="center"/>
          </w:tcPr>
          <w:p>
            <w:pPr>
              <w:widowControl/>
              <w:jc w:val="center"/>
              <w:rPr>
                <w:rFonts w:hint="eastAsia" w:ascii="宋体" w:hAnsi="宋体"/>
                <w:b/>
                <w:szCs w:val="21"/>
              </w:rPr>
            </w:pPr>
            <w:r>
              <w:rPr>
                <w:rFonts w:hint="eastAsia" w:ascii="宋体" w:hAnsi="宋体" w:cs="宋体"/>
                <w:kern w:val="0"/>
                <w:szCs w:val="21"/>
              </w:rPr>
              <w:t>机械相关</w:t>
            </w:r>
          </w:p>
        </w:tc>
        <w:tc>
          <w:tcPr>
            <w:tcW w:w="541" w:type="dxa"/>
            <w:noWrap w:val="0"/>
            <w:vAlign w:val="center"/>
          </w:tcPr>
          <w:p>
            <w:pPr>
              <w:widowControl/>
              <w:jc w:val="center"/>
              <w:rPr>
                <w:rFonts w:hint="eastAsia" w:ascii="宋体" w:hAnsi="宋体"/>
                <w:b/>
                <w:szCs w:val="21"/>
              </w:rPr>
            </w:pPr>
            <w:r>
              <w:rPr>
                <w:rFonts w:hint="eastAsia" w:ascii="宋体" w:hAnsi="宋体" w:cs="宋体"/>
                <w:kern w:val="0"/>
                <w:szCs w:val="21"/>
              </w:rPr>
              <w:t>4</w:t>
            </w:r>
          </w:p>
        </w:tc>
        <w:tc>
          <w:tcPr>
            <w:tcW w:w="1080" w:type="dxa"/>
            <w:noWrap w:val="0"/>
            <w:vAlign w:val="center"/>
          </w:tcPr>
          <w:p>
            <w:pPr>
              <w:widowControl/>
              <w:jc w:val="center"/>
              <w:rPr>
                <w:rFonts w:hint="eastAsia" w:ascii="宋体" w:hAnsi="宋体"/>
                <w:b/>
                <w:szCs w:val="21"/>
              </w:rPr>
            </w:pPr>
            <w:r>
              <w:rPr>
                <w:rFonts w:hint="eastAsia" w:ascii="宋体" w:hAnsi="宋体" w:cs="宋体"/>
                <w:kern w:val="0"/>
                <w:szCs w:val="21"/>
              </w:rPr>
              <w:t>20-40岁</w:t>
            </w:r>
          </w:p>
        </w:tc>
        <w:tc>
          <w:tcPr>
            <w:tcW w:w="571" w:type="dxa"/>
            <w:noWrap w:val="0"/>
            <w:vAlign w:val="center"/>
          </w:tcPr>
          <w:p>
            <w:pPr>
              <w:widowControl/>
              <w:jc w:val="center"/>
              <w:rPr>
                <w:rFonts w:hint="eastAsia" w:ascii="宋体" w:hAnsi="宋体"/>
                <w:b/>
                <w:szCs w:val="21"/>
              </w:rPr>
            </w:pPr>
            <w:r>
              <w:rPr>
                <w:rFonts w:hint="eastAsia" w:ascii="宋体" w:hAnsi="宋体" w:cs="宋体"/>
                <w:kern w:val="0"/>
                <w:szCs w:val="21"/>
              </w:rPr>
              <w:t>男</w:t>
            </w:r>
          </w:p>
        </w:tc>
        <w:tc>
          <w:tcPr>
            <w:tcW w:w="1592" w:type="dxa"/>
            <w:noWrap w:val="0"/>
            <w:vAlign w:val="center"/>
          </w:tcPr>
          <w:p>
            <w:pPr>
              <w:widowControl/>
              <w:jc w:val="center"/>
              <w:rPr>
                <w:rFonts w:hint="eastAsia" w:ascii="宋体" w:hAnsi="宋体"/>
                <w:b/>
                <w:szCs w:val="21"/>
              </w:rPr>
            </w:pPr>
            <w:r>
              <w:rPr>
                <w:rFonts w:hint="eastAsia" w:ascii="宋体" w:hAnsi="宋体" w:cs="宋体"/>
                <w:kern w:val="0"/>
                <w:szCs w:val="21"/>
              </w:rPr>
              <w:t>中专以上</w:t>
            </w:r>
          </w:p>
        </w:tc>
        <w:tc>
          <w:tcPr>
            <w:tcW w:w="2172" w:type="dxa"/>
            <w:noWrap w:val="0"/>
            <w:vAlign w:val="center"/>
          </w:tcPr>
          <w:p>
            <w:pPr>
              <w:widowControl/>
              <w:jc w:val="center"/>
              <w:rPr>
                <w:rFonts w:hint="eastAsia" w:ascii="宋体" w:hAnsi="宋体"/>
                <w:b/>
                <w:szCs w:val="21"/>
              </w:rPr>
            </w:pPr>
            <w:r>
              <w:rPr>
                <w:rFonts w:hint="eastAsia" w:ascii="宋体" w:hAnsi="宋体" w:cs="宋体"/>
                <w:kern w:val="0"/>
                <w:szCs w:val="21"/>
              </w:rPr>
              <w:t>5500-7000</w:t>
            </w:r>
          </w:p>
        </w:tc>
        <w:tc>
          <w:tcPr>
            <w:tcW w:w="1176" w:type="dxa"/>
            <w:noWrap w:val="0"/>
            <w:vAlign w:val="center"/>
          </w:tcPr>
          <w:p>
            <w:pPr>
              <w:widowControl/>
              <w:jc w:val="center"/>
              <w:rPr>
                <w:rFonts w:hint="eastAsia" w:ascii="宋体" w:hAnsi="宋体"/>
                <w:b/>
                <w:szCs w:val="21"/>
              </w:rPr>
            </w:pPr>
            <w:r>
              <w:rPr>
                <w:rFonts w:hint="eastAsia" w:ascii="宋体" w:hAnsi="宋体" w:cs="宋体"/>
                <w:kern w:val="0"/>
                <w:szCs w:val="21"/>
              </w:rPr>
              <w:t>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05" w:hRule="atLeast"/>
        </w:trPr>
        <w:tc>
          <w:tcPr>
            <w:tcW w:w="1209" w:type="dxa"/>
            <w:noWrap w:val="0"/>
            <w:vAlign w:val="center"/>
          </w:tcPr>
          <w:p>
            <w:pPr>
              <w:widowControl/>
              <w:jc w:val="center"/>
              <w:rPr>
                <w:rFonts w:hint="eastAsia" w:ascii="宋体" w:hAnsi="宋体"/>
                <w:b/>
                <w:szCs w:val="21"/>
              </w:rPr>
            </w:pPr>
            <w:r>
              <w:rPr>
                <w:rFonts w:hint="eastAsia" w:ascii="宋体" w:hAnsi="宋体" w:cs="宋体"/>
                <w:kern w:val="0"/>
                <w:szCs w:val="21"/>
              </w:rPr>
              <w:t>前校直</w:t>
            </w:r>
          </w:p>
        </w:tc>
        <w:tc>
          <w:tcPr>
            <w:tcW w:w="1799" w:type="dxa"/>
            <w:noWrap w:val="0"/>
            <w:vAlign w:val="center"/>
          </w:tcPr>
          <w:p>
            <w:pPr>
              <w:widowControl/>
              <w:jc w:val="center"/>
              <w:rPr>
                <w:rFonts w:hint="eastAsia" w:ascii="宋体" w:hAnsi="宋体"/>
                <w:b/>
                <w:szCs w:val="21"/>
              </w:rPr>
            </w:pPr>
            <w:r>
              <w:rPr>
                <w:rFonts w:hint="eastAsia" w:ascii="宋体" w:hAnsi="宋体" w:cs="宋体"/>
                <w:kern w:val="0"/>
                <w:szCs w:val="21"/>
              </w:rPr>
              <w:t>不限</w:t>
            </w:r>
          </w:p>
        </w:tc>
        <w:tc>
          <w:tcPr>
            <w:tcW w:w="541" w:type="dxa"/>
            <w:noWrap w:val="0"/>
            <w:vAlign w:val="center"/>
          </w:tcPr>
          <w:p>
            <w:pPr>
              <w:widowControl/>
              <w:jc w:val="center"/>
              <w:rPr>
                <w:rFonts w:hint="eastAsia" w:ascii="宋体" w:hAnsi="宋体"/>
                <w:b/>
                <w:szCs w:val="21"/>
              </w:rPr>
            </w:pPr>
            <w:r>
              <w:rPr>
                <w:rFonts w:hint="eastAsia" w:ascii="宋体" w:hAnsi="宋体" w:cs="宋体"/>
                <w:kern w:val="0"/>
                <w:szCs w:val="21"/>
              </w:rPr>
              <w:t>4</w:t>
            </w:r>
          </w:p>
        </w:tc>
        <w:tc>
          <w:tcPr>
            <w:tcW w:w="1080" w:type="dxa"/>
            <w:noWrap w:val="0"/>
            <w:vAlign w:val="center"/>
          </w:tcPr>
          <w:p>
            <w:pPr>
              <w:widowControl/>
              <w:jc w:val="center"/>
              <w:rPr>
                <w:rFonts w:hint="eastAsia" w:ascii="宋体" w:hAnsi="宋体"/>
                <w:b/>
                <w:szCs w:val="21"/>
              </w:rPr>
            </w:pPr>
            <w:r>
              <w:rPr>
                <w:rFonts w:hint="eastAsia" w:ascii="宋体" w:hAnsi="宋体" w:cs="宋体"/>
                <w:kern w:val="0"/>
                <w:szCs w:val="21"/>
              </w:rPr>
              <w:t>20-45岁</w:t>
            </w:r>
          </w:p>
        </w:tc>
        <w:tc>
          <w:tcPr>
            <w:tcW w:w="571" w:type="dxa"/>
            <w:noWrap w:val="0"/>
            <w:vAlign w:val="center"/>
          </w:tcPr>
          <w:p>
            <w:pPr>
              <w:widowControl/>
              <w:jc w:val="center"/>
              <w:rPr>
                <w:rFonts w:hint="eastAsia" w:ascii="宋体" w:hAnsi="宋体"/>
                <w:b/>
                <w:szCs w:val="21"/>
              </w:rPr>
            </w:pPr>
            <w:r>
              <w:rPr>
                <w:rFonts w:hint="eastAsia" w:ascii="宋体" w:hAnsi="宋体" w:cs="宋体"/>
                <w:kern w:val="0"/>
                <w:szCs w:val="21"/>
              </w:rPr>
              <w:t>不限</w:t>
            </w:r>
          </w:p>
        </w:tc>
        <w:tc>
          <w:tcPr>
            <w:tcW w:w="1592" w:type="dxa"/>
            <w:noWrap w:val="0"/>
            <w:vAlign w:val="center"/>
          </w:tcPr>
          <w:p>
            <w:pPr>
              <w:widowControl/>
              <w:jc w:val="center"/>
              <w:rPr>
                <w:rFonts w:hint="eastAsia" w:ascii="宋体" w:hAnsi="宋体"/>
                <w:b/>
                <w:szCs w:val="21"/>
              </w:rPr>
            </w:pPr>
            <w:r>
              <w:rPr>
                <w:rFonts w:hint="eastAsia" w:ascii="宋体" w:hAnsi="宋体" w:cs="宋体"/>
                <w:kern w:val="0"/>
                <w:szCs w:val="21"/>
              </w:rPr>
              <w:t>中专以上</w:t>
            </w:r>
          </w:p>
        </w:tc>
        <w:tc>
          <w:tcPr>
            <w:tcW w:w="2172" w:type="dxa"/>
            <w:noWrap w:val="0"/>
            <w:vAlign w:val="center"/>
          </w:tcPr>
          <w:p>
            <w:pPr>
              <w:widowControl/>
              <w:jc w:val="center"/>
              <w:rPr>
                <w:rFonts w:hint="eastAsia" w:ascii="宋体" w:hAnsi="宋体"/>
                <w:b/>
                <w:szCs w:val="21"/>
              </w:rPr>
            </w:pPr>
            <w:r>
              <w:rPr>
                <w:rFonts w:hint="eastAsia" w:ascii="宋体" w:hAnsi="宋体" w:cs="宋体"/>
                <w:kern w:val="0"/>
                <w:szCs w:val="21"/>
              </w:rPr>
              <w:t>5500-7000</w:t>
            </w:r>
          </w:p>
        </w:tc>
        <w:tc>
          <w:tcPr>
            <w:tcW w:w="1176" w:type="dxa"/>
            <w:noWrap w:val="0"/>
            <w:vAlign w:val="center"/>
          </w:tcPr>
          <w:p>
            <w:pPr>
              <w:widowControl/>
              <w:jc w:val="center"/>
              <w:rPr>
                <w:rFonts w:hint="eastAsia" w:ascii="宋体" w:hAnsi="宋体"/>
                <w:b/>
                <w:szCs w:val="21"/>
              </w:rPr>
            </w:pPr>
            <w:r>
              <w:rPr>
                <w:rFonts w:hint="eastAsia" w:ascii="宋体" w:hAnsi="宋体" w:cs="宋体"/>
                <w:kern w:val="0"/>
                <w:szCs w:val="21"/>
              </w:rPr>
              <w:t>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05" w:hRule="atLeast"/>
        </w:trPr>
        <w:tc>
          <w:tcPr>
            <w:tcW w:w="1209" w:type="dxa"/>
            <w:noWrap w:val="0"/>
            <w:vAlign w:val="center"/>
          </w:tcPr>
          <w:p>
            <w:pPr>
              <w:widowControl/>
              <w:jc w:val="center"/>
              <w:rPr>
                <w:rFonts w:hint="eastAsia" w:ascii="宋体" w:hAnsi="宋体"/>
                <w:bCs/>
                <w:szCs w:val="21"/>
              </w:rPr>
            </w:pPr>
            <w:r>
              <w:rPr>
                <w:rFonts w:hint="eastAsia" w:ascii="宋体" w:hAnsi="宋体"/>
                <w:bCs/>
                <w:szCs w:val="21"/>
              </w:rPr>
              <w:t>组员</w:t>
            </w:r>
          </w:p>
        </w:tc>
        <w:tc>
          <w:tcPr>
            <w:tcW w:w="1799" w:type="dxa"/>
            <w:noWrap w:val="0"/>
            <w:vAlign w:val="center"/>
          </w:tcPr>
          <w:p>
            <w:pPr>
              <w:widowControl/>
              <w:jc w:val="center"/>
              <w:rPr>
                <w:rFonts w:hint="eastAsia" w:ascii="宋体" w:hAnsi="宋体"/>
                <w:bCs/>
                <w:szCs w:val="21"/>
              </w:rPr>
            </w:pPr>
            <w:r>
              <w:rPr>
                <w:rFonts w:hint="eastAsia" w:ascii="宋体" w:hAnsi="宋体"/>
                <w:bCs/>
                <w:szCs w:val="21"/>
              </w:rPr>
              <w:t>不限</w:t>
            </w:r>
          </w:p>
        </w:tc>
        <w:tc>
          <w:tcPr>
            <w:tcW w:w="541" w:type="dxa"/>
            <w:noWrap w:val="0"/>
            <w:vAlign w:val="center"/>
          </w:tcPr>
          <w:p>
            <w:pPr>
              <w:widowControl/>
              <w:jc w:val="center"/>
              <w:rPr>
                <w:rFonts w:hint="eastAsia" w:ascii="宋体" w:hAnsi="宋体"/>
                <w:bCs/>
                <w:szCs w:val="21"/>
              </w:rPr>
            </w:pPr>
            <w:r>
              <w:rPr>
                <w:rFonts w:ascii="宋体" w:hAnsi="宋体"/>
                <w:bCs/>
                <w:szCs w:val="21"/>
              </w:rPr>
              <w:t>6</w:t>
            </w:r>
          </w:p>
        </w:tc>
        <w:tc>
          <w:tcPr>
            <w:tcW w:w="1080" w:type="dxa"/>
            <w:noWrap w:val="0"/>
            <w:vAlign w:val="center"/>
          </w:tcPr>
          <w:p>
            <w:pPr>
              <w:widowControl/>
              <w:jc w:val="center"/>
              <w:rPr>
                <w:rFonts w:hint="eastAsia" w:ascii="宋体" w:hAnsi="宋体"/>
                <w:bCs/>
                <w:szCs w:val="21"/>
              </w:rPr>
            </w:pPr>
            <w:r>
              <w:rPr>
                <w:rFonts w:hint="eastAsia" w:ascii="宋体" w:hAnsi="宋体" w:cs="宋体"/>
                <w:kern w:val="0"/>
                <w:szCs w:val="21"/>
              </w:rPr>
              <w:t>25-45岁</w:t>
            </w:r>
          </w:p>
        </w:tc>
        <w:tc>
          <w:tcPr>
            <w:tcW w:w="571" w:type="dxa"/>
            <w:noWrap w:val="0"/>
            <w:vAlign w:val="center"/>
          </w:tcPr>
          <w:p>
            <w:pPr>
              <w:widowControl/>
              <w:jc w:val="center"/>
              <w:rPr>
                <w:rFonts w:hint="eastAsia" w:ascii="宋体" w:hAnsi="宋体"/>
                <w:bCs/>
                <w:szCs w:val="21"/>
              </w:rPr>
            </w:pPr>
            <w:r>
              <w:rPr>
                <w:rFonts w:hint="eastAsia" w:ascii="宋体" w:hAnsi="宋体" w:cs="宋体"/>
                <w:kern w:val="0"/>
                <w:szCs w:val="21"/>
              </w:rPr>
              <w:t>男</w:t>
            </w:r>
          </w:p>
        </w:tc>
        <w:tc>
          <w:tcPr>
            <w:tcW w:w="1592" w:type="dxa"/>
            <w:noWrap w:val="0"/>
            <w:vAlign w:val="center"/>
          </w:tcPr>
          <w:p>
            <w:pPr>
              <w:widowControl/>
              <w:jc w:val="center"/>
              <w:rPr>
                <w:rFonts w:hint="eastAsia" w:ascii="宋体" w:hAnsi="宋体"/>
                <w:bCs/>
                <w:szCs w:val="21"/>
              </w:rPr>
            </w:pPr>
            <w:r>
              <w:rPr>
                <w:rFonts w:hint="eastAsia" w:ascii="宋体" w:hAnsi="宋体"/>
                <w:bCs/>
                <w:szCs w:val="21"/>
              </w:rPr>
              <w:t>初中以上</w:t>
            </w:r>
          </w:p>
        </w:tc>
        <w:tc>
          <w:tcPr>
            <w:tcW w:w="2172" w:type="dxa"/>
            <w:noWrap w:val="0"/>
            <w:vAlign w:val="center"/>
          </w:tcPr>
          <w:p>
            <w:pPr>
              <w:widowControl/>
              <w:jc w:val="center"/>
              <w:rPr>
                <w:rFonts w:hint="eastAsia" w:ascii="宋体" w:hAnsi="宋体"/>
                <w:bCs/>
                <w:szCs w:val="21"/>
              </w:rPr>
            </w:pPr>
            <w:r>
              <w:rPr>
                <w:rFonts w:hint="eastAsia" w:ascii="宋体" w:hAnsi="宋体" w:cs="宋体"/>
                <w:kern w:val="0"/>
                <w:szCs w:val="21"/>
              </w:rPr>
              <w:t>5500-6500</w:t>
            </w:r>
          </w:p>
        </w:tc>
        <w:tc>
          <w:tcPr>
            <w:tcW w:w="1176" w:type="dxa"/>
            <w:noWrap w:val="0"/>
            <w:vAlign w:val="center"/>
          </w:tcPr>
          <w:p>
            <w:pPr>
              <w:widowControl/>
              <w:jc w:val="center"/>
              <w:rPr>
                <w:rFonts w:hint="eastAsia" w:ascii="宋体" w:hAnsi="宋体"/>
                <w:bCs/>
                <w:szCs w:val="21"/>
              </w:rPr>
            </w:pPr>
            <w:r>
              <w:rPr>
                <w:rFonts w:hint="eastAsia" w:ascii="宋体" w:hAnsi="宋体"/>
                <w:bCs/>
                <w:szCs w:val="21"/>
              </w:rPr>
              <w:t>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05" w:hRule="atLeast"/>
        </w:trPr>
        <w:tc>
          <w:tcPr>
            <w:tcW w:w="1209" w:type="dxa"/>
            <w:noWrap w:val="0"/>
            <w:vAlign w:val="center"/>
          </w:tcPr>
          <w:p>
            <w:pPr>
              <w:widowControl/>
              <w:jc w:val="center"/>
              <w:rPr>
                <w:rFonts w:hint="eastAsia" w:ascii="宋体" w:hAnsi="宋体"/>
                <w:bCs/>
                <w:szCs w:val="21"/>
              </w:rPr>
            </w:pPr>
            <w:r>
              <w:rPr>
                <w:rFonts w:hint="eastAsia" w:ascii="宋体" w:hAnsi="宋体"/>
                <w:bCs/>
                <w:szCs w:val="21"/>
              </w:rPr>
              <w:t>包装工</w:t>
            </w:r>
          </w:p>
        </w:tc>
        <w:tc>
          <w:tcPr>
            <w:tcW w:w="1799" w:type="dxa"/>
            <w:noWrap w:val="0"/>
            <w:vAlign w:val="center"/>
          </w:tcPr>
          <w:p>
            <w:pPr>
              <w:widowControl/>
              <w:jc w:val="center"/>
              <w:rPr>
                <w:rFonts w:hint="eastAsia" w:ascii="宋体" w:hAnsi="宋体"/>
                <w:bCs/>
                <w:szCs w:val="21"/>
              </w:rPr>
            </w:pPr>
            <w:r>
              <w:rPr>
                <w:rFonts w:hint="eastAsia" w:ascii="宋体" w:hAnsi="宋体"/>
                <w:bCs/>
                <w:szCs w:val="21"/>
              </w:rPr>
              <w:t>不限</w:t>
            </w:r>
          </w:p>
        </w:tc>
        <w:tc>
          <w:tcPr>
            <w:tcW w:w="541" w:type="dxa"/>
            <w:noWrap w:val="0"/>
            <w:vAlign w:val="center"/>
          </w:tcPr>
          <w:p>
            <w:pPr>
              <w:widowControl/>
              <w:jc w:val="center"/>
              <w:rPr>
                <w:rFonts w:hint="eastAsia" w:ascii="宋体" w:hAnsi="宋体"/>
                <w:bCs/>
                <w:szCs w:val="21"/>
              </w:rPr>
            </w:pPr>
            <w:r>
              <w:rPr>
                <w:rFonts w:ascii="宋体" w:hAnsi="宋体"/>
                <w:bCs/>
                <w:szCs w:val="21"/>
              </w:rPr>
              <w:t>2</w:t>
            </w:r>
          </w:p>
        </w:tc>
        <w:tc>
          <w:tcPr>
            <w:tcW w:w="1080" w:type="dxa"/>
            <w:noWrap w:val="0"/>
            <w:vAlign w:val="center"/>
          </w:tcPr>
          <w:p>
            <w:pPr>
              <w:widowControl/>
              <w:jc w:val="center"/>
              <w:rPr>
                <w:rFonts w:hint="eastAsia" w:ascii="宋体" w:hAnsi="宋体"/>
                <w:bCs/>
                <w:szCs w:val="21"/>
              </w:rPr>
            </w:pPr>
            <w:r>
              <w:rPr>
                <w:rFonts w:hint="eastAsia" w:ascii="宋体" w:hAnsi="宋体" w:cs="宋体"/>
                <w:kern w:val="0"/>
                <w:szCs w:val="21"/>
              </w:rPr>
              <w:t>25-45岁</w:t>
            </w:r>
          </w:p>
        </w:tc>
        <w:tc>
          <w:tcPr>
            <w:tcW w:w="571" w:type="dxa"/>
            <w:noWrap w:val="0"/>
            <w:vAlign w:val="center"/>
          </w:tcPr>
          <w:p>
            <w:pPr>
              <w:widowControl/>
              <w:jc w:val="center"/>
              <w:rPr>
                <w:rFonts w:hint="eastAsia" w:ascii="宋体" w:hAnsi="宋体"/>
                <w:bCs/>
                <w:szCs w:val="21"/>
              </w:rPr>
            </w:pPr>
            <w:r>
              <w:rPr>
                <w:rFonts w:hint="eastAsia" w:ascii="宋体" w:hAnsi="宋体" w:cs="宋体"/>
                <w:kern w:val="0"/>
                <w:szCs w:val="21"/>
              </w:rPr>
              <w:t>不限</w:t>
            </w:r>
          </w:p>
        </w:tc>
        <w:tc>
          <w:tcPr>
            <w:tcW w:w="1592" w:type="dxa"/>
            <w:noWrap w:val="0"/>
            <w:vAlign w:val="center"/>
          </w:tcPr>
          <w:p>
            <w:pPr>
              <w:widowControl/>
              <w:jc w:val="center"/>
              <w:rPr>
                <w:rFonts w:hint="eastAsia" w:ascii="宋体" w:hAnsi="宋体"/>
                <w:bCs/>
                <w:szCs w:val="21"/>
              </w:rPr>
            </w:pPr>
            <w:r>
              <w:rPr>
                <w:rFonts w:hint="eastAsia" w:ascii="宋体" w:hAnsi="宋体"/>
                <w:bCs/>
                <w:szCs w:val="21"/>
              </w:rPr>
              <w:t>初中以上</w:t>
            </w:r>
          </w:p>
        </w:tc>
        <w:tc>
          <w:tcPr>
            <w:tcW w:w="2172" w:type="dxa"/>
            <w:noWrap w:val="0"/>
            <w:vAlign w:val="center"/>
          </w:tcPr>
          <w:p>
            <w:pPr>
              <w:widowControl/>
              <w:jc w:val="center"/>
              <w:rPr>
                <w:rFonts w:hint="eastAsia" w:ascii="宋体" w:hAnsi="宋体"/>
                <w:bCs/>
                <w:szCs w:val="21"/>
              </w:rPr>
            </w:pPr>
            <w:r>
              <w:rPr>
                <w:rFonts w:hint="eastAsia" w:ascii="宋体" w:hAnsi="宋体" w:cs="宋体"/>
                <w:kern w:val="0"/>
                <w:szCs w:val="21"/>
              </w:rPr>
              <w:t>5000-6500</w:t>
            </w:r>
          </w:p>
        </w:tc>
        <w:tc>
          <w:tcPr>
            <w:tcW w:w="1176" w:type="dxa"/>
            <w:noWrap w:val="0"/>
            <w:vAlign w:val="center"/>
          </w:tcPr>
          <w:p>
            <w:pPr>
              <w:widowControl/>
              <w:jc w:val="center"/>
              <w:rPr>
                <w:rFonts w:hint="eastAsia" w:ascii="宋体" w:hAnsi="宋体"/>
                <w:bCs/>
                <w:szCs w:val="21"/>
              </w:rPr>
            </w:pPr>
            <w:r>
              <w:rPr>
                <w:rFonts w:hint="eastAsia" w:ascii="宋体" w:hAnsi="宋体"/>
                <w:bCs/>
                <w:szCs w:val="21"/>
              </w:rPr>
              <w:t>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05" w:hRule="atLeast"/>
        </w:trPr>
        <w:tc>
          <w:tcPr>
            <w:tcW w:w="1209" w:type="dxa"/>
            <w:noWrap w:val="0"/>
            <w:vAlign w:val="center"/>
          </w:tcPr>
          <w:p>
            <w:pPr>
              <w:widowControl/>
              <w:jc w:val="center"/>
              <w:rPr>
                <w:rFonts w:hint="eastAsia" w:ascii="宋体" w:hAnsi="宋体"/>
                <w:bCs/>
                <w:szCs w:val="21"/>
              </w:rPr>
            </w:pPr>
            <w:r>
              <w:rPr>
                <w:rFonts w:hint="eastAsia" w:ascii="宋体" w:hAnsi="宋体"/>
                <w:bCs/>
                <w:szCs w:val="21"/>
              </w:rPr>
              <w:t>粉房员工</w:t>
            </w:r>
          </w:p>
        </w:tc>
        <w:tc>
          <w:tcPr>
            <w:tcW w:w="1799" w:type="dxa"/>
            <w:noWrap w:val="0"/>
            <w:vAlign w:val="center"/>
          </w:tcPr>
          <w:p>
            <w:pPr>
              <w:widowControl/>
              <w:jc w:val="center"/>
              <w:rPr>
                <w:rFonts w:hint="eastAsia" w:ascii="宋体" w:hAnsi="宋体"/>
                <w:bCs/>
                <w:szCs w:val="21"/>
              </w:rPr>
            </w:pPr>
            <w:r>
              <w:rPr>
                <w:rFonts w:hint="eastAsia" w:ascii="宋体" w:hAnsi="宋体"/>
                <w:bCs/>
                <w:szCs w:val="21"/>
              </w:rPr>
              <w:t>不限</w:t>
            </w:r>
          </w:p>
        </w:tc>
        <w:tc>
          <w:tcPr>
            <w:tcW w:w="541" w:type="dxa"/>
            <w:noWrap w:val="0"/>
            <w:vAlign w:val="center"/>
          </w:tcPr>
          <w:p>
            <w:pPr>
              <w:widowControl/>
              <w:jc w:val="center"/>
              <w:rPr>
                <w:rFonts w:hint="eastAsia" w:ascii="宋体" w:hAnsi="宋体"/>
                <w:bCs/>
                <w:szCs w:val="21"/>
              </w:rPr>
            </w:pPr>
            <w:r>
              <w:rPr>
                <w:rFonts w:hint="eastAsia" w:ascii="宋体" w:hAnsi="宋体"/>
                <w:bCs/>
                <w:szCs w:val="21"/>
              </w:rPr>
              <w:t>2</w:t>
            </w:r>
          </w:p>
        </w:tc>
        <w:tc>
          <w:tcPr>
            <w:tcW w:w="1080" w:type="dxa"/>
            <w:noWrap w:val="0"/>
            <w:vAlign w:val="center"/>
          </w:tcPr>
          <w:p>
            <w:pPr>
              <w:widowControl/>
              <w:jc w:val="center"/>
              <w:rPr>
                <w:rFonts w:hint="eastAsia" w:ascii="宋体" w:hAnsi="宋体"/>
                <w:bCs/>
                <w:szCs w:val="21"/>
              </w:rPr>
            </w:pPr>
            <w:r>
              <w:rPr>
                <w:rFonts w:hint="eastAsia" w:ascii="宋体" w:hAnsi="宋体" w:cs="宋体"/>
                <w:kern w:val="0"/>
                <w:szCs w:val="21"/>
              </w:rPr>
              <w:t>25-40岁</w:t>
            </w:r>
          </w:p>
        </w:tc>
        <w:tc>
          <w:tcPr>
            <w:tcW w:w="571" w:type="dxa"/>
            <w:noWrap w:val="0"/>
            <w:vAlign w:val="center"/>
          </w:tcPr>
          <w:p>
            <w:pPr>
              <w:widowControl/>
              <w:jc w:val="center"/>
              <w:rPr>
                <w:rFonts w:hint="eastAsia" w:ascii="宋体" w:hAnsi="宋体"/>
                <w:bCs/>
                <w:szCs w:val="21"/>
              </w:rPr>
            </w:pPr>
            <w:r>
              <w:rPr>
                <w:rFonts w:hint="eastAsia" w:ascii="宋体" w:hAnsi="宋体"/>
                <w:bCs/>
                <w:szCs w:val="21"/>
              </w:rPr>
              <w:t>男</w:t>
            </w:r>
          </w:p>
        </w:tc>
        <w:tc>
          <w:tcPr>
            <w:tcW w:w="1592" w:type="dxa"/>
            <w:noWrap w:val="0"/>
            <w:vAlign w:val="center"/>
          </w:tcPr>
          <w:p>
            <w:pPr>
              <w:widowControl/>
              <w:jc w:val="center"/>
              <w:rPr>
                <w:rFonts w:hint="eastAsia" w:ascii="宋体" w:hAnsi="宋体"/>
                <w:bCs/>
                <w:szCs w:val="21"/>
              </w:rPr>
            </w:pPr>
            <w:r>
              <w:rPr>
                <w:rFonts w:hint="eastAsia" w:ascii="宋体" w:hAnsi="宋体"/>
                <w:bCs/>
                <w:szCs w:val="21"/>
              </w:rPr>
              <w:t>高中以上</w:t>
            </w:r>
          </w:p>
        </w:tc>
        <w:tc>
          <w:tcPr>
            <w:tcW w:w="2172" w:type="dxa"/>
            <w:noWrap w:val="0"/>
            <w:vAlign w:val="center"/>
          </w:tcPr>
          <w:p>
            <w:pPr>
              <w:widowControl/>
              <w:jc w:val="center"/>
              <w:rPr>
                <w:rFonts w:hint="eastAsia" w:ascii="宋体" w:hAnsi="宋体"/>
                <w:bCs/>
                <w:szCs w:val="21"/>
              </w:rPr>
            </w:pPr>
            <w:r>
              <w:rPr>
                <w:rFonts w:hint="eastAsia" w:ascii="宋体" w:hAnsi="宋体"/>
                <w:bCs/>
                <w:szCs w:val="21"/>
              </w:rPr>
              <w:t>6000-7000</w:t>
            </w:r>
          </w:p>
        </w:tc>
        <w:tc>
          <w:tcPr>
            <w:tcW w:w="1176" w:type="dxa"/>
            <w:noWrap w:val="0"/>
            <w:vAlign w:val="center"/>
          </w:tcPr>
          <w:p>
            <w:pPr>
              <w:widowControl/>
              <w:jc w:val="center"/>
              <w:rPr>
                <w:rFonts w:hint="eastAsia" w:ascii="宋体" w:hAnsi="宋体"/>
                <w:bCs/>
                <w:szCs w:val="21"/>
              </w:rPr>
            </w:pPr>
            <w:r>
              <w:rPr>
                <w:rFonts w:hint="eastAsia" w:ascii="宋体" w:hAnsi="宋体"/>
                <w:bCs/>
                <w:szCs w:val="21"/>
              </w:rPr>
              <w:t>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078" w:hRule="atLeast"/>
        </w:trPr>
        <w:tc>
          <w:tcPr>
            <w:tcW w:w="10140" w:type="dxa"/>
            <w:gridSpan w:val="8"/>
            <w:noWrap w:val="0"/>
            <w:vAlign w:val="top"/>
          </w:tcPr>
          <w:p>
            <w:pPr>
              <w:jc w:val="center"/>
              <w:rPr>
                <w:rFonts w:ascii="宋体" w:hAnsi="宋体" w:cs="楷体_GB2312"/>
                <w:sz w:val="24"/>
                <w:szCs w:val="24"/>
              </w:rPr>
            </w:pPr>
            <w:r>
              <w:rPr>
                <w:rFonts w:hint="eastAsia" w:ascii="宋体" w:hAnsi="宋体" w:cs="宋体"/>
                <w:kern w:val="0"/>
                <w:sz w:val="24"/>
                <w:szCs w:val="24"/>
              </w:rPr>
              <w:t>其它情况说明（休息制度、工资福利、食宿条件、职业生涯）</w:t>
            </w:r>
          </w:p>
          <w:p>
            <w:pPr>
              <w:jc w:val="left"/>
              <w:rPr>
                <w:rFonts w:hint="eastAsia" w:ascii="宋体" w:hAnsi="宋体"/>
                <w:b/>
                <w:sz w:val="24"/>
                <w:szCs w:val="24"/>
              </w:rPr>
            </w:pPr>
          </w:p>
          <w:p>
            <w:pPr>
              <w:jc w:val="left"/>
              <w:rPr>
                <w:rFonts w:hint="eastAsia" w:ascii="宋体" w:hAnsi="宋体"/>
                <w:b/>
                <w:sz w:val="24"/>
                <w:szCs w:val="24"/>
              </w:rPr>
            </w:pPr>
            <w:r>
              <w:rPr>
                <w:rFonts w:hint="eastAsia" w:ascii="宋体" w:hAnsi="宋体"/>
                <w:bCs/>
                <w:sz w:val="24"/>
                <w:szCs w:val="24"/>
              </w:rPr>
              <w:t>员工计件制工资，12小时工作制，月休2天，法定节假日休息，家假日福利发放。公司有宿舍和食堂，电器齐全，免费提供，包吃包住。公司提供优质的工作平台，各班组都有基层管理岗位，给与极大的上升空间和职业前景，鼓励积极向上的精神面貌和竞争提拔。</w:t>
            </w:r>
          </w:p>
        </w:tc>
      </w:tr>
    </w:tbl>
    <w:p>
      <w:pPr>
        <w:jc w:val="center"/>
        <w:rPr>
          <w:rFonts w:hint="eastAsia"/>
          <w:sz w:val="44"/>
          <w:szCs w:val="44"/>
        </w:rPr>
      </w:pPr>
    </w:p>
    <w:p>
      <w:pPr>
        <w:jc w:val="center"/>
        <w:rPr>
          <w:sz w:val="44"/>
          <w:szCs w:val="44"/>
        </w:rPr>
      </w:pPr>
      <w:r>
        <w:rPr>
          <w:rFonts w:hint="eastAsia"/>
          <w:sz w:val="44"/>
          <w:szCs w:val="44"/>
        </w:rPr>
        <w:t>金坛区企业人力资源需求表</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2"/>
        <w:gridCol w:w="1134"/>
        <w:gridCol w:w="567"/>
        <w:gridCol w:w="142"/>
        <w:gridCol w:w="1276"/>
        <w:gridCol w:w="708"/>
        <w:gridCol w:w="1276"/>
        <w:gridCol w:w="1134"/>
        <w:gridCol w:w="5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271" w:type="dxa"/>
            <w:gridSpan w:val="2"/>
            <w:vAlign w:val="center"/>
          </w:tcPr>
          <w:p>
            <w:pPr>
              <w:jc w:val="center"/>
            </w:pPr>
            <w:r>
              <w:rPr>
                <w:rFonts w:hint="eastAsia"/>
              </w:rPr>
              <w:t>单位名称</w:t>
            </w:r>
          </w:p>
        </w:tc>
        <w:tc>
          <w:tcPr>
            <w:tcW w:w="8363" w:type="dxa"/>
            <w:gridSpan w:val="9"/>
            <w:vAlign w:val="center"/>
          </w:tcPr>
          <w:p>
            <w:pPr>
              <w:jc w:val="center"/>
            </w:pPr>
            <w:r>
              <w:rPr>
                <w:rFonts w:hint="eastAsia"/>
              </w:rPr>
              <w:t>江苏默元养老服务管理有限公司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271" w:type="dxa"/>
            <w:gridSpan w:val="2"/>
            <w:vAlign w:val="center"/>
          </w:tcPr>
          <w:p>
            <w:pPr>
              <w:jc w:val="center"/>
            </w:pPr>
            <w:r>
              <w:rPr>
                <w:rFonts w:hint="eastAsia"/>
              </w:rPr>
              <w:t>联 系 人</w:t>
            </w:r>
          </w:p>
        </w:tc>
        <w:tc>
          <w:tcPr>
            <w:tcW w:w="1701" w:type="dxa"/>
            <w:gridSpan w:val="2"/>
            <w:vAlign w:val="center"/>
          </w:tcPr>
          <w:p>
            <w:pPr>
              <w:jc w:val="center"/>
            </w:pPr>
            <w:r>
              <w:rPr>
                <w:rFonts w:hint="eastAsia"/>
              </w:rPr>
              <w:t>黄莹</w:t>
            </w:r>
          </w:p>
        </w:tc>
        <w:tc>
          <w:tcPr>
            <w:tcW w:w="1418" w:type="dxa"/>
            <w:gridSpan w:val="2"/>
            <w:vAlign w:val="center"/>
          </w:tcPr>
          <w:p>
            <w:pPr>
              <w:jc w:val="center"/>
            </w:pPr>
            <w:r>
              <w:rPr>
                <w:rFonts w:hint="eastAsia"/>
              </w:rPr>
              <w:t>办公电话</w:t>
            </w:r>
          </w:p>
        </w:tc>
        <w:tc>
          <w:tcPr>
            <w:tcW w:w="1984" w:type="dxa"/>
            <w:gridSpan w:val="2"/>
            <w:vAlign w:val="center"/>
          </w:tcPr>
          <w:p>
            <w:pPr>
              <w:jc w:val="center"/>
            </w:pPr>
            <w:r>
              <w:t>051982569669</w:t>
            </w:r>
          </w:p>
        </w:tc>
        <w:tc>
          <w:tcPr>
            <w:tcW w:w="1134" w:type="dxa"/>
            <w:vAlign w:val="center"/>
          </w:tcPr>
          <w:p>
            <w:pPr>
              <w:jc w:val="center"/>
            </w:pPr>
            <w:r>
              <w:rPr>
                <w:rFonts w:hint="eastAsia"/>
              </w:rPr>
              <w:t>手机号码</w:t>
            </w:r>
          </w:p>
        </w:tc>
        <w:tc>
          <w:tcPr>
            <w:tcW w:w="2126" w:type="dxa"/>
            <w:gridSpan w:val="2"/>
            <w:vAlign w:val="center"/>
          </w:tcPr>
          <w:p>
            <w:pPr>
              <w:jc w:val="center"/>
            </w:pPr>
            <w:r>
              <w:t>18921007599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271" w:type="dxa"/>
            <w:gridSpan w:val="2"/>
            <w:vAlign w:val="center"/>
          </w:tcPr>
          <w:p>
            <w:pPr>
              <w:jc w:val="center"/>
            </w:pPr>
            <w:r>
              <w:rPr>
                <w:rFonts w:hint="eastAsia"/>
              </w:rPr>
              <w:t>单位地址</w:t>
            </w:r>
          </w:p>
        </w:tc>
        <w:tc>
          <w:tcPr>
            <w:tcW w:w="5103" w:type="dxa"/>
            <w:gridSpan w:val="6"/>
            <w:vAlign w:val="center"/>
          </w:tcPr>
          <w:p>
            <w:pPr>
              <w:jc w:val="center"/>
            </w:pPr>
            <w:r>
              <w:rPr>
                <w:rFonts w:hint="eastAsia"/>
              </w:rPr>
              <w:t>常州市金坛区茅山旅游度假区林场路1号</w:t>
            </w:r>
          </w:p>
        </w:tc>
        <w:tc>
          <w:tcPr>
            <w:tcW w:w="1134" w:type="dxa"/>
            <w:vAlign w:val="center"/>
          </w:tcPr>
          <w:p>
            <w:pPr>
              <w:jc w:val="center"/>
            </w:pPr>
            <w:r>
              <w:rPr>
                <w:rFonts w:hint="eastAsia"/>
              </w:rPr>
              <w:t>电子信箱</w:t>
            </w:r>
          </w:p>
        </w:tc>
        <w:tc>
          <w:tcPr>
            <w:tcW w:w="2126"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34" w:type="dxa"/>
            <w:gridSpan w:val="11"/>
          </w:tcPr>
          <w:p>
            <w:pPr>
              <w:spacing w:line="400" w:lineRule="exact"/>
              <w:jc w:val="center"/>
            </w:pPr>
            <w:r>
              <w:rPr>
                <w:rFonts w:hint="eastAsia"/>
              </w:rPr>
              <w:t>单位简介</w:t>
            </w:r>
          </w:p>
          <w:p>
            <w:pPr>
              <w:spacing w:line="400" w:lineRule="exact"/>
              <w:ind w:firstLine="480" w:firstLineChars="200"/>
              <w:rPr>
                <w:sz w:val="24"/>
              </w:rPr>
            </w:pPr>
            <w:r>
              <w:rPr>
                <w:rFonts w:hint="eastAsia"/>
                <w:sz w:val="24"/>
              </w:rPr>
              <w:t>江苏默元养老服务管理有限公司成立于2016年，是一家专注于养老事业的服务型运营公司，主要经营：养老服务项目规划设计、养老机构运营咨询、从业人员输出管理培训、医养结合养老机构委托管理等。</w:t>
            </w:r>
          </w:p>
          <w:p>
            <w:pPr>
              <w:spacing w:line="400" w:lineRule="exact"/>
              <w:ind w:firstLine="480" w:firstLineChars="200"/>
              <w:rPr>
                <w:sz w:val="24"/>
              </w:rPr>
            </w:pPr>
            <w:r>
              <w:rPr>
                <w:rFonts w:hint="eastAsia"/>
                <w:sz w:val="24"/>
              </w:rPr>
              <w:t>公司以为长者提供优质、便捷、人性化的服务为准则，以让每位长者有尊严、有品质地享受晚年生活为目标，以“专业专心 倾情亲为”为服务理念。</w:t>
            </w:r>
          </w:p>
          <w:p>
            <w:pPr>
              <w:spacing w:line="400" w:lineRule="exact"/>
              <w:rPr>
                <w:sz w:val="24"/>
              </w:rPr>
            </w:pPr>
            <w:r>
              <w:rPr>
                <w:rFonts w:hint="eastAsia"/>
                <w:sz w:val="24"/>
              </w:rPr>
              <w:t>公司通过打造“旅居养老+社区日间照料中心+CCRC养老机构+居家养老服务平台”的全方位服务模式，为老年人提供从健康活跃期到辅助生活期、专业护理期、医养结合期等不同阶段持续照料的专业养老服务机构，实现专业化、标准化、连锁化运营，创造及发挥养老服务品牌效应，提供专业化养老服务，树立标准化管理模式，实现名称、标识、平台、服务模式、调度、管理的统一化。</w:t>
            </w:r>
          </w:p>
          <w:p>
            <w:pPr>
              <w:spacing w:line="400" w:lineRule="exact"/>
              <w:rPr>
                <w:rFonts w:hint="eastAsia"/>
              </w:rPr>
            </w:pPr>
          </w:p>
          <w:p>
            <w:r>
              <w:drawing>
                <wp:inline distT="0" distB="0" distL="0" distR="0">
                  <wp:extent cx="5257165" cy="39427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57165" cy="3942715"/>
                          </a:xfrm>
                          <a:prstGeom prst="rect">
                            <a:avLst/>
                          </a:prstGeom>
                          <a:noFill/>
                        </pic:spPr>
                      </pic:pic>
                    </a:graphicData>
                  </a:graphic>
                </wp:inline>
              </w:drawing>
            </w:r>
          </w:p>
          <w:p>
            <w:r>
              <w:drawing>
                <wp:inline distT="0" distB="0" distL="0" distR="0">
                  <wp:extent cx="5552440" cy="334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52440" cy="3342640"/>
                          </a:xfrm>
                          <a:prstGeom prst="rect">
                            <a:avLst/>
                          </a:prstGeom>
                          <a:noFill/>
                        </pic:spPr>
                      </pic:pic>
                    </a:graphicData>
                  </a:graphic>
                </wp:inline>
              </w:drawing>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jc w:val="center"/>
            </w:pPr>
            <w:r>
              <w:rPr>
                <w:rFonts w:hint="eastAsia"/>
              </w:rPr>
              <w:t>需求岗</w:t>
            </w:r>
          </w:p>
          <w:p>
            <w:pPr>
              <w:jc w:val="center"/>
            </w:pPr>
            <w:r>
              <w:rPr>
                <w:rFonts w:hint="eastAsia"/>
              </w:rPr>
              <w:t>位名称</w:t>
            </w:r>
          </w:p>
        </w:tc>
        <w:tc>
          <w:tcPr>
            <w:tcW w:w="1276" w:type="dxa"/>
            <w:gridSpan w:val="2"/>
            <w:vAlign w:val="center"/>
          </w:tcPr>
          <w:p>
            <w:pPr>
              <w:jc w:val="center"/>
            </w:pPr>
            <w:r>
              <w:rPr>
                <w:rFonts w:hint="eastAsia"/>
              </w:rPr>
              <w:t>需求专业</w:t>
            </w:r>
          </w:p>
          <w:p>
            <w:pPr>
              <w:jc w:val="center"/>
            </w:pPr>
            <w:r>
              <w:rPr>
                <w:rFonts w:hint="eastAsia"/>
              </w:rPr>
              <w:t>名称</w:t>
            </w:r>
          </w:p>
        </w:tc>
        <w:tc>
          <w:tcPr>
            <w:tcW w:w="709" w:type="dxa"/>
            <w:gridSpan w:val="2"/>
            <w:vAlign w:val="center"/>
          </w:tcPr>
          <w:p>
            <w:pPr>
              <w:jc w:val="center"/>
            </w:pPr>
            <w:r>
              <w:rPr>
                <w:rFonts w:hint="eastAsia"/>
              </w:rPr>
              <w:t>人数</w:t>
            </w:r>
          </w:p>
        </w:tc>
        <w:tc>
          <w:tcPr>
            <w:tcW w:w="1276" w:type="dxa"/>
            <w:vAlign w:val="center"/>
          </w:tcPr>
          <w:p>
            <w:pPr>
              <w:jc w:val="center"/>
            </w:pPr>
            <w:r>
              <w:rPr>
                <w:rFonts w:hint="eastAsia"/>
              </w:rPr>
              <w:t>年龄</w:t>
            </w:r>
          </w:p>
        </w:tc>
        <w:tc>
          <w:tcPr>
            <w:tcW w:w="708" w:type="dxa"/>
            <w:vAlign w:val="center"/>
          </w:tcPr>
          <w:p>
            <w:pPr>
              <w:jc w:val="center"/>
            </w:pPr>
            <w:r>
              <w:rPr>
                <w:rFonts w:hint="eastAsia"/>
              </w:rPr>
              <w:t>性别</w:t>
            </w:r>
          </w:p>
        </w:tc>
        <w:tc>
          <w:tcPr>
            <w:tcW w:w="1276" w:type="dxa"/>
            <w:vAlign w:val="center"/>
          </w:tcPr>
          <w:p>
            <w:pPr>
              <w:jc w:val="center"/>
            </w:pPr>
            <w:r>
              <w:rPr>
                <w:rFonts w:hint="eastAsia"/>
              </w:rPr>
              <w:t>学历</w:t>
            </w:r>
          </w:p>
        </w:tc>
        <w:tc>
          <w:tcPr>
            <w:tcW w:w="1701" w:type="dxa"/>
            <w:gridSpan w:val="2"/>
            <w:vAlign w:val="center"/>
          </w:tcPr>
          <w:p>
            <w:pPr>
              <w:jc w:val="center"/>
            </w:pPr>
            <w:r>
              <w:rPr>
                <w:rFonts w:hint="eastAsia"/>
              </w:rPr>
              <w:t>薪资待遇</w:t>
            </w:r>
          </w:p>
        </w:tc>
        <w:tc>
          <w:tcPr>
            <w:tcW w:w="1559" w:type="dxa"/>
            <w:vAlign w:val="center"/>
          </w:tcPr>
          <w:p>
            <w:pPr>
              <w:jc w:val="center"/>
            </w:pPr>
            <w:r>
              <w:rPr>
                <w:rFonts w:hint="eastAsia"/>
              </w:rPr>
              <w:t>是否接收</w:t>
            </w:r>
          </w:p>
          <w:p>
            <w:pPr>
              <w:jc w:val="center"/>
            </w:pPr>
            <w:r>
              <w:rPr>
                <w:rFonts w:hint="eastAsia"/>
              </w:rPr>
              <w:t>高校毕业生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exact"/>
        </w:trPr>
        <w:tc>
          <w:tcPr>
            <w:tcW w:w="1129" w:type="dxa"/>
            <w:vAlign w:val="center"/>
          </w:tcPr>
          <w:p>
            <w:pPr>
              <w:jc w:val="center"/>
            </w:pPr>
            <w:r>
              <w:rPr>
                <w:rFonts w:hint="eastAsia"/>
              </w:rPr>
              <w:t>护士</w:t>
            </w:r>
          </w:p>
        </w:tc>
        <w:tc>
          <w:tcPr>
            <w:tcW w:w="1276" w:type="dxa"/>
            <w:gridSpan w:val="2"/>
            <w:vAlign w:val="center"/>
          </w:tcPr>
          <w:p>
            <w:pPr>
              <w:jc w:val="center"/>
            </w:pPr>
            <w:r>
              <w:rPr>
                <w:rFonts w:hint="eastAsia"/>
              </w:rPr>
              <w:t>护理专业</w:t>
            </w:r>
          </w:p>
        </w:tc>
        <w:tc>
          <w:tcPr>
            <w:tcW w:w="709" w:type="dxa"/>
            <w:gridSpan w:val="2"/>
            <w:vAlign w:val="center"/>
          </w:tcPr>
          <w:p>
            <w:pPr>
              <w:jc w:val="center"/>
            </w:pPr>
            <w:r>
              <w:t>4</w:t>
            </w:r>
          </w:p>
        </w:tc>
        <w:tc>
          <w:tcPr>
            <w:tcW w:w="1276" w:type="dxa"/>
            <w:vAlign w:val="center"/>
          </w:tcPr>
          <w:p>
            <w:pPr>
              <w:jc w:val="center"/>
            </w:pPr>
            <w:r>
              <w:t>18-35</w:t>
            </w:r>
            <w:r>
              <w:rPr>
                <w:rFonts w:hint="eastAsia"/>
              </w:rPr>
              <w:t>周岁</w:t>
            </w:r>
          </w:p>
        </w:tc>
        <w:tc>
          <w:tcPr>
            <w:tcW w:w="708" w:type="dxa"/>
            <w:vAlign w:val="center"/>
          </w:tcPr>
          <w:p>
            <w:pPr>
              <w:jc w:val="center"/>
            </w:pPr>
            <w:r>
              <w:rPr>
                <w:rFonts w:hint="eastAsia"/>
              </w:rPr>
              <w:t>女</w:t>
            </w:r>
          </w:p>
        </w:tc>
        <w:tc>
          <w:tcPr>
            <w:tcW w:w="1276" w:type="dxa"/>
            <w:vAlign w:val="center"/>
          </w:tcPr>
          <w:p>
            <w:pPr>
              <w:jc w:val="center"/>
            </w:pPr>
            <w:r>
              <w:rPr>
                <w:rFonts w:hint="eastAsia"/>
              </w:rPr>
              <w:t>中专、大专、本科</w:t>
            </w:r>
          </w:p>
        </w:tc>
        <w:tc>
          <w:tcPr>
            <w:tcW w:w="1701" w:type="dxa"/>
            <w:gridSpan w:val="2"/>
            <w:vAlign w:val="center"/>
          </w:tcPr>
          <w:p>
            <w:pPr>
              <w:jc w:val="center"/>
            </w:pPr>
            <w:r>
              <w:t>3500-5500</w:t>
            </w:r>
            <w:r>
              <w:rPr>
                <w:rFonts w:hint="eastAsia"/>
              </w:rPr>
              <w:t>元/月</w:t>
            </w:r>
          </w:p>
        </w:tc>
        <w:tc>
          <w:tcPr>
            <w:tcW w:w="1559" w:type="dxa"/>
            <w:vAlign w:val="center"/>
          </w:tcPr>
          <w:p>
            <w:pPr>
              <w:jc w:val="center"/>
            </w:pPr>
            <w:r>
              <w:rPr>
                <w:rFonts w:hint="eastAsia"/>
              </w:rPr>
              <w:t>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exact"/>
        </w:trPr>
        <w:tc>
          <w:tcPr>
            <w:tcW w:w="1129" w:type="dxa"/>
            <w:vAlign w:val="center"/>
          </w:tcPr>
          <w:p>
            <w:pPr>
              <w:jc w:val="center"/>
            </w:pPr>
            <w:r>
              <w:rPr>
                <w:rFonts w:hint="eastAsia"/>
              </w:rPr>
              <w:t>储备干部</w:t>
            </w:r>
          </w:p>
        </w:tc>
        <w:tc>
          <w:tcPr>
            <w:tcW w:w="1276" w:type="dxa"/>
            <w:gridSpan w:val="2"/>
            <w:vAlign w:val="center"/>
          </w:tcPr>
          <w:p>
            <w:pPr>
              <w:jc w:val="center"/>
            </w:pPr>
            <w:r>
              <w:rPr>
                <w:rFonts w:hint="eastAsia"/>
              </w:rPr>
              <w:t>养老服务</w:t>
            </w:r>
          </w:p>
        </w:tc>
        <w:tc>
          <w:tcPr>
            <w:tcW w:w="709" w:type="dxa"/>
            <w:gridSpan w:val="2"/>
            <w:vAlign w:val="center"/>
          </w:tcPr>
          <w:p>
            <w:pPr>
              <w:jc w:val="center"/>
            </w:pPr>
            <w:r>
              <w:t>2</w:t>
            </w:r>
          </w:p>
        </w:tc>
        <w:tc>
          <w:tcPr>
            <w:tcW w:w="1276" w:type="dxa"/>
            <w:vAlign w:val="center"/>
          </w:tcPr>
          <w:p>
            <w:pPr>
              <w:jc w:val="center"/>
            </w:pPr>
            <w:r>
              <w:t>18-35</w:t>
            </w:r>
            <w:r>
              <w:rPr>
                <w:rFonts w:hint="eastAsia"/>
              </w:rPr>
              <w:t>周岁</w:t>
            </w:r>
          </w:p>
        </w:tc>
        <w:tc>
          <w:tcPr>
            <w:tcW w:w="708" w:type="dxa"/>
            <w:vAlign w:val="center"/>
          </w:tcPr>
          <w:p>
            <w:pPr>
              <w:jc w:val="center"/>
            </w:pPr>
            <w:r>
              <w:rPr>
                <w:rFonts w:hint="eastAsia"/>
              </w:rPr>
              <w:t>女</w:t>
            </w:r>
          </w:p>
        </w:tc>
        <w:tc>
          <w:tcPr>
            <w:tcW w:w="1276" w:type="dxa"/>
            <w:vAlign w:val="center"/>
          </w:tcPr>
          <w:p>
            <w:pPr>
              <w:jc w:val="center"/>
            </w:pPr>
            <w:r>
              <w:rPr>
                <w:rFonts w:hint="eastAsia"/>
              </w:rPr>
              <w:t>大专/本科</w:t>
            </w:r>
          </w:p>
        </w:tc>
        <w:tc>
          <w:tcPr>
            <w:tcW w:w="1701" w:type="dxa"/>
            <w:gridSpan w:val="2"/>
            <w:vAlign w:val="center"/>
          </w:tcPr>
          <w:p>
            <w:pPr>
              <w:jc w:val="center"/>
            </w:pPr>
            <w:r>
              <w:t>3500-5000</w:t>
            </w:r>
            <w:r>
              <w:rPr>
                <w:rFonts w:hint="eastAsia"/>
              </w:rPr>
              <w:t>元/月</w:t>
            </w:r>
          </w:p>
        </w:tc>
        <w:tc>
          <w:tcPr>
            <w:tcW w:w="1559" w:type="dxa"/>
            <w:vAlign w:val="center"/>
          </w:tcPr>
          <w:p>
            <w:pPr>
              <w:jc w:val="center"/>
            </w:pPr>
            <w:r>
              <w:rPr>
                <w:rFonts w:hint="eastAsia"/>
              </w:rPr>
              <w:t>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trPr>
        <w:tc>
          <w:tcPr>
            <w:tcW w:w="1129" w:type="dxa"/>
            <w:vAlign w:val="center"/>
          </w:tcPr>
          <w:p>
            <w:pPr>
              <w:jc w:val="center"/>
            </w:pPr>
            <w:r>
              <w:rPr>
                <w:rFonts w:hint="eastAsia"/>
              </w:rPr>
              <w:t>护理员</w:t>
            </w:r>
          </w:p>
        </w:tc>
        <w:tc>
          <w:tcPr>
            <w:tcW w:w="1276" w:type="dxa"/>
            <w:gridSpan w:val="2"/>
            <w:vAlign w:val="center"/>
          </w:tcPr>
          <w:p>
            <w:pPr>
              <w:jc w:val="center"/>
            </w:pPr>
            <w:r>
              <w:t>/</w:t>
            </w:r>
          </w:p>
        </w:tc>
        <w:tc>
          <w:tcPr>
            <w:tcW w:w="709" w:type="dxa"/>
            <w:gridSpan w:val="2"/>
            <w:vAlign w:val="center"/>
          </w:tcPr>
          <w:p>
            <w:pPr>
              <w:jc w:val="center"/>
            </w:pPr>
            <w:r>
              <w:t>10</w:t>
            </w:r>
          </w:p>
        </w:tc>
        <w:tc>
          <w:tcPr>
            <w:tcW w:w="1276" w:type="dxa"/>
            <w:vAlign w:val="center"/>
          </w:tcPr>
          <w:p>
            <w:pPr>
              <w:jc w:val="center"/>
            </w:pPr>
            <w:r>
              <w:t>18-60</w:t>
            </w:r>
            <w:r>
              <w:rPr>
                <w:rFonts w:hint="eastAsia"/>
              </w:rPr>
              <w:t>周岁</w:t>
            </w:r>
          </w:p>
        </w:tc>
        <w:tc>
          <w:tcPr>
            <w:tcW w:w="708" w:type="dxa"/>
            <w:vAlign w:val="center"/>
          </w:tcPr>
          <w:p>
            <w:pPr>
              <w:jc w:val="center"/>
            </w:pPr>
            <w:r>
              <w:rPr>
                <w:rFonts w:hint="eastAsia"/>
              </w:rPr>
              <w:t>不限</w:t>
            </w:r>
          </w:p>
        </w:tc>
        <w:tc>
          <w:tcPr>
            <w:tcW w:w="1276" w:type="dxa"/>
            <w:vAlign w:val="center"/>
          </w:tcPr>
          <w:p>
            <w:pPr>
              <w:jc w:val="center"/>
            </w:pPr>
            <w:r>
              <w:rPr>
                <w:rFonts w:hint="eastAsia"/>
              </w:rPr>
              <w:t>初中</w:t>
            </w:r>
          </w:p>
        </w:tc>
        <w:tc>
          <w:tcPr>
            <w:tcW w:w="1701" w:type="dxa"/>
            <w:gridSpan w:val="2"/>
            <w:vAlign w:val="center"/>
          </w:tcPr>
          <w:p>
            <w:pPr>
              <w:jc w:val="center"/>
            </w:pPr>
            <w:r>
              <w:t>3200-4500</w:t>
            </w:r>
            <w:r>
              <w:rPr>
                <w:rFonts w:hint="eastAsia"/>
              </w:rPr>
              <w:t>元/月</w:t>
            </w:r>
          </w:p>
        </w:tc>
        <w:tc>
          <w:tcPr>
            <w:tcW w:w="1559" w:type="dxa"/>
            <w:vAlign w:val="center"/>
          </w:tcPr>
          <w:p>
            <w:pPr>
              <w:jc w:val="center"/>
            </w:pPr>
            <w:r>
              <w:rPr>
                <w:rFonts w:hint="eastAsia"/>
              </w:rPr>
              <w:t>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1129" w:type="dxa"/>
            <w:vAlign w:val="center"/>
          </w:tcPr>
          <w:p>
            <w:pPr>
              <w:jc w:val="center"/>
            </w:pPr>
          </w:p>
        </w:tc>
        <w:tc>
          <w:tcPr>
            <w:tcW w:w="1276" w:type="dxa"/>
            <w:gridSpan w:val="2"/>
            <w:vAlign w:val="center"/>
          </w:tcPr>
          <w:p>
            <w:pPr>
              <w:jc w:val="center"/>
            </w:pPr>
          </w:p>
        </w:tc>
        <w:tc>
          <w:tcPr>
            <w:tcW w:w="709" w:type="dxa"/>
            <w:gridSpan w:val="2"/>
            <w:vAlign w:val="center"/>
          </w:tcPr>
          <w:p>
            <w:pPr>
              <w:jc w:val="center"/>
            </w:pPr>
          </w:p>
        </w:tc>
        <w:tc>
          <w:tcPr>
            <w:tcW w:w="1276" w:type="dxa"/>
            <w:vAlign w:val="center"/>
          </w:tcPr>
          <w:p>
            <w:pPr>
              <w:jc w:val="center"/>
            </w:pPr>
          </w:p>
        </w:tc>
        <w:tc>
          <w:tcPr>
            <w:tcW w:w="708" w:type="dxa"/>
            <w:vAlign w:val="center"/>
          </w:tcPr>
          <w:p>
            <w:pPr>
              <w:jc w:val="center"/>
            </w:pPr>
          </w:p>
        </w:tc>
        <w:tc>
          <w:tcPr>
            <w:tcW w:w="1276" w:type="dxa"/>
            <w:vAlign w:val="center"/>
          </w:tcPr>
          <w:p>
            <w:pPr>
              <w:jc w:val="center"/>
            </w:pPr>
          </w:p>
        </w:tc>
        <w:tc>
          <w:tcPr>
            <w:tcW w:w="1701" w:type="dxa"/>
            <w:gridSpan w:val="2"/>
            <w:vAlign w:val="center"/>
          </w:tcPr>
          <w:p>
            <w:pPr>
              <w:jc w:val="center"/>
            </w:pPr>
          </w:p>
        </w:tc>
        <w:tc>
          <w:tcPr>
            <w:tcW w:w="1559"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6" w:hRule="atLeast"/>
        </w:trPr>
        <w:tc>
          <w:tcPr>
            <w:tcW w:w="9634" w:type="dxa"/>
            <w:gridSpan w:val="11"/>
          </w:tcPr>
          <w:p>
            <w:pPr>
              <w:spacing w:line="400" w:lineRule="exact"/>
            </w:pPr>
            <w:r>
              <w:rPr>
                <w:rFonts w:hint="eastAsia"/>
              </w:rPr>
              <w:t>其它情况说明（休息制度、工资福利、食宿条件、职业生涯）</w:t>
            </w:r>
          </w:p>
          <w:p>
            <w:pPr>
              <w:spacing w:line="400" w:lineRule="exact"/>
              <w:ind w:firstLine="480" w:firstLineChars="200"/>
              <w:rPr>
                <w:rFonts w:ascii="宋体" w:hAnsi="宋体" w:cs="楷体_GB2312"/>
                <w:sz w:val="24"/>
              </w:rPr>
            </w:pPr>
            <w:r>
              <w:rPr>
                <w:rFonts w:hint="eastAsia" w:ascii="宋体" w:hAnsi="宋体" w:cs="楷体_GB2312"/>
                <w:sz w:val="24"/>
              </w:rPr>
              <w:t>护士、储备干部属于行政管理人员岗位，长白班工作制，单休，提供就餐及住宿，缴纳五险，节假日提供假日福利；以上岗位可向运营管理、人事管理、营销管理方向发展。公司会将新的发展平台优先提供给公司在职员工。</w:t>
            </w:r>
          </w:p>
          <w:p>
            <w:pPr>
              <w:spacing w:line="400" w:lineRule="exact"/>
              <w:ind w:firstLine="480" w:firstLineChars="200"/>
              <w:rPr>
                <w:rFonts w:ascii="宋体" w:hAnsi="宋体" w:cs="楷体_GB2312"/>
                <w:sz w:val="24"/>
              </w:rPr>
            </w:pPr>
            <w:r>
              <w:rPr>
                <w:rFonts w:hint="eastAsia" w:ascii="宋体" w:hAnsi="宋体" w:cs="楷体_GB2312"/>
                <w:sz w:val="24"/>
              </w:rPr>
              <w:t>护理员12小时倒班制，月休四天，提供就餐及住宿，缴纳五险，节假日提供假日福利。</w:t>
            </w:r>
          </w:p>
          <w:p>
            <w:pPr>
              <w:spacing w:line="400" w:lineRule="exact"/>
              <w:ind w:firstLine="480" w:firstLineChars="200"/>
              <w:rPr>
                <w:rFonts w:ascii="宋体" w:hAnsi="宋体" w:cs="楷体_GB2312"/>
                <w:sz w:val="24"/>
              </w:rPr>
            </w:pPr>
            <w:r>
              <w:rPr>
                <w:rFonts w:hint="eastAsia" w:ascii="宋体" w:hAnsi="宋体" w:cs="楷体_GB2312"/>
                <w:sz w:val="24"/>
              </w:rPr>
              <w:t>本公司位于常州茅山风景区，茅山风景区为国家5A级景区，临近南京、镇江、常州，生活便利，环境优美，气候宜人，公司为员工提供舒适的生活及工作环境，欢迎大家加入！</w:t>
            </w:r>
          </w:p>
          <w:p>
            <w:pPr>
              <w:spacing w:line="400" w:lineRule="exact"/>
              <w:rPr>
                <w:rFonts w:hint="eastAsia" w:ascii="宋体" w:hAnsi="宋体" w:cs="楷体_GB2312"/>
                <w:sz w:val="24"/>
              </w:rPr>
            </w:pPr>
          </w:p>
        </w:tc>
      </w:tr>
    </w:tbl>
    <w:p>
      <w:pPr>
        <w:jc w:val="both"/>
        <w:rPr>
          <w:rFonts w:hint="eastAsia" w:ascii="宋体" w:hAnsi="宋体"/>
          <w:b/>
          <w:sz w:val="24"/>
          <w:szCs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0"/>
          <w:szCs w:val="30"/>
        </w:rPr>
      </w:pPr>
      <w:r>
        <w:rPr>
          <w:rFonts w:hint="eastAsia" w:ascii="宋体" w:hAnsi="宋体"/>
          <w:b/>
          <w:sz w:val="36"/>
          <w:szCs w:val="36"/>
        </w:rPr>
        <w:t>金坛区企业人力资源需求表</w:t>
      </w:r>
    </w:p>
    <w:p>
      <w:pPr>
        <w:spacing w:line="480" w:lineRule="exact"/>
        <w:ind w:firstLine="405"/>
        <w:jc w:val="center"/>
        <w:rPr>
          <w:rFonts w:ascii="仿宋_GB2312" w:eastAsia="仿宋_GB2312"/>
          <w:sz w:val="28"/>
          <w:szCs w:val="28"/>
        </w:rPr>
      </w:pPr>
    </w:p>
    <w:tbl>
      <w:tblPr>
        <w:tblStyle w:val="5"/>
        <w:tblW w:w="1036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655"/>
        <w:gridCol w:w="1260"/>
        <w:gridCol w:w="275"/>
        <w:gridCol w:w="739"/>
        <w:gridCol w:w="876"/>
        <w:gridCol w:w="708"/>
        <w:gridCol w:w="937"/>
        <w:gridCol w:w="1134"/>
        <w:gridCol w:w="1701"/>
        <w:gridCol w:w="8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907" w:type="dxa"/>
            <w:gridSpan w:val="2"/>
            <w:tcBorders>
              <w:top w:val="single" w:color="auto" w:sz="12" w:space="0"/>
              <w:left w:val="single" w:color="auto" w:sz="12" w:space="0"/>
              <w:bottom w:val="single" w:color="auto" w:sz="4" w:space="0"/>
              <w:right w:val="single" w:color="auto" w:sz="4" w:space="0"/>
            </w:tcBorders>
            <w:noWrap w:val="0"/>
            <w:vAlign w:val="center"/>
          </w:tcPr>
          <w:p>
            <w:pPr>
              <w:rPr>
                <w:rFonts w:ascii="仿宋_GB2312" w:hAnsi="宋体" w:eastAsia="仿宋_GB2312" w:cs="宋体"/>
                <w:spacing w:val="-10"/>
                <w:kern w:val="0"/>
                <w:sz w:val="24"/>
                <w:szCs w:val="24"/>
              </w:rPr>
            </w:pPr>
            <w:r>
              <w:rPr>
                <w:rFonts w:hint="eastAsia" w:ascii="仿宋_GB2312" w:hAnsi="宋体" w:eastAsia="仿宋_GB2312" w:cs="宋体"/>
                <w:spacing w:val="-10"/>
                <w:kern w:val="0"/>
                <w:sz w:val="24"/>
                <w:szCs w:val="24"/>
              </w:rPr>
              <w:t>单位名称</w:t>
            </w:r>
          </w:p>
        </w:tc>
        <w:tc>
          <w:tcPr>
            <w:tcW w:w="8462" w:type="dxa"/>
            <w:gridSpan w:val="9"/>
            <w:tcBorders>
              <w:top w:val="single" w:color="auto" w:sz="12" w:space="0"/>
              <w:left w:val="single" w:color="auto" w:sz="4" w:space="0"/>
              <w:bottom w:val="single" w:color="auto" w:sz="4" w:space="0"/>
              <w:right w:val="single" w:color="auto" w:sz="12"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长江造型材料常州有限公司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907" w:type="dxa"/>
            <w:gridSpan w:val="2"/>
            <w:tcBorders>
              <w:top w:val="single" w:color="auto" w:sz="4" w:space="0"/>
              <w:left w:val="single" w:color="auto" w:sz="12" w:space="0"/>
              <w:bottom w:val="single" w:color="auto" w:sz="4" w:space="0"/>
              <w:right w:val="single" w:color="auto" w:sz="4" w:space="0"/>
            </w:tcBorders>
            <w:noWrap w:val="0"/>
            <w:vAlign w:val="center"/>
          </w:tcPr>
          <w:p>
            <w:pPr>
              <w:rPr>
                <w:rFonts w:ascii="仿宋_GB2312" w:hAnsi="宋体" w:eastAsia="仿宋_GB2312" w:cs="宋体"/>
                <w:kern w:val="0"/>
                <w:sz w:val="24"/>
                <w:szCs w:val="24"/>
              </w:rPr>
            </w:pPr>
            <w:r>
              <w:rPr>
                <w:rFonts w:hint="eastAsia" w:ascii="仿宋_GB2312" w:hAnsi="宋体" w:eastAsia="仿宋_GB2312" w:cs="宋体"/>
                <w:spacing w:val="-10"/>
                <w:kern w:val="0"/>
                <w:sz w:val="24"/>
                <w:szCs w:val="24"/>
              </w:rPr>
              <w:t>联 系 人</w:t>
            </w:r>
            <w:r>
              <w:rPr>
                <w:rFonts w:hint="eastAsia" w:ascii="仿宋_GB2312" w:hAnsi="宋体" w:eastAsia="仿宋_GB2312" w:cs="宋体"/>
                <w:kern w:val="0"/>
                <w:sz w:val="24"/>
                <w:szCs w:val="24"/>
              </w:rPr>
              <w:t xml:space="preserve">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陈</w:t>
            </w:r>
            <w:r>
              <w:rPr>
                <w:rFonts w:ascii="仿宋_GB2312" w:hAnsi="宋体" w:eastAsia="仿宋_GB2312" w:cs="宋体"/>
                <w:kern w:val="0"/>
                <w:sz w:val="24"/>
                <w:szCs w:val="24"/>
              </w:rPr>
              <w:t>女士</w:t>
            </w:r>
          </w:p>
        </w:tc>
        <w:tc>
          <w:tcPr>
            <w:tcW w:w="1890"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kern w:val="0"/>
                <w:sz w:val="24"/>
                <w:szCs w:val="24"/>
              </w:rPr>
            </w:pPr>
            <w:r>
              <w:rPr>
                <w:rFonts w:hint="eastAsia" w:ascii="仿宋_GB2312" w:hAnsi="宋体" w:eastAsia="仿宋_GB2312" w:cs="宋体"/>
                <w:spacing w:val="-10"/>
                <w:kern w:val="0"/>
                <w:sz w:val="24"/>
                <w:szCs w:val="24"/>
              </w:rPr>
              <w:t>办公电话</w:t>
            </w:r>
          </w:p>
        </w:tc>
        <w:tc>
          <w:tcPr>
            <w:tcW w:w="1645"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spacing w:val="-10"/>
                <w:kern w:val="0"/>
                <w:sz w:val="24"/>
                <w:szCs w:val="24"/>
              </w:rPr>
            </w:pPr>
            <w:r>
              <w:rPr>
                <w:rFonts w:hint="eastAsia" w:ascii="仿宋_GB2312" w:hAnsi="宋体" w:eastAsia="仿宋_GB2312" w:cs="宋体"/>
                <w:spacing w:val="-10"/>
                <w:kern w:val="0"/>
                <w:sz w:val="24"/>
                <w:szCs w:val="24"/>
              </w:rPr>
              <w:t>手机号码</w:t>
            </w:r>
          </w:p>
        </w:tc>
        <w:tc>
          <w:tcPr>
            <w:tcW w:w="2533" w:type="dxa"/>
            <w:gridSpan w:val="2"/>
            <w:tcBorders>
              <w:top w:val="single" w:color="auto" w:sz="4" w:space="0"/>
              <w:left w:val="single" w:color="auto" w:sz="4" w:space="0"/>
              <w:bottom w:val="single" w:color="auto" w:sz="4" w:space="0"/>
              <w:right w:val="single" w:color="auto" w:sz="12" w:space="0"/>
            </w:tcBorders>
            <w:noWrap w:val="0"/>
            <w:vAlign w:val="center"/>
          </w:tcPr>
          <w:p>
            <w:pPr>
              <w:rPr>
                <w:rFonts w:ascii="仿宋_GB2312" w:hAnsi="宋体" w:eastAsia="仿宋_GB2312" w:cs="宋体"/>
                <w:kern w:val="0"/>
                <w:sz w:val="24"/>
                <w:szCs w:val="24"/>
              </w:rPr>
            </w:pPr>
            <w:r>
              <w:rPr>
                <w:rFonts w:ascii="仿宋_GB2312" w:hAnsi="宋体" w:eastAsia="仿宋_GB2312" w:cs="宋体"/>
                <w:kern w:val="0"/>
                <w:sz w:val="24"/>
                <w:szCs w:val="24"/>
              </w:rPr>
              <w:t>13915804807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907" w:type="dxa"/>
            <w:gridSpan w:val="2"/>
            <w:tcBorders>
              <w:top w:val="single" w:color="auto" w:sz="4" w:space="0"/>
              <w:left w:val="single" w:color="auto" w:sz="12" w:space="0"/>
              <w:bottom w:val="single" w:color="auto" w:sz="4" w:space="0"/>
              <w:right w:val="single" w:color="auto" w:sz="4" w:space="0"/>
            </w:tcBorders>
            <w:noWrap w:val="0"/>
            <w:vAlign w:val="center"/>
          </w:tcPr>
          <w:p>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单位地址</w:t>
            </w:r>
          </w:p>
        </w:tc>
        <w:tc>
          <w:tcPr>
            <w:tcW w:w="4795" w:type="dxa"/>
            <w:gridSpan w:val="6"/>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仿宋_GB2312" w:hAnsi="宋体" w:eastAsia="仿宋_GB2312" w:cs="宋体"/>
                <w:kern w:val="0"/>
                <w:sz w:val="24"/>
                <w:szCs w:val="24"/>
              </w:rPr>
            </w:pPr>
            <w:r>
              <w:rPr>
                <w:rFonts w:hint="eastAsia" w:ascii="仿宋_GB2312" w:hAnsi="宋体" w:eastAsia="仿宋_GB2312" w:cs="宋体"/>
                <w:kern w:val="0"/>
                <w:sz w:val="24"/>
                <w:szCs w:val="24"/>
              </w:rPr>
              <w:t>江苏省常州市金坛区金城</w:t>
            </w:r>
            <w:r>
              <w:rPr>
                <w:rFonts w:ascii="仿宋_GB2312" w:hAnsi="宋体" w:eastAsia="仿宋_GB2312" w:cs="宋体"/>
                <w:kern w:val="0"/>
                <w:sz w:val="24"/>
                <w:szCs w:val="24"/>
              </w:rPr>
              <w:t>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电子信箱</w:t>
            </w:r>
          </w:p>
        </w:tc>
        <w:tc>
          <w:tcPr>
            <w:tcW w:w="2533" w:type="dxa"/>
            <w:gridSpan w:val="2"/>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宋体" w:eastAsia="仿宋_GB2312" w:cs="宋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21" w:hRule="atLeast"/>
          <w:jc w:val="center"/>
        </w:trPr>
        <w:tc>
          <w:tcPr>
            <w:tcW w:w="10369" w:type="dxa"/>
            <w:gridSpan w:val="11"/>
            <w:tcBorders>
              <w:top w:val="single" w:color="auto" w:sz="4" w:space="0"/>
              <w:left w:val="single" w:color="auto" w:sz="12" w:space="0"/>
              <w:bottom w:val="single" w:color="auto" w:sz="4" w:space="0"/>
              <w:right w:val="single" w:color="auto" w:sz="12" w:space="0"/>
            </w:tcBorders>
            <w:noWrap w:val="0"/>
            <w:vAlign w:val="top"/>
          </w:tcPr>
          <w:p>
            <w:pPr>
              <w:widowControl/>
              <w:jc w:val="left"/>
              <w:rPr>
                <w:rFonts w:ascii="仿宋_GB2312" w:hAnsi="宋体" w:eastAsia="仿宋_GB2312" w:cs="宋体"/>
                <w:kern w:val="0"/>
                <w:sz w:val="24"/>
                <w:szCs w:val="24"/>
              </w:rPr>
            </w:pPr>
            <w:r>
              <w:rPr>
                <w:rFonts w:hint="eastAsia" w:ascii="仿宋_GB2312" w:hAnsi="宋体" w:eastAsia="仿宋_GB2312" w:cs="宋体"/>
                <w:sz w:val="24"/>
                <w:szCs w:val="24"/>
              </w:rPr>
              <w:t>重庆长江造型材料常州有限公司是重庆长江造型材料(集团)股份有限公司全资子公司，坐落在金坛市金城镇工业园区，占地50亩，建筑面积18000m2，项目总投资1亿，一期投资额5000万，其中设备投资3000万。重庆长江常州公司的CITEK系列技术项目，是公司自行研发，拥有自主知识产权的绿色铸造材料产品及技术服务系统，能大大改善铸造行业仍然存在的劳动环境差、劳动强度大、环境污染严重的情况。重庆长江常州公司年处理各种废砂再生能力20万吨，生产覆膜砂、低臭味覆膜砂、无机砂能力15万吨。公司产品有：树脂再生砂，潮膜再生砂，各类覆膜砂，无氨覆膜砂，无机覆膜砂，石油压裂支撑剂等各类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8"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需求岗位名称</w:t>
            </w:r>
          </w:p>
        </w:tc>
        <w:tc>
          <w:tcPr>
            <w:tcW w:w="2190"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需求专业名称</w:t>
            </w:r>
          </w:p>
        </w:tc>
        <w:tc>
          <w:tcPr>
            <w:tcW w:w="739"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人数</w:t>
            </w:r>
          </w:p>
        </w:tc>
        <w:tc>
          <w:tcPr>
            <w:tcW w:w="876"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年龄</w:t>
            </w:r>
          </w:p>
        </w:tc>
        <w:tc>
          <w:tcPr>
            <w:tcW w:w="708"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性别</w:t>
            </w:r>
          </w:p>
        </w:tc>
        <w:tc>
          <w:tcPr>
            <w:tcW w:w="937"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学历</w:t>
            </w:r>
          </w:p>
        </w:tc>
        <w:tc>
          <w:tcPr>
            <w:tcW w:w="1134" w:type="dxa"/>
            <w:tcBorders>
              <w:top w:val="single" w:color="auto" w:sz="6" w:space="0"/>
              <w:left w:val="single" w:color="auto" w:sz="4" w:space="0"/>
              <w:bottom w:val="single" w:color="auto" w:sz="6" w:space="0"/>
              <w:right w:val="single" w:color="auto" w:sz="4"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工作时间</w:t>
            </w:r>
          </w:p>
        </w:tc>
        <w:tc>
          <w:tcPr>
            <w:tcW w:w="1701" w:type="dxa"/>
            <w:tcBorders>
              <w:top w:val="single" w:color="auto" w:sz="6" w:space="0"/>
              <w:left w:val="single" w:color="auto" w:sz="4" w:space="0"/>
              <w:bottom w:val="single" w:color="auto" w:sz="6" w:space="0"/>
              <w:right w:val="single" w:color="auto" w:sz="4"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薪资</w:t>
            </w:r>
          </w:p>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待遇</w:t>
            </w:r>
          </w:p>
        </w:tc>
        <w:tc>
          <w:tcPr>
            <w:tcW w:w="832" w:type="dxa"/>
            <w:tcBorders>
              <w:top w:val="single" w:color="auto" w:sz="6" w:space="0"/>
              <w:left w:val="single" w:color="auto" w:sz="4" w:space="0"/>
              <w:bottom w:val="single" w:color="auto" w:sz="6" w:space="0"/>
              <w:right w:val="single" w:color="auto" w:sz="12"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到岗</w:t>
            </w:r>
          </w:p>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top"/>
          </w:tcPr>
          <w:p>
            <w:pPr>
              <w:rPr>
                <w:rFonts w:hint="eastAsia"/>
              </w:rPr>
            </w:pPr>
            <w:r>
              <w:rPr>
                <w:rFonts w:hint="eastAsia"/>
              </w:rPr>
              <w:t>电工</w:t>
            </w:r>
          </w:p>
        </w:tc>
        <w:tc>
          <w:tcPr>
            <w:tcW w:w="2190" w:type="dxa"/>
            <w:gridSpan w:val="3"/>
            <w:tcBorders>
              <w:top w:val="single" w:color="auto" w:sz="6" w:space="0"/>
              <w:left w:val="single" w:color="auto" w:sz="4" w:space="0"/>
              <w:bottom w:val="single" w:color="auto" w:sz="6" w:space="0"/>
              <w:right w:val="single" w:color="auto" w:sz="6" w:space="0"/>
            </w:tcBorders>
            <w:noWrap w:val="0"/>
            <w:vAlign w:val="top"/>
          </w:tcPr>
          <w:p>
            <w:pPr>
              <w:rPr>
                <w:rFonts w:hint="eastAsia"/>
              </w:rPr>
            </w:pPr>
            <w:r>
              <w:rPr>
                <w:rFonts w:hint="eastAsia"/>
              </w:rPr>
              <w:t>持高压电工证</w:t>
            </w:r>
          </w:p>
        </w:tc>
        <w:tc>
          <w:tcPr>
            <w:tcW w:w="739" w:type="dxa"/>
            <w:tcBorders>
              <w:top w:val="single" w:color="auto" w:sz="6" w:space="0"/>
              <w:left w:val="single" w:color="auto" w:sz="6" w:space="0"/>
              <w:bottom w:val="single" w:color="auto" w:sz="6" w:space="0"/>
              <w:right w:val="single" w:color="auto" w:sz="6" w:space="0"/>
            </w:tcBorders>
            <w:noWrap w:val="0"/>
            <w:vAlign w:val="top"/>
          </w:tcPr>
          <w:p>
            <w:pPr>
              <w:rPr>
                <w:rFonts w:hint="eastAsia"/>
              </w:rPr>
            </w:pPr>
            <w:r>
              <w:t>2</w:t>
            </w:r>
          </w:p>
        </w:tc>
        <w:tc>
          <w:tcPr>
            <w:tcW w:w="876"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20-50</w:t>
            </w:r>
          </w:p>
        </w:tc>
        <w:tc>
          <w:tcPr>
            <w:tcW w:w="708" w:type="dxa"/>
            <w:tcBorders>
              <w:top w:val="single" w:color="auto" w:sz="6" w:space="0"/>
              <w:left w:val="single" w:color="auto" w:sz="4" w:space="0"/>
              <w:bottom w:val="single" w:color="auto" w:sz="6" w:space="0"/>
              <w:right w:val="single" w:color="auto" w:sz="6" w:space="0"/>
            </w:tcBorders>
            <w:noWrap w:val="0"/>
            <w:vAlign w:val="top"/>
          </w:tcPr>
          <w:p>
            <w:pPr>
              <w:rPr>
                <w:rFonts w:hint="eastAsia"/>
              </w:rPr>
            </w:pPr>
            <w:r>
              <w:rPr>
                <w:rFonts w:hint="eastAsia"/>
              </w:rPr>
              <w:t>男</w:t>
            </w:r>
          </w:p>
        </w:tc>
        <w:tc>
          <w:tcPr>
            <w:tcW w:w="937"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不限</w:t>
            </w:r>
          </w:p>
        </w:tc>
        <w:tc>
          <w:tcPr>
            <w:tcW w:w="1134" w:type="dxa"/>
            <w:tcBorders>
              <w:top w:val="single" w:color="auto" w:sz="6" w:space="0"/>
              <w:left w:val="single" w:color="auto" w:sz="4" w:space="0"/>
              <w:bottom w:val="single" w:color="auto" w:sz="6" w:space="0"/>
              <w:right w:val="single" w:color="auto" w:sz="4" w:space="0"/>
            </w:tcBorders>
            <w:noWrap w:val="0"/>
            <w:vAlign w:val="top"/>
          </w:tcPr>
          <w:p>
            <w:pPr>
              <w:rPr>
                <w:rFonts w:hint="eastAsia"/>
              </w:rPr>
            </w:pPr>
            <w:r>
              <w:rPr>
                <w:rFonts w:hint="eastAsia"/>
              </w:rPr>
              <w:t>12小时两班制</w:t>
            </w:r>
          </w:p>
        </w:tc>
        <w:tc>
          <w:tcPr>
            <w:tcW w:w="1701" w:type="dxa"/>
            <w:vMerge w:val="restart"/>
            <w:tcBorders>
              <w:top w:val="single" w:color="auto" w:sz="6" w:space="0"/>
              <w:left w:val="single" w:color="auto" w:sz="4" w:space="0"/>
              <w:right w:val="single" w:color="auto" w:sz="4" w:space="0"/>
            </w:tcBorders>
            <w:noWrap w:val="0"/>
            <w:vAlign w:val="top"/>
          </w:tcPr>
          <w:p>
            <w:pPr>
              <w:rPr>
                <w:rFonts w:hint="eastAsia"/>
              </w:rPr>
            </w:pPr>
            <w:r>
              <w:rPr>
                <w:rFonts w:hint="eastAsia"/>
              </w:rPr>
              <w:t>试用期保底3000元/月，转正后平均薪资4000-</w:t>
            </w:r>
            <w:r>
              <w:t>9</w:t>
            </w:r>
            <w:r>
              <w:rPr>
                <w:rFonts w:hint="eastAsia"/>
              </w:rPr>
              <w:t>000交五险一金，享受公司季度劳保，节假日福利</w:t>
            </w:r>
          </w:p>
        </w:tc>
        <w:tc>
          <w:tcPr>
            <w:tcW w:w="832"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ascii="仿宋_GB2312" w:hAnsi="宋体" w:eastAsia="仿宋_GB2312" w:cs="宋体"/>
                <w:kern w:val="0"/>
                <w:sz w:val="20"/>
                <w:szCs w:val="24"/>
              </w:rPr>
            </w:pPr>
            <w:r>
              <w:rPr>
                <w:rFonts w:hint="eastAsia" w:ascii="仿宋_GB2312" w:hAnsi="宋体" w:eastAsia="仿宋_GB2312" w:cs="宋体"/>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top"/>
          </w:tcPr>
          <w:p>
            <w:pPr>
              <w:rPr>
                <w:rFonts w:hint="eastAsia"/>
              </w:rPr>
            </w:pPr>
            <w:r>
              <w:rPr>
                <w:rFonts w:hint="eastAsia"/>
              </w:rPr>
              <w:t>操作工</w:t>
            </w:r>
          </w:p>
        </w:tc>
        <w:tc>
          <w:tcPr>
            <w:tcW w:w="2190" w:type="dxa"/>
            <w:gridSpan w:val="3"/>
            <w:tcBorders>
              <w:top w:val="single" w:color="auto" w:sz="6" w:space="0"/>
              <w:left w:val="single" w:color="auto" w:sz="4" w:space="0"/>
              <w:bottom w:val="single" w:color="auto" w:sz="6" w:space="0"/>
              <w:right w:val="single" w:color="auto" w:sz="6" w:space="0"/>
            </w:tcBorders>
            <w:noWrap w:val="0"/>
            <w:vAlign w:val="top"/>
          </w:tcPr>
          <w:p>
            <w:r>
              <w:rPr>
                <w:rFonts w:hint="eastAsia"/>
              </w:rPr>
              <w:t>无</w:t>
            </w:r>
          </w:p>
          <w:p>
            <w:pPr>
              <w:rPr>
                <w:rFonts w:hint="eastAsia"/>
              </w:rPr>
            </w:pPr>
            <w:r>
              <w:rPr>
                <w:rFonts w:hint="eastAsia"/>
              </w:rPr>
              <w:t>（会开叉车优先）</w:t>
            </w:r>
          </w:p>
        </w:tc>
        <w:tc>
          <w:tcPr>
            <w:tcW w:w="739" w:type="dxa"/>
            <w:tcBorders>
              <w:top w:val="single" w:color="auto" w:sz="6" w:space="0"/>
              <w:left w:val="single" w:color="auto" w:sz="6" w:space="0"/>
              <w:bottom w:val="single" w:color="auto" w:sz="6" w:space="0"/>
              <w:right w:val="single" w:color="auto" w:sz="6" w:space="0"/>
            </w:tcBorders>
            <w:noWrap w:val="0"/>
            <w:vAlign w:val="top"/>
          </w:tcPr>
          <w:p>
            <w:pPr>
              <w:rPr>
                <w:rFonts w:hint="eastAsia"/>
              </w:rPr>
            </w:pPr>
            <w:r>
              <w:t>20</w:t>
            </w:r>
          </w:p>
        </w:tc>
        <w:tc>
          <w:tcPr>
            <w:tcW w:w="876"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20-55</w:t>
            </w:r>
          </w:p>
        </w:tc>
        <w:tc>
          <w:tcPr>
            <w:tcW w:w="708" w:type="dxa"/>
            <w:tcBorders>
              <w:top w:val="single" w:color="auto" w:sz="6" w:space="0"/>
              <w:left w:val="single" w:color="auto" w:sz="4" w:space="0"/>
              <w:bottom w:val="single" w:color="auto" w:sz="6" w:space="0"/>
              <w:right w:val="single" w:color="auto" w:sz="6" w:space="0"/>
            </w:tcBorders>
            <w:noWrap w:val="0"/>
            <w:vAlign w:val="top"/>
          </w:tcPr>
          <w:p>
            <w:pPr>
              <w:rPr>
                <w:rFonts w:hint="eastAsia"/>
              </w:rPr>
            </w:pPr>
            <w:r>
              <w:rPr>
                <w:rFonts w:hint="eastAsia"/>
              </w:rPr>
              <w:t>男</w:t>
            </w:r>
          </w:p>
        </w:tc>
        <w:tc>
          <w:tcPr>
            <w:tcW w:w="937"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不限</w:t>
            </w:r>
          </w:p>
        </w:tc>
        <w:tc>
          <w:tcPr>
            <w:tcW w:w="1134" w:type="dxa"/>
            <w:tcBorders>
              <w:top w:val="single" w:color="auto" w:sz="6" w:space="0"/>
              <w:left w:val="single" w:color="auto" w:sz="4" w:space="0"/>
              <w:bottom w:val="single" w:color="auto" w:sz="6" w:space="0"/>
              <w:right w:val="single" w:color="auto" w:sz="4" w:space="0"/>
            </w:tcBorders>
            <w:noWrap w:val="0"/>
            <w:vAlign w:val="top"/>
          </w:tcPr>
          <w:p>
            <w:pPr>
              <w:rPr>
                <w:rFonts w:hint="eastAsia"/>
              </w:rPr>
            </w:pPr>
            <w:r>
              <w:rPr>
                <w:rFonts w:hint="eastAsia"/>
              </w:rPr>
              <w:t>12小时两班制</w:t>
            </w:r>
          </w:p>
        </w:tc>
        <w:tc>
          <w:tcPr>
            <w:tcW w:w="1701" w:type="dxa"/>
            <w:vMerge w:val="continue"/>
            <w:tcBorders>
              <w:left w:val="single" w:color="auto" w:sz="4" w:space="0"/>
              <w:right w:val="single" w:color="auto" w:sz="4" w:space="0"/>
            </w:tcBorders>
            <w:noWrap w:val="0"/>
            <w:vAlign w:val="top"/>
          </w:tcPr>
          <w:p>
            <w:pPr>
              <w:rPr>
                <w:rFonts w:hint="eastAsia"/>
              </w:rPr>
            </w:pPr>
          </w:p>
        </w:tc>
        <w:tc>
          <w:tcPr>
            <w:tcW w:w="832"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ascii="仿宋_GB2312" w:hAnsi="宋体" w:eastAsia="仿宋_GB2312" w:cs="宋体"/>
                <w:kern w:val="0"/>
                <w:sz w:val="20"/>
                <w:szCs w:val="24"/>
              </w:rPr>
            </w:pPr>
            <w:r>
              <w:rPr>
                <w:rFonts w:hint="eastAsia" w:ascii="仿宋_GB2312" w:hAnsi="宋体" w:eastAsia="仿宋_GB2312" w:cs="宋体"/>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top"/>
          </w:tcPr>
          <w:p>
            <w:pPr>
              <w:rPr>
                <w:rFonts w:hint="eastAsia"/>
              </w:rPr>
            </w:pPr>
            <w:r>
              <w:rPr>
                <w:rFonts w:hint="eastAsia"/>
              </w:rPr>
              <w:t>钳工</w:t>
            </w:r>
          </w:p>
        </w:tc>
        <w:tc>
          <w:tcPr>
            <w:tcW w:w="2190" w:type="dxa"/>
            <w:gridSpan w:val="3"/>
            <w:tcBorders>
              <w:top w:val="single" w:color="auto" w:sz="6" w:space="0"/>
              <w:left w:val="single" w:color="auto" w:sz="4" w:space="0"/>
              <w:bottom w:val="single" w:color="auto" w:sz="6" w:space="0"/>
              <w:right w:val="single" w:color="auto" w:sz="6" w:space="0"/>
            </w:tcBorders>
            <w:noWrap w:val="0"/>
            <w:vAlign w:val="top"/>
          </w:tcPr>
          <w:p>
            <w:pPr>
              <w:rPr>
                <w:rFonts w:hint="eastAsia"/>
              </w:rPr>
            </w:pPr>
            <w:r>
              <w:rPr>
                <w:rFonts w:hint="eastAsia"/>
              </w:rPr>
              <w:t>持钳工证</w:t>
            </w:r>
          </w:p>
        </w:tc>
        <w:tc>
          <w:tcPr>
            <w:tcW w:w="739" w:type="dxa"/>
            <w:tcBorders>
              <w:top w:val="single" w:color="auto" w:sz="6" w:space="0"/>
              <w:left w:val="single" w:color="auto" w:sz="6" w:space="0"/>
              <w:bottom w:val="single" w:color="auto" w:sz="6" w:space="0"/>
              <w:right w:val="single" w:color="auto" w:sz="6" w:space="0"/>
            </w:tcBorders>
            <w:noWrap w:val="0"/>
            <w:vAlign w:val="top"/>
          </w:tcPr>
          <w:p>
            <w:pPr>
              <w:rPr>
                <w:rFonts w:hint="eastAsia"/>
              </w:rPr>
            </w:pPr>
            <w:r>
              <w:t>2</w:t>
            </w:r>
          </w:p>
        </w:tc>
        <w:tc>
          <w:tcPr>
            <w:tcW w:w="876"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20-50</w:t>
            </w:r>
          </w:p>
        </w:tc>
        <w:tc>
          <w:tcPr>
            <w:tcW w:w="708" w:type="dxa"/>
            <w:tcBorders>
              <w:top w:val="single" w:color="auto" w:sz="6" w:space="0"/>
              <w:left w:val="single" w:color="auto" w:sz="4" w:space="0"/>
              <w:bottom w:val="single" w:color="auto" w:sz="6" w:space="0"/>
              <w:right w:val="single" w:color="auto" w:sz="6" w:space="0"/>
            </w:tcBorders>
            <w:noWrap w:val="0"/>
            <w:vAlign w:val="top"/>
          </w:tcPr>
          <w:p>
            <w:pPr>
              <w:rPr>
                <w:rFonts w:hint="eastAsia"/>
              </w:rPr>
            </w:pPr>
            <w:r>
              <w:rPr>
                <w:rFonts w:hint="eastAsia"/>
              </w:rPr>
              <w:t>男</w:t>
            </w:r>
          </w:p>
        </w:tc>
        <w:tc>
          <w:tcPr>
            <w:tcW w:w="937" w:type="dxa"/>
            <w:tcBorders>
              <w:top w:val="single" w:color="auto" w:sz="6" w:space="0"/>
              <w:left w:val="single" w:color="auto" w:sz="6" w:space="0"/>
              <w:bottom w:val="single" w:color="auto" w:sz="6" w:space="0"/>
              <w:right w:val="single" w:color="auto" w:sz="4" w:space="0"/>
            </w:tcBorders>
            <w:noWrap w:val="0"/>
            <w:vAlign w:val="top"/>
          </w:tcPr>
          <w:p>
            <w:pPr>
              <w:rPr>
                <w:rFonts w:hint="eastAsia"/>
              </w:rPr>
            </w:pPr>
            <w:r>
              <w:rPr>
                <w:rFonts w:hint="eastAsia"/>
              </w:rPr>
              <w:t>不限</w:t>
            </w:r>
          </w:p>
        </w:tc>
        <w:tc>
          <w:tcPr>
            <w:tcW w:w="1134" w:type="dxa"/>
            <w:tcBorders>
              <w:top w:val="single" w:color="auto" w:sz="6" w:space="0"/>
              <w:left w:val="single" w:color="auto" w:sz="4" w:space="0"/>
              <w:bottom w:val="single" w:color="auto" w:sz="6" w:space="0"/>
              <w:right w:val="single" w:color="auto" w:sz="4" w:space="0"/>
            </w:tcBorders>
            <w:noWrap w:val="0"/>
            <w:vAlign w:val="top"/>
          </w:tcPr>
          <w:p>
            <w:pPr>
              <w:rPr>
                <w:rFonts w:hint="eastAsia"/>
              </w:rPr>
            </w:pPr>
            <w:r>
              <w:rPr>
                <w:rFonts w:hint="eastAsia"/>
              </w:rPr>
              <w:t>12小时两班制</w:t>
            </w:r>
          </w:p>
        </w:tc>
        <w:tc>
          <w:tcPr>
            <w:tcW w:w="1701" w:type="dxa"/>
            <w:vMerge w:val="continue"/>
            <w:tcBorders>
              <w:left w:val="single" w:color="auto" w:sz="4" w:space="0"/>
              <w:right w:val="single" w:color="auto" w:sz="4" w:space="0"/>
            </w:tcBorders>
            <w:noWrap w:val="0"/>
            <w:vAlign w:val="top"/>
          </w:tcPr>
          <w:p>
            <w:pPr>
              <w:rPr>
                <w:rFonts w:hint="eastAsia"/>
              </w:rPr>
            </w:pPr>
          </w:p>
        </w:tc>
        <w:tc>
          <w:tcPr>
            <w:tcW w:w="832"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ascii="仿宋_GB2312" w:hAnsi="宋体" w:eastAsia="仿宋_GB2312" w:cs="宋体"/>
                <w:kern w:val="0"/>
                <w:sz w:val="20"/>
                <w:szCs w:val="24"/>
              </w:rPr>
            </w:pPr>
            <w:r>
              <w:rPr>
                <w:rFonts w:hint="eastAsia" w:ascii="仿宋_GB2312" w:hAnsi="宋体" w:eastAsia="仿宋_GB2312" w:cs="宋体"/>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8" w:hRule="atLeast"/>
          <w:jc w:val="center"/>
        </w:trPr>
        <w:tc>
          <w:tcPr>
            <w:tcW w:w="10369" w:type="dxa"/>
            <w:gridSpan w:val="11"/>
            <w:tcBorders>
              <w:top w:val="single" w:color="auto" w:sz="6" w:space="0"/>
              <w:left w:val="single" w:color="auto" w:sz="12" w:space="0"/>
              <w:bottom w:val="single" w:color="auto" w:sz="12" w:space="0"/>
              <w:right w:val="single" w:color="auto" w:sz="12" w:space="0"/>
            </w:tcBorders>
            <w:noWrap w:val="0"/>
            <w:vAlign w:val="top"/>
          </w:tcPr>
          <w:p>
            <w:pPr>
              <w:spacing w:line="240" w:lineRule="exact"/>
              <w:jc w:val="center"/>
              <w:rPr>
                <w:rFonts w:ascii="仿宋_GB2312" w:hAnsi="宋体" w:eastAsia="仿宋_GB2312" w:cs="宋体"/>
                <w:kern w:val="0"/>
                <w:sz w:val="24"/>
                <w:szCs w:val="24"/>
              </w:rPr>
            </w:pPr>
          </w:p>
          <w:p>
            <w:pPr>
              <w:pStyle w:val="11"/>
              <w:numPr>
                <w:ilvl w:val="0"/>
                <w:numId w:val="2"/>
              </w:numPr>
              <w:spacing w:line="240" w:lineRule="exact"/>
              <w:ind w:firstLineChars="0"/>
              <w:jc w:val="left"/>
              <w:rPr>
                <w:rFonts w:ascii="仿宋_GB2312" w:hAnsi="宋体" w:eastAsia="仿宋_GB2312" w:cs="宋体"/>
                <w:kern w:val="0"/>
                <w:sz w:val="24"/>
                <w:szCs w:val="24"/>
              </w:rPr>
            </w:pPr>
            <w:r>
              <w:rPr>
                <w:rFonts w:hint="eastAsia" w:ascii="仿宋_GB2312" w:hAnsi="宋体" w:eastAsia="仿宋_GB2312" w:cs="宋体"/>
                <w:kern w:val="0"/>
                <w:sz w:val="24"/>
                <w:szCs w:val="24"/>
              </w:rPr>
              <w:t>综</w:t>
            </w:r>
            <w:r>
              <w:rPr>
                <w:rFonts w:ascii="仿宋_GB2312" w:hAnsi="宋体" w:eastAsia="仿宋_GB2312" w:cs="宋体"/>
                <w:kern w:val="0"/>
                <w:sz w:val="24"/>
                <w:szCs w:val="24"/>
              </w:rPr>
              <w:t>合月薪</w:t>
            </w:r>
            <w:r>
              <w:rPr>
                <w:rFonts w:hint="eastAsia" w:ascii="仿宋_GB2312" w:hAnsi="宋体" w:eastAsia="仿宋_GB2312" w:cs="宋体"/>
                <w:kern w:val="0"/>
                <w:sz w:val="24"/>
                <w:szCs w:val="24"/>
              </w:rPr>
              <w:t>：采取计件制工资方式，试</w:t>
            </w:r>
            <w:r>
              <w:rPr>
                <w:rFonts w:ascii="仿宋_GB2312" w:hAnsi="宋体" w:eastAsia="仿宋_GB2312" w:cs="宋体"/>
                <w:kern w:val="0"/>
                <w:sz w:val="24"/>
                <w:szCs w:val="24"/>
              </w:rPr>
              <w:t>用</w:t>
            </w:r>
            <w:r>
              <w:rPr>
                <w:rFonts w:hint="eastAsia" w:ascii="仿宋_GB2312" w:hAnsi="宋体" w:eastAsia="仿宋_GB2312" w:cs="宋体"/>
                <w:kern w:val="0"/>
                <w:sz w:val="24"/>
                <w:szCs w:val="24"/>
              </w:rPr>
              <w:t>期</w:t>
            </w:r>
            <w:r>
              <w:rPr>
                <w:rFonts w:ascii="仿宋_GB2312" w:hAnsi="宋体" w:eastAsia="仿宋_GB2312" w:cs="宋体"/>
                <w:kern w:val="0"/>
                <w:sz w:val="24"/>
                <w:szCs w:val="24"/>
              </w:rPr>
              <w:t>保底</w:t>
            </w:r>
            <w:r>
              <w:rPr>
                <w:rFonts w:hint="eastAsia" w:ascii="仿宋_GB2312" w:hAnsi="宋体" w:eastAsia="仿宋_GB2312" w:cs="宋体"/>
                <w:kern w:val="0"/>
                <w:sz w:val="24"/>
                <w:szCs w:val="24"/>
              </w:rPr>
              <w:t>3</w:t>
            </w:r>
            <w:r>
              <w:rPr>
                <w:rFonts w:ascii="仿宋_GB2312" w:hAnsi="宋体" w:eastAsia="仿宋_GB2312" w:cs="宋体"/>
                <w:kern w:val="0"/>
                <w:sz w:val="24"/>
                <w:szCs w:val="24"/>
              </w:rPr>
              <w:t>000</w:t>
            </w:r>
            <w:r>
              <w:rPr>
                <w:rFonts w:hint="eastAsia" w:ascii="仿宋_GB2312" w:hAnsi="宋体" w:eastAsia="仿宋_GB2312" w:cs="宋体"/>
                <w:kern w:val="0"/>
                <w:sz w:val="24"/>
                <w:szCs w:val="24"/>
              </w:rPr>
              <w:t>元/月，转</w:t>
            </w:r>
            <w:r>
              <w:rPr>
                <w:rFonts w:ascii="仿宋_GB2312" w:hAnsi="宋体" w:eastAsia="仿宋_GB2312" w:cs="宋体"/>
                <w:kern w:val="0"/>
                <w:sz w:val="24"/>
                <w:szCs w:val="24"/>
              </w:rPr>
              <w:t>正后</w:t>
            </w:r>
            <w:r>
              <w:rPr>
                <w:rFonts w:hint="eastAsia" w:ascii="仿宋_GB2312" w:hAnsi="宋体" w:eastAsia="仿宋_GB2312" w:cs="宋体"/>
                <w:kern w:val="0"/>
                <w:sz w:val="24"/>
                <w:szCs w:val="24"/>
              </w:rPr>
              <w:t>月薪4000-8000元，最</w:t>
            </w:r>
            <w:r>
              <w:rPr>
                <w:rFonts w:ascii="仿宋_GB2312" w:hAnsi="宋体" w:eastAsia="仿宋_GB2312" w:cs="宋体"/>
                <w:kern w:val="0"/>
                <w:sz w:val="24"/>
                <w:szCs w:val="24"/>
              </w:rPr>
              <w:t>高可达</w:t>
            </w:r>
            <w:r>
              <w:rPr>
                <w:rFonts w:hint="eastAsia" w:ascii="仿宋_GB2312" w:hAnsi="宋体" w:eastAsia="仿宋_GB2312" w:cs="宋体"/>
                <w:kern w:val="0"/>
                <w:sz w:val="24"/>
                <w:szCs w:val="24"/>
              </w:rPr>
              <w:t>9000元/月。</w:t>
            </w:r>
          </w:p>
          <w:p>
            <w:pPr>
              <w:pStyle w:val="11"/>
              <w:spacing w:line="240" w:lineRule="exact"/>
              <w:ind w:left="360" w:firstLine="0" w:firstLineChars="0"/>
              <w:jc w:val="left"/>
              <w:rPr>
                <w:rFonts w:ascii="仿宋_GB2312" w:hAnsi="宋体" w:eastAsia="仿宋_GB2312" w:cs="宋体"/>
                <w:kern w:val="0"/>
                <w:sz w:val="24"/>
                <w:szCs w:val="24"/>
              </w:rPr>
            </w:pPr>
          </w:p>
          <w:p>
            <w:pPr>
              <w:pStyle w:val="11"/>
              <w:numPr>
                <w:ilvl w:val="0"/>
                <w:numId w:val="2"/>
              </w:numPr>
              <w:spacing w:line="240" w:lineRule="exact"/>
              <w:ind w:firstLineChars="0"/>
              <w:jc w:val="left"/>
              <w:rPr>
                <w:rFonts w:ascii="仿宋_GB2312" w:hAnsi="宋体" w:eastAsia="仿宋_GB2312" w:cs="宋体"/>
                <w:kern w:val="0"/>
                <w:sz w:val="24"/>
                <w:szCs w:val="24"/>
              </w:rPr>
            </w:pPr>
            <w:r>
              <w:rPr>
                <w:rFonts w:hint="eastAsia" w:ascii="仿宋_GB2312" w:hAnsi="宋体" w:eastAsia="仿宋_GB2312" w:cs="宋体"/>
                <w:kern w:val="0"/>
                <w:sz w:val="24"/>
                <w:szCs w:val="24"/>
              </w:rPr>
              <w:t>食宿</w:t>
            </w:r>
            <w:r>
              <w:rPr>
                <w:rFonts w:ascii="仿宋_GB2312" w:hAnsi="宋体" w:eastAsia="仿宋_GB2312" w:cs="宋体"/>
                <w:kern w:val="0"/>
                <w:sz w:val="24"/>
                <w:szCs w:val="24"/>
              </w:rPr>
              <w:t>情况</w:t>
            </w:r>
            <w:r>
              <w:rPr>
                <w:rFonts w:hint="eastAsia" w:ascii="仿宋_GB2312" w:hAnsi="宋体" w:eastAsia="仿宋_GB2312" w:cs="宋体"/>
                <w:kern w:val="0"/>
                <w:sz w:val="24"/>
                <w:szCs w:val="24"/>
              </w:rPr>
              <w:t>：可提供工作餐（午餐+晚餐），夜班人员餐费将折合成中夜班补贴在工资中发放。</w:t>
            </w:r>
          </w:p>
          <w:p>
            <w:pPr>
              <w:pStyle w:val="11"/>
              <w:ind w:firstLine="480"/>
              <w:rPr>
                <w:rFonts w:hint="eastAsia" w:ascii="仿宋_GB2312" w:hAnsi="宋体" w:eastAsia="仿宋_GB2312" w:cs="宋体"/>
                <w:kern w:val="0"/>
                <w:sz w:val="24"/>
                <w:szCs w:val="24"/>
              </w:rPr>
            </w:pPr>
          </w:p>
          <w:p>
            <w:pPr>
              <w:pStyle w:val="11"/>
              <w:numPr>
                <w:ilvl w:val="0"/>
                <w:numId w:val="2"/>
              </w:numPr>
              <w:spacing w:line="240" w:lineRule="exact"/>
              <w:ind w:firstLineChars="0"/>
              <w:jc w:val="left"/>
              <w:rPr>
                <w:rFonts w:ascii="仿宋_GB2312" w:hAnsi="宋体" w:eastAsia="仿宋_GB2312" w:cs="宋体"/>
                <w:kern w:val="0"/>
                <w:sz w:val="24"/>
                <w:szCs w:val="24"/>
              </w:rPr>
            </w:pPr>
            <w:r>
              <w:rPr>
                <w:rFonts w:hint="eastAsia" w:ascii="仿宋_GB2312" w:hAnsi="宋体" w:eastAsia="仿宋_GB2312" w:cs="宋体"/>
                <w:kern w:val="0"/>
                <w:sz w:val="24"/>
                <w:szCs w:val="24"/>
              </w:rPr>
              <w:t>工作时间为12小时两班倒，做六休一。</w:t>
            </w:r>
          </w:p>
          <w:p>
            <w:pPr>
              <w:pStyle w:val="11"/>
              <w:spacing w:line="240" w:lineRule="exact"/>
              <w:ind w:firstLine="0" w:firstLineChars="0"/>
              <w:jc w:val="left"/>
              <w:rPr>
                <w:rFonts w:hint="eastAsia" w:ascii="仿宋_GB2312" w:hAnsi="宋体" w:eastAsia="仿宋_GB2312" w:cs="宋体"/>
                <w:kern w:val="0"/>
                <w:sz w:val="24"/>
                <w:szCs w:val="24"/>
              </w:rPr>
            </w:pPr>
          </w:p>
          <w:p>
            <w:pPr>
              <w:spacing w:line="24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其</w:t>
            </w:r>
            <w:r>
              <w:rPr>
                <w:rFonts w:ascii="仿宋_GB2312" w:hAnsi="宋体" w:eastAsia="仿宋_GB2312" w:cs="宋体"/>
                <w:kern w:val="0"/>
                <w:sz w:val="24"/>
                <w:szCs w:val="24"/>
              </w:rPr>
              <w:t>它</w:t>
            </w:r>
            <w:r>
              <w:rPr>
                <w:rFonts w:hint="eastAsia" w:ascii="仿宋_GB2312" w:hAnsi="宋体" w:eastAsia="仿宋_GB2312" w:cs="宋体"/>
                <w:kern w:val="0"/>
                <w:sz w:val="24"/>
                <w:szCs w:val="24"/>
              </w:rPr>
              <w:t>说</w:t>
            </w:r>
            <w:r>
              <w:rPr>
                <w:rFonts w:ascii="仿宋_GB2312" w:hAnsi="宋体" w:eastAsia="仿宋_GB2312" w:cs="宋体"/>
                <w:kern w:val="0"/>
                <w:sz w:val="24"/>
                <w:szCs w:val="24"/>
              </w:rPr>
              <w:t>明</w:t>
            </w:r>
            <w:r>
              <w:rPr>
                <w:rFonts w:hint="eastAsia" w:ascii="仿宋_GB2312" w:hAnsi="宋体" w:eastAsia="仿宋_GB2312" w:cs="宋体"/>
                <w:kern w:val="0"/>
                <w:sz w:val="24"/>
                <w:szCs w:val="24"/>
              </w:rPr>
              <w:t>：能服从公司领导安排，遵纪守法，在完成本岗位工作的情况下完成领导交代的其他事项，能接受突发性加班情况。</w:t>
            </w:r>
          </w:p>
          <w:p>
            <w:pPr>
              <w:widowControl/>
              <w:rPr>
                <w:rFonts w:hint="eastAsia" w:ascii="仿宋_GB2312" w:hAnsi="宋体" w:eastAsia="仿宋_GB2312" w:cs="宋体"/>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0"/>
          <w:szCs w:val="30"/>
        </w:rPr>
      </w:pPr>
      <w:r>
        <w:rPr>
          <w:rFonts w:hint="eastAsia" w:ascii="宋体" w:hAnsi="宋体"/>
          <w:b/>
          <w:sz w:val="36"/>
          <w:szCs w:val="36"/>
        </w:rPr>
        <w:t>金坛区企业人力资源需求表</w:t>
      </w:r>
    </w:p>
    <w:p>
      <w:pPr>
        <w:spacing w:line="480" w:lineRule="exact"/>
        <w:ind w:firstLine="405"/>
        <w:jc w:val="center"/>
        <w:rPr>
          <w:rFonts w:ascii="仿宋_GB2312" w:eastAsia="仿宋_GB2312"/>
          <w:sz w:val="28"/>
          <w:szCs w:val="28"/>
        </w:rPr>
      </w:pPr>
    </w:p>
    <w:tbl>
      <w:tblPr>
        <w:tblStyle w:val="5"/>
        <w:tblW w:w="103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6"/>
        <w:gridCol w:w="651"/>
        <w:gridCol w:w="1254"/>
        <w:gridCol w:w="274"/>
        <w:gridCol w:w="735"/>
        <w:gridCol w:w="872"/>
        <w:gridCol w:w="704"/>
        <w:gridCol w:w="1270"/>
        <w:gridCol w:w="1220"/>
        <w:gridCol w:w="26"/>
        <w:gridCol w:w="1348"/>
        <w:gridCol w:w="7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4" w:hRule="atLeast"/>
          <w:jc w:val="center"/>
        </w:trPr>
        <w:tc>
          <w:tcPr>
            <w:tcW w:w="1897" w:type="dxa"/>
            <w:gridSpan w:val="2"/>
            <w:tcBorders>
              <w:top w:val="single" w:color="auto" w:sz="12" w:space="0"/>
              <w:left w:val="single" w:color="auto" w:sz="12" w:space="0"/>
              <w:bottom w:val="single" w:color="auto" w:sz="4" w:space="0"/>
              <w:right w:val="single" w:color="auto" w:sz="4" w:space="0"/>
            </w:tcBorders>
            <w:noWrap w:val="0"/>
            <w:vAlign w:val="center"/>
          </w:tcPr>
          <w:p>
            <w:pPr>
              <w:rPr>
                <w:rFonts w:ascii="仿宋_GB2312" w:hAnsi="宋体" w:eastAsia="仿宋_GB2312" w:cs="宋体"/>
                <w:spacing w:val="-10"/>
                <w:kern w:val="0"/>
                <w:sz w:val="24"/>
                <w:szCs w:val="24"/>
              </w:rPr>
            </w:pPr>
            <w:r>
              <w:rPr>
                <w:rFonts w:hint="eastAsia" w:ascii="仿宋_GB2312" w:hAnsi="宋体" w:eastAsia="仿宋_GB2312" w:cs="宋体"/>
                <w:spacing w:val="-10"/>
                <w:kern w:val="0"/>
                <w:sz w:val="24"/>
                <w:szCs w:val="24"/>
              </w:rPr>
              <w:t>单位名称</w:t>
            </w:r>
          </w:p>
        </w:tc>
        <w:tc>
          <w:tcPr>
            <w:tcW w:w="8422" w:type="dxa"/>
            <w:gridSpan w:val="10"/>
            <w:tcBorders>
              <w:top w:val="single" w:color="auto" w:sz="12" w:space="0"/>
              <w:left w:val="single" w:color="auto" w:sz="4" w:space="0"/>
              <w:bottom w:val="single" w:color="auto" w:sz="4" w:space="0"/>
              <w:right w:val="single" w:color="auto" w:sz="12"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珍晟工程机械（常州）有限公司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1" w:hRule="atLeast"/>
          <w:jc w:val="center"/>
        </w:trPr>
        <w:tc>
          <w:tcPr>
            <w:tcW w:w="1897" w:type="dxa"/>
            <w:gridSpan w:val="2"/>
            <w:tcBorders>
              <w:top w:val="single" w:color="auto" w:sz="4" w:space="0"/>
              <w:left w:val="single" w:color="auto" w:sz="12" w:space="0"/>
              <w:bottom w:val="single" w:color="auto" w:sz="4" w:space="0"/>
              <w:right w:val="single" w:color="auto" w:sz="4" w:space="0"/>
            </w:tcBorders>
            <w:noWrap w:val="0"/>
            <w:vAlign w:val="center"/>
          </w:tcPr>
          <w:p>
            <w:pPr>
              <w:rPr>
                <w:rFonts w:ascii="仿宋_GB2312" w:hAnsi="宋体" w:eastAsia="仿宋_GB2312" w:cs="宋体"/>
                <w:kern w:val="0"/>
                <w:sz w:val="24"/>
                <w:szCs w:val="24"/>
              </w:rPr>
            </w:pPr>
            <w:r>
              <w:rPr>
                <w:rFonts w:hint="eastAsia" w:ascii="仿宋_GB2312" w:hAnsi="宋体" w:eastAsia="仿宋_GB2312" w:cs="宋体"/>
                <w:spacing w:val="-10"/>
                <w:kern w:val="0"/>
                <w:sz w:val="24"/>
                <w:szCs w:val="24"/>
              </w:rPr>
              <w:t>联 系 人</w:t>
            </w:r>
            <w:r>
              <w:rPr>
                <w:rFonts w:hint="eastAsia" w:ascii="仿宋_GB2312" w:hAnsi="宋体" w:eastAsia="仿宋_GB2312" w:cs="宋体"/>
                <w:kern w:val="0"/>
                <w:sz w:val="24"/>
                <w:szCs w:val="24"/>
              </w:rPr>
              <w:t xml:space="preserve">                              </w:t>
            </w:r>
          </w:p>
        </w:tc>
        <w:tc>
          <w:tcPr>
            <w:tcW w:w="125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陈</w:t>
            </w:r>
            <w:r>
              <w:rPr>
                <w:rFonts w:ascii="仿宋_GB2312" w:hAnsi="宋体" w:eastAsia="仿宋_GB2312" w:cs="宋体"/>
                <w:kern w:val="0"/>
                <w:sz w:val="24"/>
                <w:szCs w:val="24"/>
              </w:rPr>
              <w:t>经理</w:t>
            </w:r>
          </w:p>
        </w:tc>
        <w:tc>
          <w:tcPr>
            <w:tcW w:w="188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kern w:val="0"/>
                <w:sz w:val="24"/>
                <w:szCs w:val="24"/>
              </w:rPr>
            </w:pPr>
            <w:r>
              <w:rPr>
                <w:rFonts w:hint="eastAsia" w:ascii="仿宋_GB2312" w:hAnsi="宋体" w:eastAsia="仿宋_GB2312" w:cs="宋体"/>
                <w:spacing w:val="-10"/>
                <w:kern w:val="0"/>
                <w:sz w:val="24"/>
                <w:szCs w:val="24"/>
              </w:rPr>
              <w:t>办公电话</w:t>
            </w:r>
          </w:p>
        </w:tc>
        <w:tc>
          <w:tcPr>
            <w:tcW w:w="1974"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kern w:val="0"/>
                <w:sz w:val="24"/>
                <w:szCs w:val="24"/>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rPr>
                <w:rFonts w:ascii="仿宋_GB2312" w:hAnsi="宋体" w:eastAsia="仿宋_GB2312" w:cs="宋体"/>
                <w:spacing w:val="-10"/>
                <w:kern w:val="0"/>
                <w:sz w:val="24"/>
                <w:szCs w:val="24"/>
              </w:rPr>
            </w:pPr>
            <w:r>
              <w:rPr>
                <w:rFonts w:hint="eastAsia" w:ascii="仿宋_GB2312" w:hAnsi="宋体" w:eastAsia="仿宋_GB2312" w:cs="宋体"/>
                <w:spacing w:val="-10"/>
                <w:kern w:val="0"/>
                <w:sz w:val="24"/>
                <w:szCs w:val="24"/>
              </w:rPr>
              <w:t>手机号码</w:t>
            </w:r>
          </w:p>
        </w:tc>
        <w:tc>
          <w:tcPr>
            <w:tcW w:w="2093" w:type="dxa"/>
            <w:gridSpan w:val="3"/>
            <w:tcBorders>
              <w:top w:val="single" w:color="auto" w:sz="4" w:space="0"/>
              <w:left w:val="single" w:color="auto" w:sz="4" w:space="0"/>
              <w:bottom w:val="single" w:color="auto" w:sz="4" w:space="0"/>
              <w:right w:val="single" w:color="auto" w:sz="12" w:space="0"/>
            </w:tcBorders>
            <w:noWrap w:val="0"/>
            <w:vAlign w:val="center"/>
          </w:tcPr>
          <w:p>
            <w:pPr>
              <w:rPr>
                <w:rFonts w:ascii="仿宋_GB2312" w:hAnsi="宋体" w:eastAsia="仿宋_GB2312" w:cs="宋体"/>
                <w:kern w:val="0"/>
                <w:sz w:val="24"/>
                <w:szCs w:val="24"/>
              </w:rPr>
            </w:pPr>
            <w:r>
              <w:rPr>
                <w:rFonts w:ascii="仿宋_GB2312" w:hAnsi="宋体" w:eastAsia="仿宋_GB2312" w:cs="宋体"/>
                <w:kern w:val="0"/>
                <w:sz w:val="24"/>
                <w:szCs w:val="24"/>
              </w:rPr>
              <w:t>18961177268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1897" w:type="dxa"/>
            <w:gridSpan w:val="2"/>
            <w:tcBorders>
              <w:top w:val="single" w:color="auto" w:sz="4" w:space="0"/>
              <w:left w:val="single" w:color="auto" w:sz="12" w:space="0"/>
              <w:bottom w:val="single" w:color="auto" w:sz="4" w:space="0"/>
              <w:right w:val="single" w:color="auto" w:sz="4" w:space="0"/>
            </w:tcBorders>
            <w:noWrap w:val="0"/>
            <w:vAlign w:val="center"/>
          </w:tcPr>
          <w:p>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单位地址</w:t>
            </w:r>
          </w:p>
        </w:tc>
        <w:tc>
          <w:tcPr>
            <w:tcW w:w="5109" w:type="dxa"/>
            <w:gridSpan w:val="6"/>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仿宋_GB2312" w:hAnsi="宋体" w:eastAsia="仿宋_GB2312" w:cs="宋体"/>
                <w:kern w:val="0"/>
                <w:sz w:val="24"/>
                <w:szCs w:val="24"/>
              </w:rPr>
            </w:pPr>
            <w:r>
              <w:rPr>
                <w:rFonts w:hint="eastAsia" w:ascii="仿宋_GB2312" w:hAnsi="宋体" w:eastAsia="仿宋_GB2312" w:cs="宋体"/>
                <w:kern w:val="0"/>
                <w:sz w:val="24"/>
                <w:szCs w:val="24"/>
              </w:rPr>
              <w:t>金</w:t>
            </w:r>
            <w:r>
              <w:rPr>
                <w:rFonts w:ascii="仿宋_GB2312" w:hAnsi="宋体" w:eastAsia="仿宋_GB2312" w:cs="宋体"/>
                <w:kern w:val="0"/>
                <w:sz w:val="24"/>
                <w:szCs w:val="24"/>
              </w:rPr>
              <w:t>坛开发区</w:t>
            </w:r>
          </w:p>
        </w:tc>
        <w:tc>
          <w:tcPr>
            <w:tcW w:w="1246" w:type="dxa"/>
            <w:gridSpan w:val="2"/>
            <w:tcBorders>
              <w:top w:val="single" w:color="auto" w:sz="4" w:space="0"/>
              <w:left w:val="single" w:color="auto" w:sz="4" w:space="0"/>
              <w:bottom w:val="single" w:color="auto" w:sz="4" w:space="0"/>
              <w:right w:val="single" w:color="auto" w:sz="4" w:space="0"/>
            </w:tcBorders>
            <w:noWrap w:val="0"/>
            <w:vAlign w:val="center"/>
          </w:tcPr>
          <w:p>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电子信箱</w:t>
            </w:r>
          </w:p>
        </w:tc>
        <w:tc>
          <w:tcPr>
            <w:tcW w:w="2067" w:type="dxa"/>
            <w:gridSpan w:val="2"/>
            <w:tcBorders>
              <w:top w:val="single" w:color="auto" w:sz="4" w:space="0"/>
              <w:left w:val="single" w:color="auto" w:sz="4" w:space="0"/>
              <w:bottom w:val="single" w:color="auto" w:sz="4" w:space="0"/>
              <w:right w:val="single" w:color="auto" w:sz="12" w:space="0"/>
            </w:tcBorders>
            <w:noWrap w:val="0"/>
            <w:vAlign w:val="center"/>
          </w:tcPr>
          <w:p>
            <w:pPr>
              <w:widowControl/>
              <w:rPr>
                <w:rFonts w:ascii="仿宋_GB2312" w:hAnsi="宋体" w:eastAsia="仿宋_GB2312" w:cs="宋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8" w:hRule="atLeast"/>
          <w:jc w:val="center"/>
        </w:trPr>
        <w:tc>
          <w:tcPr>
            <w:tcW w:w="10319" w:type="dxa"/>
            <w:gridSpan w:val="12"/>
            <w:tcBorders>
              <w:top w:val="single" w:color="auto" w:sz="4" w:space="0"/>
              <w:left w:val="single" w:color="auto" w:sz="12" w:space="0"/>
              <w:bottom w:val="single" w:color="auto" w:sz="4" w:space="0"/>
              <w:right w:val="single" w:color="auto" w:sz="12" w:space="0"/>
            </w:tcBorders>
            <w:noWrap w:val="0"/>
            <w:vAlign w:val="top"/>
          </w:tcPr>
          <w:p>
            <w:pPr>
              <w:widowControl/>
              <w:ind w:firstLine="480" w:firstLineChars="200"/>
              <w:jc w:val="left"/>
              <w:rPr>
                <w:rFonts w:ascii="宋体" w:hAnsi="宋体" w:cs="宋体"/>
                <w:kern w:val="0"/>
                <w:sz w:val="24"/>
                <w:szCs w:val="24"/>
              </w:rPr>
            </w:pPr>
            <w:r>
              <w:rPr>
                <w:rFonts w:ascii="宋体" w:hAnsi="宋体" w:cs="宋体"/>
                <w:kern w:val="0"/>
                <w:sz w:val="24"/>
                <w:szCs w:val="24"/>
              </w:rPr>
              <w:t>韩国株式会社珍晟T.E.C.成立于1975年，至今已有40多年的大规模生产挖掘机、推土机等工程机械设备配套用零部件的历史。公司经过多年不懈的努力，已发展成为国际化大型跨国公司，并在韩国成功上市。公司现有生产工厂4家，分别为韩国平泽（2家），中国烟台，美国佐治亚州，还有日本东京法人和印度法人。集团年销额达2亿美元。2018年3月7日韩国株式会社珍晟T.E.C.在金坛开发区成立外商独资企业——珍晟工程机械（常州）有限公司，主要生产、加工滚轮、密封圈及其他工程设备配件，并销售公司上述自产产品。现向社会招聘 </w:t>
            </w:r>
          </w:p>
          <w:p>
            <w:pPr>
              <w:widowControl/>
              <w:jc w:val="left"/>
              <w:rPr>
                <w:rFonts w:hint="eastAsia" w:ascii="仿宋_GB2312" w:hAnsi="宋体" w:eastAsia="仿宋_GB2312" w:cs="宋体"/>
                <w:b/>
                <w:kern w:val="0"/>
                <w:sz w:val="24"/>
                <w:szCs w:val="24"/>
              </w:rPr>
            </w:pPr>
            <w:r>
              <w:rPr>
                <w:rFonts w:hint="eastAsia" w:ascii="仿宋_GB2312" w:hAnsi="宋体" w:eastAsia="仿宋_GB2312" w:cs="宋体"/>
                <w:b/>
                <w:kern w:val="0"/>
                <w:sz w:val="24"/>
                <w:szCs w:val="24"/>
              </w:rPr>
              <w:t xml:space="preserve">一、技术员：机电、数控类专业  中专及以上学历； 10名 </w:t>
            </w:r>
          </w:p>
          <w:p>
            <w:pPr>
              <w:widowControl/>
              <w:jc w:val="left"/>
              <w:rPr>
                <w:rFonts w:hint="eastAsia" w:ascii="仿宋_GB2312" w:hAnsi="宋体" w:eastAsia="仿宋_GB2312" w:cs="宋体"/>
                <w:b/>
                <w:kern w:val="0"/>
                <w:sz w:val="24"/>
                <w:szCs w:val="24"/>
              </w:rPr>
            </w:pPr>
            <w:r>
              <w:rPr>
                <w:rFonts w:hint="eastAsia" w:ascii="仿宋_GB2312" w:hAnsi="宋体" w:eastAsia="仿宋_GB2312" w:cs="宋体"/>
                <w:b/>
                <w:kern w:val="0"/>
                <w:sz w:val="24"/>
                <w:szCs w:val="24"/>
              </w:rPr>
              <w:t>二、操作工：意向从事，男性，可学徒培训；</w:t>
            </w:r>
            <w:r>
              <w:rPr>
                <w:rFonts w:ascii="仿宋_GB2312" w:hAnsi="宋体" w:eastAsia="仿宋_GB2312" w:cs="宋体"/>
                <w:b/>
                <w:kern w:val="0"/>
                <w:sz w:val="24"/>
                <w:szCs w:val="24"/>
              </w:rPr>
              <w:t>20</w:t>
            </w:r>
            <w:r>
              <w:rPr>
                <w:rFonts w:hint="eastAsia" w:ascii="仿宋_GB2312" w:hAnsi="宋体" w:eastAsia="仿宋_GB2312" w:cs="宋体"/>
                <w:b/>
                <w:kern w:val="0"/>
                <w:sz w:val="24"/>
                <w:szCs w:val="24"/>
              </w:rPr>
              <w:t xml:space="preserve">名 </w:t>
            </w:r>
          </w:p>
          <w:p>
            <w:pPr>
              <w:widowControl/>
              <w:jc w:val="left"/>
              <w:rPr>
                <w:rFonts w:hint="eastAsia" w:ascii="仿宋_GB2312" w:hAnsi="宋体" w:eastAsia="仿宋_GB2312" w:cs="宋体"/>
                <w:b/>
                <w:kern w:val="0"/>
                <w:sz w:val="24"/>
                <w:szCs w:val="24"/>
              </w:rPr>
            </w:pPr>
            <w:r>
              <w:rPr>
                <w:rFonts w:hint="eastAsia" w:ascii="仿宋_GB2312" w:hAnsi="宋体" w:eastAsia="仿宋_GB2312" w:cs="宋体"/>
                <w:b/>
                <w:kern w:val="0"/>
                <w:sz w:val="24"/>
                <w:szCs w:val="24"/>
              </w:rPr>
              <w:t>三、电工：2名</w:t>
            </w:r>
          </w:p>
          <w:p>
            <w:pPr>
              <w:widowControl/>
              <w:jc w:val="left"/>
              <w:rPr>
                <w:rFonts w:ascii="仿宋_GB2312" w:hAnsi="宋体" w:eastAsia="仿宋_GB2312" w:cs="宋体"/>
                <w:kern w:val="0"/>
                <w:sz w:val="24"/>
                <w:szCs w:val="24"/>
              </w:rPr>
            </w:pPr>
            <w:r>
              <w:rPr>
                <w:rFonts w:hint="eastAsia" w:ascii="仿宋_GB2312" w:hAnsi="宋体" w:eastAsia="仿宋_GB2312" w:cs="宋体"/>
                <w:b/>
                <w:kern w:val="0"/>
                <w:sz w:val="24"/>
                <w:szCs w:val="24"/>
              </w:rPr>
              <w:t>四、叉车工：3名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7" w:hRule="atLeast"/>
          <w:jc w:val="center"/>
        </w:trPr>
        <w:tc>
          <w:tcPr>
            <w:tcW w:w="1246"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需求岗位名称</w:t>
            </w:r>
          </w:p>
        </w:tc>
        <w:tc>
          <w:tcPr>
            <w:tcW w:w="2179"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需求专业名称</w:t>
            </w:r>
          </w:p>
        </w:tc>
        <w:tc>
          <w:tcPr>
            <w:tcW w:w="735"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人数</w:t>
            </w:r>
          </w:p>
        </w:tc>
        <w:tc>
          <w:tcPr>
            <w:tcW w:w="872"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年龄</w:t>
            </w:r>
          </w:p>
        </w:tc>
        <w:tc>
          <w:tcPr>
            <w:tcW w:w="704" w:type="dxa"/>
            <w:tcBorders>
              <w:top w:val="single" w:color="auto" w:sz="6" w:space="0"/>
              <w:left w:val="single" w:color="auto" w:sz="4" w:space="0"/>
              <w:bottom w:val="single" w:color="auto" w:sz="6" w:space="0"/>
              <w:right w:val="single" w:color="auto" w:sz="6"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性别</w:t>
            </w:r>
          </w:p>
        </w:tc>
        <w:tc>
          <w:tcPr>
            <w:tcW w:w="1270"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学历</w:t>
            </w:r>
          </w:p>
        </w:tc>
        <w:tc>
          <w:tcPr>
            <w:tcW w:w="1246" w:type="dxa"/>
            <w:gridSpan w:val="2"/>
            <w:tcBorders>
              <w:top w:val="single" w:color="auto" w:sz="6" w:space="0"/>
              <w:left w:val="single" w:color="auto" w:sz="4" w:space="0"/>
              <w:bottom w:val="single" w:color="auto" w:sz="6" w:space="0"/>
              <w:right w:val="single" w:color="auto" w:sz="4"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工作时间</w:t>
            </w:r>
          </w:p>
        </w:tc>
        <w:tc>
          <w:tcPr>
            <w:tcW w:w="1348" w:type="dxa"/>
            <w:tcBorders>
              <w:top w:val="single" w:color="auto" w:sz="6" w:space="0"/>
              <w:left w:val="single" w:color="auto" w:sz="4" w:space="0"/>
              <w:bottom w:val="single" w:color="auto" w:sz="6" w:space="0"/>
              <w:right w:val="single" w:color="auto" w:sz="4"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薪资</w:t>
            </w:r>
          </w:p>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待遇</w:t>
            </w:r>
          </w:p>
        </w:tc>
        <w:tc>
          <w:tcPr>
            <w:tcW w:w="719" w:type="dxa"/>
            <w:tcBorders>
              <w:top w:val="single" w:color="auto" w:sz="6" w:space="0"/>
              <w:left w:val="single" w:color="auto" w:sz="4" w:space="0"/>
              <w:bottom w:val="single" w:color="auto" w:sz="6" w:space="0"/>
              <w:right w:val="single" w:color="auto" w:sz="12" w:space="0"/>
            </w:tcBorders>
            <w:noWrap w:val="0"/>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到岗</w:t>
            </w:r>
          </w:p>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7" w:hRule="atLeast"/>
          <w:jc w:val="center"/>
        </w:trPr>
        <w:tc>
          <w:tcPr>
            <w:tcW w:w="1246"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操作工</w:t>
            </w:r>
          </w:p>
        </w:tc>
        <w:tc>
          <w:tcPr>
            <w:tcW w:w="2179"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73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20</w:t>
            </w:r>
          </w:p>
        </w:tc>
        <w:tc>
          <w:tcPr>
            <w:tcW w:w="87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20-43周岁</w:t>
            </w:r>
          </w:p>
        </w:tc>
        <w:tc>
          <w:tcPr>
            <w:tcW w:w="7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70"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不限/可学徒</w:t>
            </w:r>
          </w:p>
        </w:tc>
        <w:tc>
          <w:tcPr>
            <w:tcW w:w="1246" w:type="dxa"/>
            <w:gridSpan w:val="2"/>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8-10小时</w:t>
            </w:r>
          </w:p>
        </w:tc>
        <w:tc>
          <w:tcPr>
            <w:tcW w:w="1348"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4000-5500元</w:t>
            </w:r>
          </w:p>
        </w:tc>
        <w:tc>
          <w:tcPr>
            <w:tcW w:w="719"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7" w:hRule="atLeast"/>
          <w:jc w:val="center"/>
        </w:trPr>
        <w:tc>
          <w:tcPr>
            <w:tcW w:w="1246"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技术员</w:t>
            </w:r>
          </w:p>
        </w:tc>
        <w:tc>
          <w:tcPr>
            <w:tcW w:w="2179"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机械、机电等相关专业</w:t>
            </w:r>
          </w:p>
        </w:tc>
        <w:tc>
          <w:tcPr>
            <w:tcW w:w="73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10</w:t>
            </w:r>
          </w:p>
        </w:tc>
        <w:tc>
          <w:tcPr>
            <w:tcW w:w="87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20-43周岁</w:t>
            </w:r>
          </w:p>
        </w:tc>
        <w:tc>
          <w:tcPr>
            <w:tcW w:w="7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70"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中专及以上</w:t>
            </w:r>
          </w:p>
        </w:tc>
        <w:tc>
          <w:tcPr>
            <w:tcW w:w="1246" w:type="dxa"/>
            <w:gridSpan w:val="2"/>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8-10小时</w:t>
            </w:r>
          </w:p>
        </w:tc>
        <w:tc>
          <w:tcPr>
            <w:tcW w:w="1348"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4000-5800元</w:t>
            </w:r>
          </w:p>
        </w:tc>
        <w:tc>
          <w:tcPr>
            <w:tcW w:w="719"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7" w:hRule="atLeast"/>
          <w:jc w:val="center"/>
        </w:trPr>
        <w:tc>
          <w:tcPr>
            <w:tcW w:w="1246"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叉车工</w:t>
            </w:r>
          </w:p>
        </w:tc>
        <w:tc>
          <w:tcPr>
            <w:tcW w:w="2179"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相关技能</w:t>
            </w:r>
          </w:p>
        </w:tc>
        <w:tc>
          <w:tcPr>
            <w:tcW w:w="73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3</w:t>
            </w:r>
          </w:p>
        </w:tc>
        <w:tc>
          <w:tcPr>
            <w:tcW w:w="87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20-43周岁</w:t>
            </w:r>
          </w:p>
        </w:tc>
        <w:tc>
          <w:tcPr>
            <w:tcW w:w="7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70"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46" w:type="dxa"/>
            <w:gridSpan w:val="2"/>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8-10小时</w:t>
            </w:r>
          </w:p>
        </w:tc>
        <w:tc>
          <w:tcPr>
            <w:tcW w:w="1348"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4000-6000元</w:t>
            </w:r>
          </w:p>
        </w:tc>
        <w:tc>
          <w:tcPr>
            <w:tcW w:w="719"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7" w:hRule="atLeast"/>
          <w:jc w:val="center"/>
        </w:trPr>
        <w:tc>
          <w:tcPr>
            <w:tcW w:w="1246"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电工</w:t>
            </w:r>
          </w:p>
        </w:tc>
        <w:tc>
          <w:tcPr>
            <w:tcW w:w="2179" w:type="dxa"/>
            <w:gridSpan w:val="3"/>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相关技能</w:t>
            </w:r>
          </w:p>
        </w:tc>
        <w:tc>
          <w:tcPr>
            <w:tcW w:w="73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w:t>
            </w:r>
          </w:p>
        </w:tc>
        <w:tc>
          <w:tcPr>
            <w:tcW w:w="872"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20-43周岁</w:t>
            </w:r>
          </w:p>
        </w:tc>
        <w:tc>
          <w:tcPr>
            <w:tcW w:w="704"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70"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不限</w:t>
            </w:r>
          </w:p>
        </w:tc>
        <w:tc>
          <w:tcPr>
            <w:tcW w:w="1246" w:type="dxa"/>
            <w:gridSpan w:val="2"/>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8-10小时</w:t>
            </w:r>
          </w:p>
        </w:tc>
        <w:tc>
          <w:tcPr>
            <w:tcW w:w="1348" w:type="dxa"/>
            <w:tcBorders>
              <w:top w:val="single" w:color="auto" w:sz="6" w:space="0"/>
              <w:left w:val="single" w:color="auto" w:sz="4" w:space="0"/>
              <w:bottom w:val="single" w:color="auto" w:sz="6" w:space="0"/>
              <w:right w:val="single" w:color="auto" w:sz="4"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4000-6000元</w:t>
            </w:r>
          </w:p>
        </w:tc>
        <w:tc>
          <w:tcPr>
            <w:tcW w:w="719" w:type="dxa"/>
            <w:tcBorders>
              <w:top w:val="single" w:color="auto" w:sz="6" w:space="0"/>
              <w:left w:val="single" w:color="auto" w:sz="4" w:space="0"/>
              <w:bottom w:val="single" w:color="auto" w:sz="6" w:space="0"/>
              <w:right w:val="single" w:color="auto" w:sz="12" w:space="0"/>
            </w:tcBorders>
            <w:noWrap w:val="0"/>
            <w:vAlign w:val="center"/>
          </w:tcPr>
          <w:p>
            <w:pPr>
              <w:widowControl/>
              <w:jc w:val="center"/>
              <w:rPr>
                <w:rFonts w:hint="eastAsia" w:asciiTheme="majorEastAsia" w:hAnsiTheme="majorEastAsia" w:eastAsiaTheme="majorEastAsia" w:cstheme="majorEastAsia"/>
                <w:b w:val="0"/>
                <w:bCs/>
                <w:kern w:val="0"/>
                <w:sz w:val="20"/>
                <w:szCs w:val="24"/>
              </w:rPr>
            </w:pPr>
            <w:r>
              <w:rPr>
                <w:rFonts w:hint="eastAsia" w:asciiTheme="majorEastAsia" w:hAnsiTheme="majorEastAsia" w:eastAsiaTheme="majorEastAsia" w:cstheme="majorEastAsia"/>
                <w:b w:val="0"/>
                <w:bCs/>
                <w:kern w:val="0"/>
                <w:sz w:val="20"/>
                <w:szCs w:val="24"/>
              </w:rPr>
              <w:t>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43" w:hRule="atLeast"/>
          <w:jc w:val="center"/>
        </w:trPr>
        <w:tc>
          <w:tcPr>
            <w:tcW w:w="10319" w:type="dxa"/>
            <w:gridSpan w:val="12"/>
            <w:tcBorders>
              <w:top w:val="single" w:color="auto" w:sz="6" w:space="0"/>
              <w:left w:val="single" w:color="auto" w:sz="12" w:space="0"/>
              <w:bottom w:val="single" w:color="auto" w:sz="12" w:space="0"/>
              <w:right w:val="single" w:color="auto" w:sz="12" w:space="0"/>
            </w:tcBorders>
            <w:noWrap w:val="0"/>
            <w:vAlign w:val="top"/>
          </w:tcPr>
          <w:p>
            <w:pPr>
              <w:widowControl/>
              <w:numPr>
                <w:ilvl w:val="0"/>
                <w:numId w:val="3"/>
              </w:numPr>
              <w:rPr>
                <w:rFonts w:ascii="仿宋_GB2312" w:hAnsi="宋体" w:eastAsia="仿宋_GB2312" w:cs="宋体"/>
                <w:kern w:val="0"/>
                <w:sz w:val="24"/>
                <w:szCs w:val="24"/>
              </w:rPr>
            </w:pPr>
            <w:r>
              <w:rPr>
                <w:rFonts w:hint="eastAsia" w:ascii="仿宋_GB2312" w:hAnsi="宋体" w:eastAsia="仿宋_GB2312" w:cs="宋体"/>
                <w:kern w:val="0"/>
                <w:sz w:val="24"/>
                <w:szCs w:val="24"/>
              </w:rPr>
              <w:t>综合工资：4000元-6000元/月，试</w:t>
            </w:r>
            <w:r>
              <w:rPr>
                <w:rFonts w:ascii="仿宋_GB2312" w:hAnsi="宋体" w:eastAsia="仿宋_GB2312" w:cs="宋体"/>
                <w:kern w:val="0"/>
                <w:sz w:val="24"/>
                <w:szCs w:val="24"/>
              </w:rPr>
              <w:t>用期有保底工资</w:t>
            </w:r>
            <w:r>
              <w:rPr>
                <w:rFonts w:hint="eastAsia" w:ascii="仿宋_GB2312" w:hAnsi="宋体" w:eastAsia="仿宋_GB2312" w:cs="宋体"/>
                <w:kern w:val="0"/>
                <w:sz w:val="24"/>
                <w:szCs w:val="24"/>
              </w:rPr>
              <w:t>；</w:t>
            </w:r>
          </w:p>
          <w:p>
            <w:pPr>
              <w:widowControl/>
              <w:numPr>
                <w:ilvl w:val="0"/>
                <w:numId w:val="3"/>
              </w:numPr>
              <w:rPr>
                <w:rFonts w:ascii="仿宋_GB2312" w:hAnsi="宋体" w:eastAsia="仿宋_GB2312" w:cs="宋体"/>
                <w:kern w:val="0"/>
                <w:sz w:val="24"/>
                <w:szCs w:val="24"/>
              </w:rPr>
            </w:pPr>
            <w:r>
              <w:rPr>
                <w:rFonts w:hint="eastAsia" w:ascii="仿宋_GB2312" w:hAnsi="宋体" w:eastAsia="仿宋_GB2312" w:cs="宋体"/>
                <w:kern w:val="0"/>
                <w:sz w:val="24"/>
                <w:szCs w:val="24"/>
              </w:rPr>
              <w:t>试</w:t>
            </w:r>
            <w:r>
              <w:rPr>
                <w:rFonts w:ascii="仿宋_GB2312" w:hAnsi="宋体" w:eastAsia="仿宋_GB2312" w:cs="宋体"/>
                <w:kern w:val="0"/>
                <w:sz w:val="24"/>
                <w:szCs w:val="24"/>
              </w:rPr>
              <w:t>用期后交五险一金</w:t>
            </w:r>
          </w:p>
          <w:p>
            <w:pPr>
              <w:widowControl/>
              <w:numPr>
                <w:ilvl w:val="0"/>
                <w:numId w:val="3"/>
              </w:numPr>
              <w:rPr>
                <w:rFonts w:ascii="仿宋_GB2312" w:hAnsi="宋体" w:eastAsia="仿宋_GB2312" w:cs="宋体"/>
                <w:kern w:val="0"/>
                <w:sz w:val="24"/>
                <w:szCs w:val="24"/>
              </w:rPr>
            </w:pPr>
            <w:r>
              <w:rPr>
                <w:rFonts w:hint="eastAsia" w:ascii="仿宋_GB2312" w:hAnsi="宋体" w:eastAsia="仿宋_GB2312" w:cs="宋体"/>
                <w:kern w:val="0"/>
                <w:sz w:val="24"/>
                <w:szCs w:val="24"/>
              </w:rPr>
              <w:t>提</w:t>
            </w:r>
            <w:r>
              <w:rPr>
                <w:rFonts w:ascii="仿宋_GB2312" w:hAnsi="宋体" w:eastAsia="仿宋_GB2312" w:cs="宋体"/>
                <w:kern w:val="0"/>
                <w:sz w:val="24"/>
                <w:szCs w:val="24"/>
              </w:rPr>
              <w:t>供食宿</w:t>
            </w:r>
          </w:p>
          <w:p>
            <w:pPr>
              <w:widowControl/>
              <w:numPr>
                <w:ilvl w:val="0"/>
                <w:numId w:val="3"/>
              </w:numPr>
              <w:rPr>
                <w:rFonts w:ascii="仿宋_GB2312" w:hAnsi="宋体" w:eastAsia="仿宋_GB2312" w:cs="宋体"/>
                <w:kern w:val="0"/>
                <w:sz w:val="24"/>
                <w:szCs w:val="24"/>
              </w:rPr>
            </w:pPr>
            <w:r>
              <w:rPr>
                <w:rFonts w:hint="eastAsia" w:ascii="仿宋_GB2312" w:hAnsi="宋体" w:eastAsia="仿宋_GB2312" w:cs="宋体"/>
                <w:kern w:val="0"/>
                <w:sz w:val="24"/>
                <w:szCs w:val="24"/>
              </w:rPr>
              <w:t>根</w:t>
            </w:r>
            <w:r>
              <w:rPr>
                <w:rFonts w:ascii="仿宋_GB2312" w:hAnsi="宋体" w:eastAsia="仿宋_GB2312" w:cs="宋体"/>
                <w:kern w:val="0"/>
                <w:sz w:val="24"/>
                <w:szCs w:val="24"/>
              </w:rPr>
              <w:t>据业绩发双薪</w:t>
            </w:r>
          </w:p>
          <w:p>
            <w:pPr>
              <w:widowControl/>
              <w:numPr>
                <w:ilvl w:val="0"/>
                <w:numId w:val="0"/>
              </w:numPr>
              <w:ind w:leftChars="0"/>
              <w:rPr>
                <w:rFonts w:hint="eastAsia" w:ascii="黑体" w:hAnsi="黑体" w:eastAsia="黑体" w:cs="宋体"/>
                <w:b/>
                <w:kern w:val="0"/>
                <w:sz w:val="30"/>
                <w:szCs w:val="30"/>
              </w:rPr>
            </w:pPr>
            <w:r>
              <w:rPr>
                <w:rFonts w:hint="eastAsia" w:ascii="仿宋" w:hAnsi="仿宋" w:eastAsia="仿宋" w:cs="仿宋"/>
                <w:b w:val="0"/>
                <w:bCs/>
                <w:kern w:val="0"/>
                <w:sz w:val="24"/>
                <w:szCs w:val="24"/>
                <w:lang w:val="en-US" w:eastAsia="zh-CN"/>
              </w:rPr>
              <w:t>5、</w:t>
            </w:r>
            <w:r>
              <w:rPr>
                <w:rFonts w:hint="eastAsia" w:ascii="仿宋" w:hAnsi="仿宋" w:eastAsia="仿宋" w:cs="仿宋"/>
                <w:b w:val="0"/>
                <w:bCs/>
                <w:kern w:val="0"/>
                <w:sz w:val="24"/>
                <w:szCs w:val="24"/>
              </w:rPr>
              <w:t>公司每周休息一天，正常工作8小时，如需加班不超过10小时。</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spacing w:line="480" w:lineRule="exact"/>
        <w:ind w:firstLine="405"/>
        <w:jc w:val="center"/>
        <w:rPr>
          <w:rFonts w:ascii="宋体" w:hAnsi="宋体"/>
          <w:b/>
          <w:sz w:val="36"/>
          <w:szCs w:val="36"/>
        </w:rPr>
      </w:pPr>
      <w:r>
        <w:rPr>
          <w:rFonts w:hint="eastAsia" w:ascii="宋体" w:hAnsi="宋体"/>
          <w:b/>
          <w:sz w:val="36"/>
          <w:szCs w:val="36"/>
          <w:lang w:val="en-US" w:eastAsia="zh-CN"/>
        </w:rPr>
        <w:t>江苏省</w:t>
      </w:r>
      <w:r>
        <w:rPr>
          <w:rFonts w:hint="eastAsia" w:ascii="宋体" w:hAnsi="宋体"/>
          <w:b/>
          <w:sz w:val="36"/>
          <w:szCs w:val="36"/>
        </w:rPr>
        <w:t>企业人力资源需求表</w:t>
      </w:r>
    </w:p>
    <w:p>
      <w:pPr>
        <w:spacing w:line="480" w:lineRule="exact"/>
        <w:ind w:firstLine="405"/>
        <w:jc w:val="center"/>
        <w:rPr>
          <w:rFonts w:ascii="宋体" w:hAnsi="宋体"/>
          <w:sz w:val="24"/>
          <w:szCs w:val="24"/>
        </w:rPr>
      </w:pPr>
    </w:p>
    <w:tbl>
      <w:tblPr>
        <w:tblStyle w:val="5"/>
        <w:tblW w:w="1045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151"/>
        <w:gridCol w:w="1770"/>
        <w:gridCol w:w="1008"/>
        <w:gridCol w:w="876"/>
        <w:gridCol w:w="809"/>
        <w:gridCol w:w="992"/>
        <w:gridCol w:w="1418"/>
        <w:gridCol w:w="2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12" w:space="0"/>
              <w:left w:val="single" w:color="auto" w:sz="12"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单位名称</w:t>
            </w:r>
          </w:p>
        </w:tc>
        <w:tc>
          <w:tcPr>
            <w:tcW w:w="9050" w:type="dxa"/>
            <w:gridSpan w:val="7"/>
            <w:tcBorders>
              <w:top w:val="single" w:color="auto" w:sz="12" w:space="0"/>
              <w:left w:val="single" w:color="auto" w:sz="4" w:space="0"/>
              <w:bottom w:val="single" w:color="auto" w:sz="4" w:space="0"/>
              <w:right w:val="single" w:color="auto" w:sz="12" w:space="0"/>
            </w:tcBorders>
            <w:noWrap w:val="0"/>
            <w:vAlign w:val="center"/>
          </w:tcPr>
          <w:p>
            <w:pPr>
              <w:jc w:val="center"/>
              <w:rPr>
                <w:rFonts w:hint="default" w:ascii="宋体" w:hAnsi="宋体" w:eastAsia="微软雅黑" w:cs="宋体"/>
                <w:kern w:val="0"/>
                <w:sz w:val="24"/>
                <w:szCs w:val="24"/>
                <w:lang w:val="en-US" w:eastAsia="zh-CN"/>
              </w:rPr>
            </w:pPr>
            <w:r>
              <w:rPr>
                <w:rFonts w:hint="eastAsia" w:ascii="微软雅黑" w:hAnsi="微软雅黑" w:eastAsia="微软雅黑"/>
                <w:bCs/>
                <w:sz w:val="22"/>
                <w:szCs w:val="22"/>
              </w:rPr>
              <w:t>众沁和控</w:t>
            </w:r>
            <w:r>
              <w:rPr>
                <w:rFonts w:hint="eastAsia" w:ascii="微软雅黑" w:hAnsi="微软雅黑" w:eastAsia="微软雅黑"/>
                <w:bCs/>
                <w:sz w:val="22"/>
                <w:szCs w:val="22"/>
                <w:lang w:val="en-US" w:eastAsia="zh-CN"/>
              </w:rPr>
              <w:t>股集团</w:t>
            </w:r>
            <w:r>
              <w:rPr>
                <w:rFonts w:hint="eastAsia" w:ascii="微软雅黑" w:hAnsi="微软雅黑" w:eastAsia="微软雅黑"/>
                <w:sz w:val="22"/>
                <w:szCs w:val="22"/>
              </w:rPr>
              <w:t>爱沁餐饮</w:t>
            </w:r>
            <w:r>
              <w:rPr>
                <w:rFonts w:hint="eastAsia" w:ascii="微软雅黑" w:hAnsi="微软雅黑" w:eastAsia="微软雅黑"/>
                <w:sz w:val="22"/>
                <w:szCs w:val="22"/>
                <w:lang w:val="en-US" w:eastAsia="zh-CN"/>
              </w:rPr>
              <w:t>餐车售卖员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联 系 人</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kern w:val="0"/>
                <w:sz w:val="24"/>
                <w:szCs w:val="24"/>
              </w:rPr>
            </w:pPr>
            <w:r>
              <w:rPr>
                <w:rFonts w:hint="eastAsia" w:ascii="微软雅黑" w:hAnsi="微软雅黑" w:eastAsia="微软雅黑"/>
                <w:szCs w:val="21"/>
                <w:lang w:eastAsia="zh-CN"/>
              </w:rPr>
              <w:t>秦先生</w:t>
            </w:r>
          </w:p>
        </w:tc>
        <w:tc>
          <w:tcPr>
            <w:tcW w:w="188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kern w:val="0"/>
                <w:sz w:val="24"/>
                <w:szCs w:val="24"/>
              </w:rPr>
            </w:pPr>
            <w:r>
              <w:rPr>
                <w:rFonts w:hint="eastAsia" w:ascii="宋体" w:hAnsi="宋体" w:cs="宋体"/>
                <w:spacing w:val="-10"/>
                <w:kern w:val="0"/>
                <w:sz w:val="24"/>
                <w:szCs w:val="24"/>
              </w:rPr>
              <w:t>办公电话</w:t>
            </w:r>
          </w:p>
        </w:tc>
        <w:tc>
          <w:tcPr>
            <w:tcW w:w="1801"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cs="宋体"/>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pacing w:val="-10"/>
                <w:kern w:val="0"/>
                <w:sz w:val="24"/>
                <w:szCs w:val="24"/>
              </w:rPr>
            </w:pPr>
            <w:r>
              <w:rPr>
                <w:rFonts w:hint="eastAsia" w:ascii="宋体" w:hAnsi="宋体" w:cs="宋体"/>
                <w:spacing w:val="-10"/>
                <w:kern w:val="0"/>
                <w:sz w:val="24"/>
                <w:szCs w:val="24"/>
              </w:rPr>
              <w:t>手机号码</w:t>
            </w:r>
          </w:p>
        </w:tc>
        <w:tc>
          <w:tcPr>
            <w:tcW w:w="2177" w:type="dxa"/>
            <w:tcBorders>
              <w:top w:val="single" w:color="auto" w:sz="4" w:space="0"/>
              <w:left w:val="single" w:color="auto" w:sz="4" w:space="0"/>
              <w:bottom w:val="single" w:color="auto" w:sz="4" w:space="0"/>
              <w:right w:val="single" w:color="auto" w:sz="12" w:space="0"/>
            </w:tcBorders>
            <w:noWrap w:val="0"/>
            <w:vAlign w:val="center"/>
          </w:tcPr>
          <w:p>
            <w:pPr>
              <w:pStyle w:val="11"/>
              <w:numPr>
                <w:ilvl w:val="0"/>
                <w:numId w:val="0"/>
              </w:numPr>
              <w:spacing w:line="500" w:lineRule="exact"/>
              <w:ind w:firstLine="240" w:firstLineChars="10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13914344534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1403" w:type="dxa"/>
            <w:gridSpan w:val="2"/>
            <w:tcBorders>
              <w:top w:val="single" w:color="auto" w:sz="4" w:space="0"/>
              <w:left w:val="single" w:color="auto" w:sz="12"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单位地址</w:t>
            </w:r>
          </w:p>
        </w:tc>
        <w:tc>
          <w:tcPr>
            <w:tcW w:w="5455"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ascii="微软雅黑" w:hAnsi="微软雅黑" w:eastAsia="微软雅黑"/>
                <w:szCs w:val="21"/>
              </w:rPr>
              <w:t>江苏省常州市武进区湖塘镇淹城中路</w:t>
            </w:r>
            <w:r>
              <w:rPr>
                <w:rFonts w:hint="eastAsia" w:ascii="微软雅黑" w:hAnsi="微软雅黑" w:eastAsia="微软雅黑"/>
                <w:szCs w:val="21"/>
              </w:rPr>
              <w:t>111号</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电子信箱</w:t>
            </w:r>
          </w:p>
        </w:tc>
        <w:tc>
          <w:tcPr>
            <w:tcW w:w="2177" w:type="dxa"/>
            <w:tcBorders>
              <w:top w:val="single" w:color="auto" w:sz="4" w:space="0"/>
              <w:left w:val="single" w:color="auto" w:sz="4" w:space="0"/>
              <w:bottom w:val="single" w:color="auto" w:sz="4" w:space="0"/>
              <w:right w:val="single" w:color="auto" w:sz="12" w:space="0"/>
            </w:tcBorders>
            <w:noWrap w:val="0"/>
            <w:vAlign w:val="center"/>
          </w:tcPr>
          <w:p>
            <w:pPr>
              <w:widowControl/>
              <w:rPr>
                <w:rFonts w:ascii="宋体" w:hAnsi="宋体" w:cs="宋体"/>
                <w:kern w:val="0"/>
                <w:sz w:val="24"/>
                <w:szCs w:val="24"/>
              </w:rPr>
            </w:pPr>
            <w:r>
              <w:rPr>
                <w:rFonts w:hint="eastAsia" w:ascii="微软雅黑" w:hAnsi="微软雅黑" w:eastAsia="微软雅黑"/>
                <w:szCs w:val="21"/>
              </w:rPr>
              <w:t>53303553</w:t>
            </w:r>
            <w:r>
              <w:rPr>
                <w:rFonts w:ascii="微软雅黑" w:hAnsi="微软雅黑" w:eastAsia="微软雅黑"/>
                <w:szCs w:val="21"/>
              </w:rPr>
              <w:t>@qq.com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7" w:hRule="atLeast"/>
          <w:jc w:val="center"/>
        </w:trPr>
        <w:tc>
          <w:tcPr>
            <w:tcW w:w="10453" w:type="dxa"/>
            <w:gridSpan w:val="9"/>
            <w:tcBorders>
              <w:top w:val="single" w:color="auto" w:sz="4" w:space="0"/>
              <w:left w:val="single" w:color="auto" w:sz="12" w:space="0"/>
              <w:bottom w:val="single" w:color="auto" w:sz="4" w:space="0"/>
              <w:right w:val="single" w:color="auto" w:sz="12" w:space="0"/>
            </w:tcBorders>
            <w:noWrap w:val="0"/>
            <w:vAlign w:val="top"/>
          </w:tcPr>
          <w:p>
            <w:pPr>
              <w:ind w:firstLine="420" w:firstLineChars="200"/>
              <w:rPr>
                <w:rFonts w:hint="eastAsia"/>
              </w:rPr>
            </w:pPr>
          </w:p>
          <w:p>
            <w:pPr>
              <w:widowControl/>
              <w:tabs>
                <w:tab w:val="left" w:pos="9834"/>
                <w:tab w:val="left" w:pos="10154"/>
              </w:tabs>
              <w:ind w:left="-370" w:leftChars="-176" w:right="-710" w:rightChars="-338" w:firstLine="323" w:firstLineChars="154"/>
              <w:jc w:val="center"/>
              <w:rPr>
                <w:rFonts w:ascii="微软雅黑" w:hAnsi="微软雅黑" w:eastAsia="微软雅黑"/>
                <w:szCs w:val="21"/>
              </w:rPr>
            </w:pPr>
            <w:r>
              <w:rPr>
                <w:rFonts w:ascii="微软雅黑" w:hAnsi="微软雅黑" w:eastAsia="微软雅黑"/>
                <w:szCs w:val="21"/>
              </w:rPr>
              <w:drawing>
                <wp:inline distT="0" distB="0" distL="114300" distR="114300">
                  <wp:extent cx="5759450" cy="1776095"/>
                  <wp:effectExtent l="0" t="0" r="12700" b="14605"/>
                  <wp:docPr id="13" name="图片 7" descr="C:\Users\Administrator\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Desktop\0000.jpg"/>
                          <pic:cNvPicPr>
                            <a:picLocks noChangeAspect="1"/>
                          </pic:cNvPicPr>
                        </pic:nvPicPr>
                        <pic:blipFill>
                          <a:blip r:embed="rId8"/>
                          <a:stretch>
                            <a:fillRect/>
                          </a:stretch>
                        </pic:blipFill>
                        <pic:spPr>
                          <a:xfrm>
                            <a:off x="0" y="0"/>
                            <a:ext cx="5759450" cy="1776095"/>
                          </a:xfrm>
                          <a:prstGeom prst="rect">
                            <a:avLst/>
                          </a:prstGeom>
                          <a:noFill/>
                          <a:ln>
                            <a:noFill/>
                          </a:ln>
                        </pic:spPr>
                      </pic:pic>
                    </a:graphicData>
                  </a:graphic>
                </wp:inline>
              </w:drawing>
            </w:r>
          </w:p>
          <w:p>
            <w:pPr>
              <w:widowControl/>
              <w:tabs>
                <w:tab w:val="left" w:pos="9834"/>
                <w:tab w:val="left" w:pos="10154"/>
              </w:tabs>
              <w:ind w:left="-370" w:leftChars="-176" w:right="-710" w:rightChars="-338" w:firstLine="323" w:firstLineChars="154"/>
              <w:jc w:val="left"/>
              <w:rPr>
                <w:rFonts w:hint="eastAsia"/>
                <w:lang w:val="en-US" w:eastAsia="zh-CN"/>
              </w:rPr>
            </w:pPr>
            <w:r>
              <w:rPr>
                <w:rFonts w:hint="eastAsia"/>
                <w:lang w:val="en-US" w:eastAsia="zh-CN"/>
              </w:rPr>
              <w:t xml:space="preserve">    </w:t>
            </w:r>
          </w:p>
          <w:p>
            <w:pPr>
              <w:widowControl/>
              <w:tabs>
                <w:tab w:val="left" w:pos="9834"/>
                <w:tab w:val="left" w:pos="10154"/>
              </w:tabs>
              <w:ind w:right="-710" w:rightChars="-338" w:firstLine="480" w:firstLineChars="200"/>
              <w:jc w:val="left"/>
              <w:rPr>
                <w:sz w:val="24"/>
                <w:szCs w:val="28"/>
              </w:rPr>
            </w:pPr>
            <w:r>
              <w:rPr>
                <w:rFonts w:hint="eastAsia"/>
                <w:sz w:val="24"/>
                <w:szCs w:val="28"/>
              </w:rPr>
              <w:t>众沁和控股是一家集房地产租赁、餐饮、洗车、洗衣等服务为主的集团化公司，总部设立</w:t>
            </w:r>
            <w:r>
              <w:rPr>
                <w:sz w:val="24"/>
                <w:szCs w:val="28"/>
              </w:rPr>
              <w:t>在</w:t>
            </w:r>
          </w:p>
          <w:p>
            <w:pPr>
              <w:widowControl/>
              <w:tabs>
                <w:tab w:val="left" w:pos="9834"/>
                <w:tab w:val="left" w:pos="10154"/>
              </w:tabs>
              <w:ind w:right="-710" w:rightChars="-338"/>
              <w:jc w:val="left"/>
              <w:rPr>
                <w:rFonts w:hint="eastAsia"/>
                <w:sz w:val="24"/>
                <w:szCs w:val="28"/>
              </w:rPr>
            </w:pPr>
            <w:r>
              <w:rPr>
                <w:sz w:val="24"/>
                <w:szCs w:val="28"/>
              </w:rPr>
              <w:t>江苏常州。</w:t>
            </w:r>
            <w:r>
              <w:rPr>
                <w:rFonts w:hint="eastAsia"/>
                <w:sz w:val="24"/>
                <w:szCs w:val="28"/>
              </w:rPr>
              <w:t>“爱沁餐饮”是众沁和控股集团在2019年打造的重点品牌项目，以“食”为中心，</w:t>
            </w:r>
          </w:p>
          <w:p>
            <w:pPr>
              <w:widowControl/>
              <w:tabs>
                <w:tab w:val="left" w:pos="9834"/>
                <w:tab w:val="left" w:pos="10154"/>
              </w:tabs>
              <w:ind w:right="-710" w:rightChars="-338"/>
              <w:jc w:val="left"/>
              <w:rPr>
                <w:rFonts w:hint="eastAsia"/>
                <w:sz w:val="24"/>
                <w:szCs w:val="28"/>
              </w:rPr>
            </w:pPr>
            <w:r>
              <w:rPr>
                <w:rFonts w:hint="eastAsia"/>
                <w:sz w:val="24"/>
                <w:szCs w:val="28"/>
              </w:rPr>
              <w:t>致力于为广大市民提供安全又便捷的餐饮服务，目前遥观、马杭、邹区、卜弋、北港、新闸、</w:t>
            </w:r>
          </w:p>
          <w:p>
            <w:pPr>
              <w:widowControl/>
              <w:tabs>
                <w:tab w:val="left" w:pos="9834"/>
                <w:tab w:val="left" w:pos="10154"/>
              </w:tabs>
              <w:ind w:right="-710" w:rightChars="-338"/>
              <w:jc w:val="left"/>
              <w:rPr>
                <w:rFonts w:hint="eastAsia"/>
                <w:sz w:val="24"/>
                <w:szCs w:val="28"/>
              </w:rPr>
            </w:pPr>
            <w:r>
              <w:rPr>
                <w:rFonts w:hint="eastAsia"/>
                <w:sz w:val="24"/>
                <w:szCs w:val="28"/>
              </w:rPr>
              <w:t>薛家、礼河</w:t>
            </w:r>
            <w:r>
              <w:rPr>
                <w:sz w:val="24"/>
                <w:szCs w:val="28"/>
              </w:rPr>
              <w:t>、凌家塘、洛阳</w:t>
            </w:r>
            <w:r>
              <w:rPr>
                <w:rFonts w:hint="eastAsia"/>
                <w:sz w:val="24"/>
                <w:szCs w:val="28"/>
              </w:rPr>
              <w:t>、</w:t>
            </w:r>
            <w:r>
              <w:rPr>
                <w:sz w:val="24"/>
                <w:szCs w:val="28"/>
              </w:rPr>
              <w:t>镇江皇塘</w:t>
            </w:r>
            <w:r>
              <w:rPr>
                <w:rFonts w:hint="eastAsia"/>
                <w:sz w:val="24"/>
                <w:szCs w:val="28"/>
              </w:rPr>
              <w:t>等地区投放近百台移动街景餐车，售卖早餐、卤菜、水</w:t>
            </w:r>
          </w:p>
          <w:p>
            <w:pPr>
              <w:widowControl/>
              <w:tabs>
                <w:tab w:val="left" w:pos="9834"/>
                <w:tab w:val="left" w:pos="10154"/>
              </w:tabs>
              <w:ind w:right="-710" w:rightChars="-338"/>
              <w:jc w:val="left"/>
              <w:rPr>
                <w:rFonts w:ascii="微软雅黑" w:hAnsi="微软雅黑" w:eastAsia="微软雅黑"/>
                <w:szCs w:val="21"/>
              </w:rPr>
            </w:pPr>
            <w:r>
              <w:rPr>
                <w:rFonts w:hint="eastAsia"/>
                <w:sz w:val="24"/>
                <w:szCs w:val="28"/>
              </w:rPr>
              <w:t>果、宵夜。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shd w:val="clear" w:color="auto"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需求岗位</w:t>
            </w:r>
          </w:p>
          <w:p>
            <w:pPr>
              <w:widowControl/>
              <w:jc w:val="center"/>
              <w:rPr>
                <w:rFonts w:ascii="宋体" w:hAnsi="宋体" w:cs="宋体"/>
                <w:kern w:val="0"/>
                <w:sz w:val="24"/>
                <w:szCs w:val="24"/>
              </w:rPr>
            </w:pPr>
            <w:r>
              <w:rPr>
                <w:rFonts w:hint="eastAsia" w:ascii="宋体" w:hAnsi="宋体" w:cs="宋体"/>
                <w:kern w:val="0"/>
                <w:sz w:val="24"/>
                <w:szCs w:val="24"/>
              </w:rPr>
              <w:t>名称</w:t>
            </w:r>
          </w:p>
        </w:tc>
        <w:tc>
          <w:tcPr>
            <w:tcW w:w="1921" w:type="dxa"/>
            <w:gridSpan w:val="2"/>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 xml:space="preserve">需求专业名称 </w:t>
            </w:r>
          </w:p>
        </w:tc>
        <w:tc>
          <w:tcPr>
            <w:tcW w:w="1008"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人数</w:t>
            </w:r>
          </w:p>
        </w:tc>
        <w:tc>
          <w:tcPr>
            <w:tcW w:w="876"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年龄</w:t>
            </w:r>
          </w:p>
        </w:tc>
        <w:tc>
          <w:tcPr>
            <w:tcW w:w="809" w:type="dxa"/>
            <w:tcBorders>
              <w:top w:val="single" w:color="auto" w:sz="6" w:space="0"/>
              <w:left w:val="single" w:color="auto" w:sz="4" w:space="0"/>
              <w:bottom w:val="single" w:color="auto" w:sz="6" w:space="0"/>
              <w:right w:val="single" w:color="auto" w:sz="6"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性别</w:t>
            </w:r>
          </w:p>
        </w:tc>
        <w:tc>
          <w:tcPr>
            <w:tcW w:w="992"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学历</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薪资待遇</w:t>
            </w:r>
          </w:p>
        </w:tc>
        <w:tc>
          <w:tcPr>
            <w:tcW w:w="2177" w:type="dxa"/>
            <w:tcBorders>
              <w:top w:val="single" w:color="auto" w:sz="4" w:space="0"/>
              <w:left w:val="single" w:color="auto" w:sz="4" w:space="0"/>
              <w:bottom w:val="single" w:color="auto" w:sz="6" w:space="0"/>
              <w:right w:val="single" w:color="auto" w:sz="12" w:space="0"/>
            </w:tcBorders>
            <w:shd w:val="clear" w:color="auto" w:fill="FFFF00"/>
            <w:noWrap w:val="0"/>
            <w:vAlign w:val="center"/>
          </w:tcPr>
          <w:p>
            <w:pPr>
              <w:widowControl/>
              <w:jc w:val="center"/>
              <w:rPr>
                <w:rFonts w:ascii="宋体" w:hAnsi="宋体" w:cs="宋体"/>
                <w:b/>
                <w:color w:val="FF0000"/>
                <w:kern w:val="0"/>
                <w:sz w:val="24"/>
                <w:szCs w:val="24"/>
              </w:rPr>
            </w:pPr>
            <w:r>
              <w:rPr>
                <w:rFonts w:hint="eastAsia" w:ascii="宋体" w:hAnsi="宋体" w:cs="宋体"/>
                <w:b/>
                <w:color w:val="FF0000"/>
                <w:kern w:val="0"/>
                <w:sz w:val="24"/>
                <w:szCs w:val="24"/>
              </w:rPr>
              <w:t>是</w:t>
            </w:r>
            <w:r>
              <w:rPr>
                <w:rFonts w:ascii="宋体" w:hAnsi="宋体" w:cs="宋体"/>
                <w:b/>
                <w:color w:val="FF0000"/>
                <w:kern w:val="0"/>
                <w:sz w:val="24"/>
                <w:szCs w:val="24"/>
              </w:rPr>
              <w:t xml:space="preserve">   否</w:t>
            </w:r>
          </w:p>
          <w:p>
            <w:pPr>
              <w:widowControl/>
              <w:jc w:val="center"/>
              <w:rPr>
                <w:rFonts w:hint="eastAsia" w:ascii="宋体" w:hAnsi="宋体" w:cs="宋体"/>
                <w:color w:val="FF0000"/>
                <w:kern w:val="0"/>
                <w:sz w:val="24"/>
                <w:szCs w:val="24"/>
              </w:rPr>
            </w:pPr>
            <w:r>
              <w:rPr>
                <w:rFonts w:hint="eastAsia" w:ascii="宋体" w:hAnsi="宋体" w:cs="宋体"/>
                <w:b/>
                <w:color w:val="FF0000"/>
                <w:kern w:val="0"/>
                <w:sz w:val="24"/>
                <w:szCs w:val="24"/>
              </w:rPr>
              <w:t>接</w:t>
            </w:r>
            <w:r>
              <w:rPr>
                <w:rFonts w:ascii="宋体" w:hAnsi="宋体" w:cs="宋体"/>
                <w:b/>
                <w:color w:val="FF0000"/>
                <w:kern w:val="0"/>
                <w:sz w:val="24"/>
                <w:szCs w:val="24"/>
              </w:rPr>
              <w:t>受高校毕业生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售卖食品人员</w:t>
            </w:r>
          </w:p>
        </w:tc>
        <w:tc>
          <w:tcPr>
            <w:tcW w:w="1921"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不限</w:t>
            </w:r>
          </w:p>
        </w:tc>
        <w:tc>
          <w:tcPr>
            <w:tcW w:w="100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50</w:t>
            </w: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18-45</w:t>
            </w:r>
          </w:p>
        </w:tc>
        <w:tc>
          <w:tcPr>
            <w:tcW w:w="809"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不限</w:t>
            </w:r>
          </w:p>
        </w:tc>
        <w:tc>
          <w:tcPr>
            <w:tcW w:w="992" w:type="dxa"/>
            <w:tcBorders>
              <w:top w:val="single" w:color="auto" w:sz="6" w:space="0"/>
              <w:left w:val="single" w:color="auto" w:sz="6" w:space="0"/>
              <w:bottom w:val="single" w:color="auto" w:sz="6" w:space="0"/>
              <w:right w:val="single" w:color="auto" w:sz="4" w:space="0"/>
            </w:tcBorders>
            <w:noWrap w:val="0"/>
            <w:vAlign w:val="center"/>
          </w:tcPr>
          <w:p>
            <w:pPr>
              <w:widowControl/>
              <w:jc w:val="both"/>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初中以上</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4000以上</w:t>
            </w:r>
          </w:p>
        </w:tc>
        <w:tc>
          <w:tcPr>
            <w:tcW w:w="2177" w:type="dxa"/>
            <w:tcBorders>
              <w:top w:val="single" w:color="auto" w:sz="6" w:space="0"/>
              <w:left w:val="single" w:color="auto" w:sz="4" w:space="0"/>
              <w:bottom w:val="single" w:color="auto" w:sz="4" w:space="0"/>
              <w:right w:val="single" w:color="auto" w:sz="12" w:space="0"/>
            </w:tcBorders>
            <w:noWrap w:val="0"/>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252" w:type="dxa"/>
            <w:tcBorders>
              <w:top w:val="single" w:color="auto" w:sz="6" w:space="0"/>
              <w:left w:val="single" w:color="auto" w:sz="12" w:space="0"/>
              <w:bottom w:val="single" w:color="auto" w:sz="6" w:space="0"/>
              <w:right w:val="single" w:color="auto" w:sz="4" w:space="0"/>
            </w:tcBorders>
            <w:noWrap w:val="0"/>
            <w:vAlign w:val="center"/>
          </w:tcPr>
          <w:p>
            <w:pPr>
              <w:widowControl/>
              <w:jc w:val="center"/>
              <w:rPr>
                <w:rFonts w:ascii="宋体" w:hAnsi="宋体" w:cs="宋体"/>
                <w:kern w:val="0"/>
                <w:sz w:val="24"/>
                <w:szCs w:val="24"/>
              </w:rPr>
            </w:pPr>
          </w:p>
        </w:tc>
        <w:tc>
          <w:tcPr>
            <w:tcW w:w="1921" w:type="dxa"/>
            <w:gridSpan w:val="2"/>
            <w:tcBorders>
              <w:top w:val="single" w:color="auto" w:sz="6" w:space="0"/>
              <w:left w:val="single" w:color="auto" w:sz="4" w:space="0"/>
              <w:bottom w:val="single" w:color="auto" w:sz="6" w:space="0"/>
              <w:right w:val="single" w:color="auto" w:sz="6" w:space="0"/>
            </w:tcBorders>
            <w:noWrap w:val="0"/>
            <w:vAlign w:val="center"/>
          </w:tcPr>
          <w:p>
            <w:pPr>
              <w:widowControl/>
              <w:jc w:val="both"/>
              <w:rPr>
                <w:rFonts w:ascii="宋体" w:hAnsi="宋体" w:cs="宋体"/>
                <w:kern w:val="0"/>
                <w:sz w:val="24"/>
                <w:szCs w:val="24"/>
              </w:rPr>
            </w:pPr>
          </w:p>
        </w:tc>
        <w:tc>
          <w:tcPr>
            <w:tcW w:w="100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ascii="宋体" w:hAnsi="宋体" w:cs="宋体"/>
                <w:kern w:val="0"/>
                <w:sz w:val="24"/>
                <w:szCs w:val="24"/>
              </w:rPr>
            </w:pPr>
          </w:p>
        </w:tc>
        <w:tc>
          <w:tcPr>
            <w:tcW w:w="876" w:type="dxa"/>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宋体" w:hAnsi="宋体" w:cs="宋体"/>
                <w:kern w:val="0"/>
                <w:sz w:val="24"/>
                <w:szCs w:val="24"/>
              </w:rPr>
            </w:pPr>
          </w:p>
        </w:tc>
        <w:tc>
          <w:tcPr>
            <w:tcW w:w="809" w:type="dxa"/>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宋体" w:hAnsi="宋体" w:cs="宋体"/>
                <w:kern w:val="0"/>
                <w:sz w:val="24"/>
                <w:szCs w:val="24"/>
              </w:rPr>
            </w:pPr>
          </w:p>
        </w:tc>
        <w:tc>
          <w:tcPr>
            <w:tcW w:w="992" w:type="dxa"/>
            <w:tcBorders>
              <w:top w:val="single" w:color="auto" w:sz="6" w:space="0"/>
              <w:left w:val="single" w:color="auto" w:sz="6" w:space="0"/>
              <w:bottom w:val="single" w:color="auto" w:sz="6" w:space="0"/>
              <w:right w:val="single" w:color="auto" w:sz="4" w:space="0"/>
            </w:tcBorders>
            <w:noWrap w:val="0"/>
            <w:vAlign w:val="center"/>
          </w:tcPr>
          <w:p>
            <w:pPr>
              <w:widowControl/>
              <w:jc w:val="both"/>
              <w:rPr>
                <w:rFonts w:ascii="宋体" w:hAnsi="宋体" w:cs="宋体"/>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p>
        </w:tc>
        <w:tc>
          <w:tcPr>
            <w:tcW w:w="2177" w:type="dxa"/>
            <w:tcBorders>
              <w:top w:val="single" w:color="auto" w:sz="4" w:space="0"/>
              <w:left w:val="single" w:color="auto" w:sz="4" w:space="0"/>
              <w:bottom w:val="single" w:color="auto" w:sz="4" w:space="0"/>
              <w:right w:val="single" w:color="auto" w:sz="12" w:space="0"/>
            </w:tcBorders>
            <w:noWrap w:val="0"/>
            <w:vAlign w:val="center"/>
          </w:tcPr>
          <w:p>
            <w:pPr>
              <w:widowControl/>
              <w:jc w:val="both"/>
              <w:rPr>
                <w:rFonts w:ascii="宋体" w:hAnsi="宋体" w:cs="宋体"/>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27" w:hRule="atLeast"/>
          <w:jc w:val="center"/>
        </w:trPr>
        <w:tc>
          <w:tcPr>
            <w:tcW w:w="10453" w:type="dxa"/>
            <w:gridSpan w:val="9"/>
            <w:tcBorders>
              <w:top w:val="single" w:color="auto" w:sz="4" w:space="0"/>
              <w:left w:val="single" w:color="auto" w:sz="12" w:space="0"/>
              <w:bottom w:val="single" w:color="auto" w:sz="12" w:space="0"/>
              <w:right w:val="single" w:color="auto" w:sz="12" w:space="0"/>
            </w:tcBorders>
            <w:noWrap w:val="0"/>
            <w:vAlign w:val="top"/>
          </w:tcPr>
          <w:p>
            <w:pPr>
              <w:jc w:val="center"/>
              <w:rPr>
                <w:rFonts w:ascii="宋体" w:hAnsi="宋体" w:cs="宋体"/>
                <w:kern w:val="0"/>
                <w:sz w:val="24"/>
                <w:szCs w:val="24"/>
              </w:rPr>
            </w:pPr>
          </w:p>
          <w:p>
            <w:pPr>
              <w:ind w:firstLine="720" w:firstLineChars="300"/>
              <w:rPr>
                <w:rFonts w:hint="eastAsia" w:ascii="宋体" w:hAnsi="宋体" w:cs="宋体"/>
                <w:sz w:val="24"/>
                <w:szCs w:val="24"/>
                <w:lang w:val="en-US" w:eastAsia="zh-CN"/>
              </w:rPr>
            </w:pPr>
            <w:r>
              <w:rPr>
                <w:rFonts w:hint="eastAsia" w:ascii="宋体" w:hAnsi="宋体" w:cs="宋体"/>
                <w:sz w:val="24"/>
                <w:szCs w:val="24"/>
                <w:lang w:val="en-US" w:eastAsia="zh-CN"/>
              </w:rPr>
              <w:t>福利待遇：</w:t>
            </w:r>
          </w:p>
          <w:p>
            <w:pPr>
              <w:pStyle w:val="11"/>
              <w:numPr>
                <w:ilvl w:val="0"/>
                <w:numId w:val="0"/>
              </w:numPr>
              <w:spacing w:line="500" w:lineRule="exact"/>
              <w:ind w:left="420" w:leftChars="0"/>
              <w:jc w:val="left"/>
              <w:rPr>
                <w:rFonts w:ascii="微软雅黑" w:hAnsi="微软雅黑" w:eastAsia="微软雅黑"/>
                <w:szCs w:val="21"/>
              </w:rPr>
            </w:pPr>
            <w:r>
              <w:rPr>
                <w:rFonts w:hint="eastAsia" w:ascii="微软雅黑" w:hAnsi="微软雅黑" w:eastAsia="微软雅黑"/>
                <w:szCs w:val="21"/>
                <w:lang w:val="en-US" w:eastAsia="zh-CN"/>
              </w:rPr>
              <w:t>1.</w:t>
            </w:r>
            <w:r>
              <w:rPr>
                <w:rFonts w:hint="eastAsia" w:ascii="微软雅黑" w:hAnsi="微软雅黑" w:eastAsia="微软雅黑"/>
                <w:szCs w:val="21"/>
              </w:rPr>
              <w:t>新入职员工</w:t>
            </w:r>
            <w:r>
              <w:rPr>
                <w:rFonts w:ascii="微软雅黑" w:hAnsi="微软雅黑" w:eastAsia="微软雅黑"/>
                <w:szCs w:val="21"/>
              </w:rPr>
              <w:t>公司免费</w:t>
            </w:r>
            <w:r>
              <w:rPr>
                <w:rFonts w:hint="eastAsia" w:ascii="微软雅黑" w:hAnsi="微软雅黑" w:eastAsia="微软雅黑"/>
                <w:szCs w:val="21"/>
              </w:rPr>
              <w:t>带薪</w:t>
            </w:r>
            <w:r>
              <w:rPr>
                <w:rFonts w:ascii="微软雅黑" w:hAnsi="微软雅黑" w:eastAsia="微软雅黑"/>
                <w:szCs w:val="21"/>
              </w:rPr>
              <w:t>培训</w:t>
            </w:r>
            <w:r>
              <w:rPr>
                <w:rFonts w:hint="eastAsia" w:ascii="微软雅黑" w:hAnsi="微软雅黑" w:eastAsia="微软雅黑"/>
                <w:szCs w:val="21"/>
              </w:rPr>
              <w:t>，</w:t>
            </w:r>
            <w:r>
              <w:rPr>
                <w:rFonts w:ascii="微软雅黑" w:hAnsi="微软雅黑" w:eastAsia="微软雅黑"/>
                <w:szCs w:val="21"/>
              </w:rPr>
              <w:t>免费</w:t>
            </w:r>
            <w:r>
              <w:rPr>
                <w:rFonts w:hint="eastAsia" w:ascii="微软雅黑" w:hAnsi="微软雅黑" w:eastAsia="微软雅黑"/>
                <w:szCs w:val="21"/>
              </w:rPr>
              <w:t>发放</w:t>
            </w:r>
            <w:r>
              <w:rPr>
                <w:rFonts w:ascii="微软雅黑" w:hAnsi="微软雅黑" w:eastAsia="微软雅黑"/>
                <w:szCs w:val="21"/>
              </w:rPr>
              <w:t>工作服；</w:t>
            </w:r>
          </w:p>
          <w:p>
            <w:pPr>
              <w:pStyle w:val="11"/>
              <w:numPr>
                <w:ilvl w:val="0"/>
                <w:numId w:val="0"/>
              </w:numPr>
              <w:spacing w:line="500" w:lineRule="exact"/>
              <w:ind w:left="420" w:leftChars="0"/>
              <w:jc w:val="left"/>
              <w:rPr>
                <w:rFonts w:ascii="微软雅黑" w:hAnsi="微软雅黑" w:eastAsia="微软雅黑"/>
                <w:szCs w:val="21"/>
              </w:rPr>
            </w:pPr>
            <w:r>
              <w:rPr>
                <w:rFonts w:hint="eastAsia" w:ascii="微软雅黑" w:hAnsi="微软雅黑" w:eastAsia="微软雅黑"/>
                <w:szCs w:val="21"/>
                <w:lang w:val="en-US" w:eastAsia="zh-CN"/>
              </w:rPr>
              <w:t>2.</w:t>
            </w:r>
            <w:r>
              <w:rPr>
                <w:rFonts w:hint="eastAsia" w:ascii="微软雅黑" w:hAnsi="微软雅黑" w:eastAsia="微软雅黑"/>
                <w:szCs w:val="21"/>
              </w:rPr>
              <w:t>传统</w:t>
            </w:r>
            <w:r>
              <w:rPr>
                <w:rFonts w:ascii="微软雅黑" w:hAnsi="微软雅黑" w:eastAsia="微软雅黑"/>
                <w:szCs w:val="21"/>
              </w:rPr>
              <w:t>节日公司</w:t>
            </w:r>
            <w:r>
              <w:rPr>
                <w:rFonts w:hint="eastAsia" w:ascii="微软雅黑" w:hAnsi="微软雅黑" w:eastAsia="微软雅黑"/>
                <w:szCs w:val="21"/>
              </w:rPr>
              <w:t>发放</w:t>
            </w:r>
            <w:r>
              <w:rPr>
                <w:rFonts w:ascii="微软雅黑" w:hAnsi="微软雅黑" w:eastAsia="微软雅黑"/>
                <w:szCs w:val="21"/>
              </w:rPr>
              <w:t>过节福利；</w:t>
            </w:r>
          </w:p>
          <w:p>
            <w:pPr>
              <w:ind w:firstLine="420" w:firstLineChars="200"/>
              <w:rPr>
                <w:rFonts w:hint="eastAsia" w:ascii="微软雅黑" w:hAnsi="微软雅黑" w:eastAsia="微软雅黑"/>
                <w:szCs w:val="21"/>
              </w:rPr>
            </w:pPr>
            <w:r>
              <w:rPr>
                <w:rFonts w:hint="eastAsia" w:ascii="微软雅黑" w:hAnsi="微软雅黑" w:eastAsia="微软雅黑"/>
                <w:szCs w:val="21"/>
                <w:lang w:val="en-US" w:eastAsia="zh-CN"/>
              </w:rPr>
              <w:t>3.</w:t>
            </w:r>
            <w:r>
              <w:rPr>
                <w:rFonts w:hint="eastAsia" w:ascii="微软雅黑" w:hAnsi="微软雅黑" w:eastAsia="微软雅黑"/>
                <w:szCs w:val="21"/>
              </w:rPr>
              <w:t>为每一位</w:t>
            </w:r>
            <w:r>
              <w:rPr>
                <w:rFonts w:ascii="微软雅黑" w:hAnsi="微软雅黑" w:eastAsia="微软雅黑"/>
                <w:szCs w:val="21"/>
              </w:rPr>
              <w:t>员工提供</w:t>
            </w:r>
            <w:r>
              <w:rPr>
                <w:rFonts w:hint="eastAsia" w:ascii="微软雅黑" w:hAnsi="微软雅黑" w:eastAsia="微软雅黑"/>
                <w:szCs w:val="21"/>
              </w:rPr>
              <w:t>各类</w:t>
            </w:r>
            <w:r>
              <w:rPr>
                <w:rFonts w:ascii="微软雅黑" w:hAnsi="微软雅黑" w:eastAsia="微软雅黑"/>
                <w:szCs w:val="21"/>
              </w:rPr>
              <w:t>培训机会</w:t>
            </w:r>
            <w:r>
              <w:rPr>
                <w:rFonts w:hint="eastAsia" w:ascii="微软雅黑" w:hAnsi="微软雅黑" w:eastAsia="微软雅黑"/>
                <w:szCs w:val="21"/>
              </w:rPr>
              <w:t>；</w:t>
            </w:r>
          </w:p>
          <w:p>
            <w:pPr>
              <w:pStyle w:val="11"/>
              <w:numPr>
                <w:ilvl w:val="0"/>
                <w:numId w:val="0"/>
              </w:numPr>
              <w:spacing w:line="500" w:lineRule="exact"/>
              <w:ind w:leftChars="0" w:firstLine="420" w:firstLineChars="200"/>
              <w:jc w:val="left"/>
              <w:rPr>
                <w:rFonts w:hint="default" w:ascii="微软雅黑" w:hAnsi="微软雅黑" w:eastAsia="微软雅黑"/>
                <w:szCs w:val="21"/>
                <w:lang w:val="en-US" w:eastAsia="zh-CN"/>
              </w:rPr>
            </w:pPr>
            <w:r>
              <w:rPr>
                <w:rFonts w:hint="eastAsia" w:ascii="微软雅黑" w:hAnsi="微软雅黑" w:eastAsia="微软雅黑"/>
                <w:szCs w:val="21"/>
                <w:lang w:val="en-US" w:eastAsia="zh-CN"/>
              </w:rPr>
              <w:t>4..</w:t>
            </w:r>
            <w:r>
              <w:rPr>
                <w:rFonts w:hint="eastAsia" w:ascii="微软雅黑" w:hAnsi="微软雅黑" w:eastAsia="微软雅黑"/>
                <w:szCs w:val="21"/>
              </w:rPr>
              <w:t>基本工资4000元</w:t>
            </w:r>
            <w:r>
              <w:rPr>
                <w:rFonts w:ascii="微软雅黑" w:hAnsi="微软雅黑" w:eastAsia="微软雅黑"/>
                <w:szCs w:val="21"/>
              </w:rPr>
              <w:t>，另</w:t>
            </w:r>
            <w:r>
              <w:rPr>
                <w:rFonts w:hint="eastAsia" w:ascii="微软雅黑" w:hAnsi="微软雅黑" w:eastAsia="微软雅黑"/>
                <w:szCs w:val="21"/>
              </w:rPr>
              <w:t>按</w:t>
            </w:r>
            <w:r>
              <w:rPr>
                <w:rFonts w:ascii="微软雅黑" w:hAnsi="微软雅黑" w:eastAsia="微软雅黑"/>
                <w:szCs w:val="21"/>
              </w:rPr>
              <w:t>销售业绩享受提成</w:t>
            </w:r>
            <w:r>
              <w:rPr>
                <w:rFonts w:hint="eastAsia" w:ascii="微软雅黑" w:hAnsi="微软雅黑" w:eastAsia="微软雅黑"/>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48B0BD"/>
    <w:multiLevelType w:val="singleLevel"/>
    <w:tmpl w:val="B648B0BD"/>
    <w:lvl w:ilvl="0" w:tentative="0">
      <w:start w:val="13"/>
      <w:numFmt w:val="decimal"/>
      <w:suff w:val="space"/>
      <w:lvlText w:val="%1、"/>
      <w:lvlJc w:val="left"/>
    </w:lvl>
  </w:abstractNum>
  <w:abstractNum w:abstractNumId="1">
    <w:nsid w:val="1DCD70A4"/>
    <w:multiLevelType w:val="multilevel"/>
    <w:tmpl w:val="1DCD70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583B21"/>
    <w:multiLevelType w:val="multilevel"/>
    <w:tmpl w:val="4E583B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8082C"/>
    <w:rsid w:val="00395E3B"/>
    <w:rsid w:val="00C03244"/>
    <w:rsid w:val="018D72A2"/>
    <w:rsid w:val="01943D2E"/>
    <w:rsid w:val="01A83F66"/>
    <w:rsid w:val="02146F5B"/>
    <w:rsid w:val="04395D1C"/>
    <w:rsid w:val="046058F5"/>
    <w:rsid w:val="055478F0"/>
    <w:rsid w:val="068D4A13"/>
    <w:rsid w:val="07D80EA3"/>
    <w:rsid w:val="084700D3"/>
    <w:rsid w:val="0A77106A"/>
    <w:rsid w:val="0B22566C"/>
    <w:rsid w:val="0BA741AE"/>
    <w:rsid w:val="0CE41BC9"/>
    <w:rsid w:val="0E4472BE"/>
    <w:rsid w:val="0E6A7A13"/>
    <w:rsid w:val="119A437A"/>
    <w:rsid w:val="132B25C1"/>
    <w:rsid w:val="16492D17"/>
    <w:rsid w:val="17D26543"/>
    <w:rsid w:val="182150ED"/>
    <w:rsid w:val="18B41723"/>
    <w:rsid w:val="1944544E"/>
    <w:rsid w:val="19FA32D4"/>
    <w:rsid w:val="1BB10851"/>
    <w:rsid w:val="1C6027B5"/>
    <w:rsid w:val="1D9471E7"/>
    <w:rsid w:val="20E073B6"/>
    <w:rsid w:val="21B551C5"/>
    <w:rsid w:val="224E2944"/>
    <w:rsid w:val="23270378"/>
    <w:rsid w:val="232E02A8"/>
    <w:rsid w:val="242A1192"/>
    <w:rsid w:val="244517A0"/>
    <w:rsid w:val="24BE2A02"/>
    <w:rsid w:val="25010B78"/>
    <w:rsid w:val="252A7F78"/>
    <w:rsid w:val="265A6A6A"/>
    <w:rsid w:val="27BB3341"/>
    <w:rsid w:val="28B74AA2"/>
    <w:rsid w:val="292B2F99"/>
    <w:rsid w:val="296D0F61"/>
    <w:rsid w:val="2AF97BBA"/>
    <w:rsid w:val="2B1353A7"/>
    <w:rsid w:val="2B7316D4"/>
    <w:rsid w:val="2C2D6983"/>
    <w:rsid w:val="2CDE7E89"/>
    <w:rsid w:val="2E045E53"/>
    <w:rsid w:val="2E814F18"/>
    <w:rsid w:val="2E922EBD"/>
    <w:rsid w:val="2F170D6C"/>
    <w:rsid w:val="311F7EC6"/>
    <w:rsid w:val="31B62AFD"/>
    <w:rsid w:val="330E043C"/>
    <w:rsid w:val="335323A4"/>
    <w:rsid w:val="338F4E70"/>
    <w:rsid w:val="35E63EE3"/>
    <w:rsid w:val="3ABF3B5F"/>
    <w:rsid w:val="3B35732D"/>
    <w:rsid w:val="3B390CC0"/>
    <w:rsid w:val="3DAD6B0C"/>
    <w:rsid w:val="3F1526B8"/>
    <w:rsid w:val="41B406E5"/>
    <w:rsid w:val="41F85752"/>
    <w:rsid w:val="43321F88"/>
    <w:rsid w:val="44262578"/>
    <w:rsid w:val="45B86727"/>
    <w:rsid w:val="46856D68"/>
    <w:rsid w:val="473A18E4"/>
    <w:rsid w:val="47877DDA"/>
    <w:rsid w:val="48D25DFD"/>
    <w:rsid w:val="48E92BA8"/>
    <w:rsid w:val="493413FF"/>
    <w:rsid w:val="49D331E1"/>
    <w:rsid w:val="4D0446A6"/>
    <w:rsid w:val="4D495B7E"/>
    <w:rsid w:val="4DE67B78"/>
    <w:rsid w:val="4F2C1C99"/>
    <w:rsid w:val="50015385"/>
    <w:rsid w:val="50AB6B9A"/>
    <w:rsid w:val="52983D19"/>
    <w:rsid w:val="56230EEC"/>
    <w:rsid w:val="563C75BA"/>
    <w:rsid w:val="57857A98"/>
    <w:rsid w:val="592A6A47"/>
    <w:rsid w:val="5A142F2D"/>
    <w:rsid w:val="5C483245"/>
    <w:rsid w:val="5D0F47C9"/>
    <w:rsid w:val="600760A2"/>
    <w:rsid w:val="60342826"/>
    <w:rsid w:val="60DA7F3C"/>
    <w:rsid w:val="60E75514"/>
    <w:rsid w:val="61D5053A"/>
    <w:rsid w:val="627D3A6C"/>
    <w:rsid w:val="636F717F"/>
    <w:rsid w:val="67A83384"/>
    <w:rsid w:val="69103074"/>
    <w:rsid w:val="694F6B2D"/>
    <w:rsid w:val="6F027DCD"/>
    <w:rsid w:val="6F723CDA"/>
    <w:rsid w:val="704D4FE9"/>
    <w:rsid w:val="71580B7A"/>
    <w:rsid w:val="71C22915"/>
    <w:rsid w:val="73B97B51"/>
    <w:rsid w:val="78053FF4"/>
    <w:rsid w:val="78396B89"/>
    <w:rsid w:val="78CB6584"/>
    <w:rsid w:val="7BA52F1C"/>
    <w:rsid w:val="7C517045"/>
    <w:rsid w:val="7CF8222A"/>
    <w:rsid w:val="7E3C0988"/>
    <w:rsid w:val="7F3A3145"/>
    <w:rsid w:val="7FC224D8"/>
    <w:rsid w:val="7FFA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0"/>
    <w:pPr>
      <w:suppressAutoHyphens/>
      <w:spacing w:after="120"/>
      <w:jc w:val="left"/>
    </w:pPr>
    <w:rPr>
      <w:rFonts w:ascii="Times New Roman" w:hAnsi="Times New Roman" w:eastAsia="Lucida Sans Unicode" w:cs="Tahoma"/>
      <w:color w:val="000000"/>
      <w:kern w:val="1"/>
      <w:sz w:val="24"/>
      <w:szCs w:val="24"/>
      <w:lang w:eastAsia="en-US" w:bidi="en-US"/>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styleId="11">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袁素娟</cp:lastModifiedBy>
  <dcterms:modified xsi:type="dcterms:W3CDTF">2019-11-08T02:16:26Z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