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tblInd w:w="817" w:type="dxa"/>
        <w:tblLook w:val="04A0"/>
      </w:tblPr>
      <w:tblGrid>
        <w:gridCol w:w="800"/>
        <w:gridCol w:w="1680"/>
        <w:gridCol w:w="1560"/>
        <w:gridCol w:w="2860"/>
      </w:tblGrid>
      <w:tr w:rsidR="00313FF5" w:rsidRPr="00313FF5" w:rsidTr="00313FF5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申报岗位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毕业院校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高级会计师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李亚楠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重庆大学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高级会计师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李海燕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长安大学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刘冠楠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贵州大学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陈士顶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湖南大学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王乐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河南职业技术学院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宿开旺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西安交通大学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张占涛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王常伟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华北理工大学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步书华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西安交通大学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陈丽洁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河南科技大学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唐琳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河南大学民生学院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王雅利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武汉轻工大学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师宇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河南城建学院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医院高级管理人员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曹启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焦淑楠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杜宇凡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闫杰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娄旭阳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牛健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长春中医药大学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陈少华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杨国慧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河北医科大学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仝亚琪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大连医科大学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彭银杰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中国医科大学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翟寒静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杨艳莉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新乡医学院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徐鹏飞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福建医科大学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赵燕珍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新乡医学院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石佳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李华伟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侯降雪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仝静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岳文莉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张佳琳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朱瑞雪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西安交通大学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邢雪亮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锦州医科大学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吕培贤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昆明医科大学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邓林林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河南中医药大学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王凯民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南方医科大学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喻森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大连医科大学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汕头大学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耿亚东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赵志英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赵小美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河北医科大学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申琳娜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刘语涵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广州中医药大学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程凤菊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黑龙江中医药大学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侯亚楠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孙春丽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宁夏医科大学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高康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史圆圆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中山大学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吕爱香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吴启文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浙江大学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王青青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昆明理工大学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胡玉洁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南京农业大学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赵辉辉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汕头大学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刘贵珠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南通大学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吕芊锐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四川大学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杜苗苗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山东大学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石佳佳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河南中医药大学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梁旭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武汉大学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位曙光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西南大学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陶玉梅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张明明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兰州大学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陈慧丽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王思佳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牛艳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韩田田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江苏大学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滕妍利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常津铭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大连医科大学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韩姣姣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谢明红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武汉大学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李笑颜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四川大学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马玮域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南京农业大学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刘婵娟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华中师范大学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张金宁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王耀坤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新乡医学院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刘星歌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关新杰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苏州大学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李金月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扬州大学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王田田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山东大学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新乡医学院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天津医科大学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李金霞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成都大学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董阳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厦门大学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新乡医学院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安徽医科大学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王宇博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周倩文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黄媛媛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香港大学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付燕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云南民族大学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李晓辉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安徽大学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杜肖彦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新疆大学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张喜丽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上海大学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郭涵予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钱枫元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云南师范大学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李春艳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天津财经大学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李荧堉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兰州财经大学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李荧堉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兰州财经大学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王靖雯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石河子大学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田晓娜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杨清雅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杨小幸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靳勤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云南民族大学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陈筱漪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河南农业大学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放疗诊断医师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放疗诊断医师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刘晓静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放疗诊断医师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潘庆芳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新乡医学院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放疗诊断医师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王一帆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赵官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河南工业大学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韩燕全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高聪伟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平顶山工业职业技术学院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王炳程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华中师范大学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褚战营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河南理工大学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齐伟召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广西科技大学鹿山学院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王睿智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黄河水利职业技术学院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广东技术师范大学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芦伟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葛煜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郑州轻工业大学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翟平平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中央司法警官学院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于洁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南宁师范大学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河南理工大学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刘德江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云南民族大学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陈孟瑶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侯景红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赵月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南阳理工学院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周金园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河南城建学院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安平平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中南民族大学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赵俊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河南工程学院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侯清爽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袁彦芳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张迪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徐绍婷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河北地质大学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李丹阳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郑州西亚斯学院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晋文珠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中原工学院信息商务学院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石河子大学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梁俊丽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西安石油大学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邱晓艺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安阳师范学院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路晴霞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胡帅康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南阳师范学院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纪亚南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河南农业大学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马艳艳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长春科技学院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康乐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孔悦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董中永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郑州西亚斯学院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孙驰翔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郑州升达经贸管理学院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刘佳昕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李晋源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郑州工商学院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蒋琳煜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郑州西亚斯学院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郑州西亚斯学院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侯琳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河南农业大学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叶青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河南农业大学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中原工学院信息商务学院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黄振威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董一涵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河南工业大学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朱彩娟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郑州升达经贸管理学院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张沛欣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谷裕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张钰琛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河南师范大学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桓阳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哈尔滨学院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商丘学院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曹如梦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中原工学院信息商务学院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夏诗园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卢慧敏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詹睿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周口师范学院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邓榕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河南师范大学新联学院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禹露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中原工学院信息商务学院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丁洋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中原工学院信息商务学院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陈静宇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浙江科技学院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李嫣然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李炜佳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昆明海源学院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陈佳雯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何桂锦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郑州工业应用技术学院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王亚琳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安阳工学院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田雨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河南牧业经济学院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海威婷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中原工学院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王林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河南科技学院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华静文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郑州工商学院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宋璐璐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河南农业职业学院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李梦雅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13FF5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北京北大资源研修学院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李想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宋思敏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天津农学院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符钰蔷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河南科技学院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财务收费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张琰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郑州升达经贸管理学院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卜亚楠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河北医科大学临床学院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曲勇超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河南科技大学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何易凌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河南大学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毛佳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新乡医学院三全学院</w:t>
            </w:r>
          </w:p>
        </w:tc>
      </w:tr>
      <w:tr w:rsidR="00313FF5" w:rsidRPr="00313FF5" w:rsidTr="00313FF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徐小杰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FF5" w:rsidRPr="00313FF5" w:rsidRDefault="00313FF5" w:rsidP="00313FF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13FF5">
              <w:rPr>
                <w:rFonts w:ascii="Arial" w:eastAsia="宋体" w:hAnsi="Arial" w:cs="Arial"/>
                <w:color w:val="000000"/>
                <w:sz w:val="24"/>
                <w:szCs w:val="24"/>
              </w:rPr>
              <w:t>宁夏医科大学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13FF5"/>
    <w:rsid w:val="00323B43"/>
    <w:rsid w:val="003D37D8"/>
    <w:rsid w:val="00426133"/>
    <w:rsid w:val="004358AB"/>
    <w:rsid w:val="0085619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F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FF5"/>
    <w:rPr>
      <w:color w:val="800080"/>
      <w:u w:val="single"/>
    </w:rPr>
  </w:style>
  <w:style w:type="paragraph" w:customStyle="1" w:styleId="font5">
    <w:name w:val="font5"/>
    <w:basedOn w:val="a"/>
    <w:rsid w:val="00313F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313F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31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6">
    <w:name w:val="xl66"/>
    <w:basedOn w:val="a"/>
    <w:rsid w:val="00313FF5"/>
    <w:pP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7">
    <w:name w:val="xl67"/>
    <w:basedOn w:val="a"/>
    <w:rsid w:val="0031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2019-11-04T07:39:00Z</dcterms:modified>
</cp:coreProperties>
</file>