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方正大标宋简体" w:hAnsi="方正小标宋_GBK" w:eastAsia="方正大标宋简体"/>
          <w:color w:val="000000"/>
          <w:sz w:val="44"/>
          <w:szCs w:val="44"/>
        </w:rPr>
      </w:pPr>
      <w:r>
        <w:rPr>
          <w:rFonts w:hint="default" w:ascii="方正大标宋简体" w:hAnsi="方正小标宋_GBK" w:eastAsia="方正大标宋简体"/>
          <w:color w:val="000000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-467995</wp:posOffset>
                </wp:positionV>
                <wp:extent cx="834390" cy="450850"/>
                <wp:effectExtent l="4445" t="5080" r="1841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600" w:lineRule="exact"/>
                              <w:rPr>
                                <w:rFonts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hAnsi="黑体" w:eastAsia="黑体" w:cs="宋体"/>
                                <w:kern w:val="0"/>
                                <w:sz w:val="32"/>
                                <w:szCs w:val="32"/>
                              </w:rPr>
                              <w:t>附件3：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5pt;margin-top:-36.85pt;height:35.5pt;width:65.7pt;z-index:251660288;mso-width-relative:margin;mso-height-relative:margin;" stroked="t" coordsize="21600,21600" o:gfxdata="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ZLYqLXAAAACQEAAA8AAAAAAAAAAQAgAAAAIgAAAGRycy9kb3ducmV2LnhtbFBLAQIUABQAAAAI&#10;AIdO4kCYZ3IK7gEAAOcDAAAOAAAAAAAAAAEAIAAAACYBAABkcnMvZTJvRG9jLnhtbFBLBQYAAAAA&#10;BgAGAFkBAACG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pStyle w:val="2"/>
                        <w:spacing w:line="600" w:lineRule="exact"/>
                        <w:rPr>
                          <w:rFonts w:ascii="黑体" w:hAnsi="黑体" w:eastAsia="黑体" w:cs="宋体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黑体" w:hAnsi="黑体" w:eastAsia="黑体" w:cs="宋体"/>
                          <w:kern w:val="0"/>
                          <w:sz w:val="32"/>
                          <w:szCs w:val="32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小标宋_GBK" w:eastAsia="方正大标宋简体"/>
          <w:color w:val="000000"/>
          <w:sz w:val="44"/>
          <w:szCs w:val="44"/>
          <w:lang w:val="en-US" w:eastAsia="zh-CN"/>
        </w:rPr>
        <w:t>2019</w:t>
      </w:r>
      <w:r>
        <w:rPr>
          <w:rFonts w:hint="eastAsia" w:ascii="方正大标宋简体" w:hAnsi="方正小标宋_GBK" w:eastAsia="方正大标宋简体"/>
          <w:color w:val="000000"/>
          <w:sz w:val="44"/>
          <w:szCs w:val="44"/>
          <w:lang w:eastAsia="zh-CN"/>
        </w:rPr>
        <w:t>年永顺县</w:t>
      </w:r>
      <w:r>
        <w:rPr>
          <w:rFonts w:ascii="方正大标宋简体" w:hAnsi="方正小标宋_GBK" w:eastAsia="方正大标宋简体"/>
          <w:color w:val="000000"/>
          <w:sz w:val="44"/>
          <w:szCs w:val="44"/>
        </w:rPr>
        <w:t>公开</w:t>
      </w:r>
      <w:r>
        <w:rPr>
          <w:rFonts w:hint="eastAsia" w:ascii="方正大标宋简体" w:hAnsi="方正小标宋_GBK" w:eastAsia="方正大标宋简体"/>
          <w:color w:val="000000"/>
          <w:sz w:val="44"/>
          <w:szCs w:val="44"/>
          <w:lang w:eastAsia="zh-CN"/>
        </w:rPr>
        <w:t>比选乡镇领导班子成员实绩考核</w:t>
      </w:r>
      <w:r>
        <w:rPr>
          <w:rFonts w:hint="eastAsia" w:ascii="方正大标宋简体" w:hAnsi="方正小标宋_GBK" w:eastAsia="方正大标宋简体"/>
          <w:color w:val="000000"/>
          <w:sz w:val="44"/>
          <w:szCs w:val="44"/>
        </w:rPr>
        <w:t>量化评分表</w:t>
      </w:r>
      <w:bookmarkStart w:id="0" w:name="_GoBack"/>
      <w:bookmarkEnd w:id="0"/>
    </w:p>
    <w:p>
      <w:pPr>
        <w:spacing w:before="156" w:beforeLines="50" w:line="140" w:lineRule="exact"/>
        <w:rPr>
          <w:rFonts w:hint="eastAsia" w:eastAsia="仿宋_GB2312"/>
          <w:color w:val="000000"/>
          <w:szCs w:val="21"/>
        </w:rPr>
      </w:pPr>
    </w:p>
    <w:p>
      <w:pPr>
        <w:spacing w:before="156" w:beforeLines="50" w:line="14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姓名：     </w:t>
      </w:r>
      <w:r>
        <w:rPr>
          <w:rFonts w:hint="eastAsia" w:eastAsia="仿宋_GB2312"/>
          <w:color w:val="000000"/>
          <w:sz w:val="32"/>
          <w:szCs w:val="32"/>
        </w:rPr>
        <w:t xml:space="preserve">                   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职位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spacing w:before="156" w:beforeLines="50" w:line="140" w:lineRule="exact"/>
        <w:rPr>
          <w:rFonts w:hint="eastAsia" w:eastAsia="仿宋_GB2312"/>
          <w:color w:val="000000"/>
          <w:sz w:val="32"/>
          <w:szCs w:val="32"/>
        </w:rPr>
      </w:pPr>
    </w:p>
    <w:tbl>
      <w:tblPr>
        <w:tblStyle w:val="3"/>
        <w:tblW w:w="8891" w:type="dxa"/>
        <w:jc w:val="right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41"/>
        <w:gridCol w:w="643"/>
        <w:gridCol w:w="222"/>
        <w:gridCol w:w="2604"/>
        <w:gridCol w:w="62"/>
        <w:gridCol w:w="315"/>
        <w:gridCol w:w="479"/>
        <w:gridCol w:w="857"/>
        <w:gridCol w:w="33"/>
        <w:gridCol w:w="824"/>
        <w:gridCol w:w="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right"/>
        </w:trPr>
        <w:tc>
          <w:tcPr>
            <w:tcW w:w="5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评价要素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28"/>
                <w:szCs w:val="28"/>
              </w:rPr>
              <w:t>（100分）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要   素   项   目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个人自评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组织评定得分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要素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right"/>
        </w:trPr>
        <w:tc>
          <w:tcPr>
            <w:tcW w:w="5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基层工作经历（含村支两委正职任职经历）（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基层工作经历每满一年得1分，最高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righ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近三年年度考核情况（含工作年限不足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3年的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20分，不累计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3年优秀的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2年优秀、1年称职（合格）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1年优秀、2年称职（合格）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3年称职（合格）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righ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个人或个人负责、所从事工作获奖情况（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0分，不累计）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省部级及以上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地厅级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县处级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righ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近三年来个人（或个人所负责）在脱贫攻坚、乡村振兴年度考核排名全县前五名的或受表彰的；在救灾抢险等急难险重任务中受表彰的（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10分，不累计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国家级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省级党委、政府或国家部委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省级部门、州级党委、政府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州级部门、县级党委、政府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县级部门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2分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right"/>
        </w:trPr>
        <w:tc>
          <w:tcPr>
            <w:tcW w:w="5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评价要素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pacing w:val="-20"/>
                <w:sz w:val="28"/>
                <w:szCs w:val="28"/>
              </w:rPr>
              <w:t>（100分）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要   素   项   目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个人自评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组织评定得分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要素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righ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工作能力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综合评价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40分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领导班子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评价得分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0分）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计算公式为：（满意票/总人数×1+基本满意票/总人数×0.8）×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=测评得分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精确到小数点后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干部职工民主测评得分（10分）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计算公式为：（满意票/总人数×1+基本满意票/总人数×0.8）×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=测评得分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精确到小数点后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right"/>
        </w:trPr>
        <w:tc>
          <w:tcPr>
            <w:tcW w:w="5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群众满意度（针对村（社区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党组织书记）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计算公式为：（满意票/总人数×1+基本满意票/总人数×0.8）×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=测评得分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精确到小数点后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right"/>
        </w:trPr>
        <w:tc>
          <w:tcPr>
            <w:tcW w:w="50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个人署名的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调研文章（不针对村（社区）党组织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书记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5分，不累计）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国家级党报党刊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省级及部级党报党刊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right"/>
        </w:trPr>
        <w:tc>
          <w:tcPr>
            <w:tcW w:w="50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州级及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省级部门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党报党刊</w:t>
            </w:r>
          </w:p>
        </w:tc>
        <w:tc>
          <w:tcPr>
            <w:tcW w:w="79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right"/>
        </w:trPr>
        <w:tc>
          <w:tcPr>
            <w:tcW w:w="537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实绩考核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自评得分总计</w:t>
            </w:r>
          </w:p>
        </w:tc>
        <w:tc>
          <w:tcPr>
            <w:tcW w:w="3518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right"/>
        </w:trPr>
        <w:tc>
          <w:tcPr>
            <w:tcW w:w="2485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组织评定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意见及得分总计</w:t>
            </w:r>
          </w:p>
        </w:tc>
        <w:tc>
          <w:tcPr>
            <w:tcW w:w="320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组织评定意见</w:t>
            </w:r>
          </w:p>
        </w:tc>
        <w:tc>
          <w:tcPr>
            <w:tcW w:w="3203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得分总计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right"/>
        </w:trPr>
        <w:tc>
          <w:tcPr>
            <w:tcW w:w="2485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3203" w:type="dxa"/>
            <w:gridSpan w:val="4"/>
            <w:noWrap w:val="0"/>
            <w:vAlign w:val="center"/>
          </w:tcPr>
          <w:p>
            <w:pPr>
              <w:spacing w:line="500" w:lineRule="exact"/>
              <w:ind w:right="561" w:firstLine="1050" w:firstLineChars="5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审核人签字：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500" w:lineRule="exact"/>
              <w:ind w:right="561" w:firstLine="1050" w:firstLineChars="5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203" w:type="dxa"/>
            <w:gridSpan w:val="6"/>
            <w:noWrap w:val="0"/>
            <w:vAlign w:val="center"/>
          </w:tcPr>
          <w:p>
            <w:pPr>
              <w:spacing w:line="520" w:lineRule="exact"/>
              <w:ind w:right="561" w:firstLine="1260" w:firstLineChars="60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审核人签字：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right"/>
        </w:trPr>
        <w:tc>
          <w:tcPr>
            <w:tcW w:w="24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公选领导小组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办公室</w:t>
            </w:r>
          </w:p>
        </w:tc>
        <w:tc>
          <w:tcPr>
            <w:tcW w:w="6406" w:type="dxa"/>
            <w:gridSpan w:val="10"/>
            <w:noWrap w:val="0"/>
            <w:vAlign w:val="center"/>
          </w:tcPr>
          <w:p>
            <w:pPr>
              <w:spacing w:line="500" w:lineRule="exact"/>
              <w:ind w:right="1041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审核人签字盖章：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00" w:lineRule="exact"/>
              <w:ind w:right="1041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rPr>
          <w:rFonts w:ascii="方正大标宋简体" w:hAnsi="方正小标宋_GBK" w:eastAsia="方正大标宋简体"/>
          <w:color w:val="000000"/>
          <w:sz w:val="44"/>
          <w:szCs w:val="44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备注：此表正反面打印。个人自评为考核要素序号1、序号2、序号3、序号4和序号7；考核要素序号5、序号6由考核组负责填写；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个人署名的</w:t>
      </w:r>
      <w:r>
        <w:rPr>
          <w:rFonts w:hint="eastAsia" w:ascii="宋体" w:hAnsi="宋体" w:eastAsia="宋体" w:cs="宋体"/>
          <w:kern w:val="0"/>
          <w:sz w:val="21"/>
          <w:szCs w:val="21"/>
        </w:rPr>
        <w:t>信息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或</w:t>
      </w:r>
      <w:r>
        <w:rPr>
          <w:rFonts w:hint="eastAsia" w:ascii="宋体" w:hAnsi="宋体" w:eastAsia="宋体" w:cs="宋体"/>
          <w:kern w:val="0"/>
          <w:sz w:val="21"/>
          <w:szCs w:val="21"/>
        </w:rPr>
        <w:t>调研文章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只针对以第一作者身份发表的，以其他身份发表的不计分。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A0859"/>
    <w:rsid w:val="339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2009-08-19T16:32:00Z</dcterms:created>
  <dc:creator>彭婷婷</dc:creator>
  <cp:lastModifiedBy>彭婷婷</cp:lastModifiedBy>
  <dcterms:modified xsi:type="dcterms:W3CDTF">2009-08-19T16:32:50Z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