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445"/>
        <w:gridCol w:w="3270"/>
        <w:gridCol w:w="68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333333"/>
                <w:sz w:val="44"/>
                <w:szCs w:val="4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333333"/>
                <w:kern w:val="0"/>
                <w:sz w:val="44"/>
                <w:szCs w:val="44"/>
                <w:u w:val="none"/>
                <w:lang w:val="en-US" w:eastAsia="zh-CN" w:bidi="ar"/>
              </w:rPr>
              <w:t>“湘潭市扶贫事务中心工作人员（科员）”岗位资格初审合格名单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周晓雨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湘潭市扶贫事务中心工作人员（科员）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黄露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湘潭市扶贫事务中心工作人员（科员）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郭湘阳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湘潭市扶贫事务中心工作人员（科员）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湘潭市扶贫事务中心工作人员（科员）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莫丹霞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湘潭市扶贫事务中心工作人员（科员）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邓姗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湘潭市扶贫事务中心工作人员（科员）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湘潭市扶贫事务中心工作人员（科员）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陈朴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湘潭市扶贫事务中心工作人员（科员）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谢维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湘潭市扶贫事务中心工作人员（科员）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湘潭市扶贫事务中心工作人员（科员）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彭水平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湘潭市扶贫事务中心工作人员（科员）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F78E1"/>
    <w:rsid w:val="7A2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2019-10-31T08:03:00Z</dcterms:created>
  <dc:creator>小添小佳</dc:creator>
  <cp:lastModifiedBy>小添小佳</cp:lastModifiedBy>
  <dcterms:modified xsi:type="dcterms:W3CDTF">2019-10-31T08:03:25Z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