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ascii="楷体" w:hAnsi="楷体" w:eastAsia="楷体"/>
          <w:sz w:val="32"/>
          <w:szCs w:val="32"/>
        </w:rPr>
      </w:pPr>
      <w:bookmarkStart w:id="0" w:name="_GoBack"/>
      <w:bookmarkEnd w:id="0"/>
    </w:p>
    <w:p>
      <w:pPr>
        <w:spacing w:before="240"/>
        <w:rPr>
          <w:rFonts w:ascii="楷体" w:hAnsi="楷体" w:eastAsia="楷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附件1：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内蒙古自治区生物技术研究院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b/>
          <w:color w:val="000000" w:themeColor="text1"/>
          <w:spacing w:val="6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6"/>
          <w:sz w:val="32"/>
          <w:szCs w:val="32"/>
          <w:shd w:val="clear" w:color="auto" w:fill="FFFFFF"/>
        </w:rPr>
        <w:t>2019年引进高层次人才岗位信息表</w:t>
      </w:r>
    </w:p>
    <w:p/>
    <w:tbl>
      <w:tblPr>
        <w:tblStyle w:val="7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70"/>
        <w:gridCol w:w="648"/>
        <w:gridCol w:w="992"/>
        <w:gridCol w:w="850"/>
        <w:gridCol w:w="993"/>
        <w:gridCol w:w="1134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7" w:type="dxa"/>
            <w:vMerge w:val="restart"/>
          </w:tcPr>
          <w:p/>
          <w:p>
            <w:r>
              <w:rPr>
                <w:rFonts w:hint="eastAsia"/>
              </w:rPr>
              <w:t>岗位类别</w:t>
            </w:r>
          </w:p>
        </w:tc>
        <w:tc>
          <w:tcPr>
            <w:tcW w:w="970" w:type="dxa"/>
            <w:vMerge w:val="restart"/>
          </w:tcPr>
          <w:p/>
          <w:p>
            <w:r>
              <w:rPr>
                <w:rFonts w:hint="eastAsia"/>
              </w:rPr>
              <w:t>岗位</w:t>
            </w:r>
          </w:p>
          <w:p>
            <w:r>
              <w:rPr>
                <w:rFonts w:hint="eastAsia"/>
              </w:rPr>
              <w:t>名称</w:t>
            </w:r>
          </w:p>
        </w:tc>
        <w:tc>
          <w:tcPr>
            <w:tcW w:w="648" w:type="dxa"/>
            <w:vMerge w:val="restart"/>
          </w:tcPr>
          <w:p/>
          <w:p>
            <w:r>
              <w:rPr>
                <w:rFonts w:hint="eastAsia"/>
              </w:rPr>
              <w:t>招聘人数</w:t>
            </w:r>
          </w:p>
        </w:tc>
        <w:tc>
          <w:tcPr>
            <w:tcW w:w="5159" w:type="dxa"/>
            <w:gridSpan w:val="5"/>
          </w:tcPr>
          <w:p>
            <w:pPr>
              <w:ind w:firstLine="1470" w:firstLineChars="700"/>
            </w:pPr>
            <w:r>
              <w:rPr>
                <w:rFonts w:hint="eastAsia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17" w:type="dxa"/>
            <w:vMerge w:val="continue"/>
          </w:tcPr>
          <w:p/>
        </w:tc>
        <w:tc>
          <w:tcPr>
            <w:tcW w:w="970" w:type="dxa"/>
            <w:vMerge w:val="continue"/>
          </w:tcPr>
          <w:p/>
        </w:tc>
        <w:tc>
          <w:tcPr>
            <w:tcW w:w="648" w:type="dxa"/>
            <w:vMerge w:val="continue"/>
          </w:tcPr>
          <w:p/>
        </w:tc>
        <w:tc>
          <w:tcPr>
            <w:tcW w:w="992" w:type="dxa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其他条件</w:t>
            </w:r>
          </w:p>
        </w:tc>
        <w:tc>
          <w:tcPr>
            <w:tcW w:w="1190" w:type="dxa"/>
          </w:tcPr>
          <w:p>
            <w:r>
              <w:rPr>
                <w:rFonts w:hint="eastAsia"/>
              </w:rPr>
              <w:t>是否允许二学位专业报考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专业技术岗</w:t>
            </w:r>
          </w:p>
        </w:tc>
        <w:tc>
          <w:tcPr>
            <w:tcW w:w="970" w:type="dxa"/>
          </w:tcPr>
          <w:p>
            <w:r>
              <w:rPr>
                <w:rFonts w:hint="eastAsia"/>
              </w:rPr>
              <w:t>微生物研究</w:t>
            </w:r>
          </w:p>
        </w:tc>
        <w:tc>
          <w:tcPr>
            <w:tcW w:w="64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全日制研究生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微生物或发酵工程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本科为全日制</w:t>
            </w:r>
          </w:p>
        </w:tc>
        <w:tc>
          <w:tcPr>
            <w:tcW w:w="1190" w:type="dxa"/>
          </w:tcPr>
          <w:p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专业技术岗</w:t>
            </w:r>
          </w:p>
        </w:tc>
        <w:tc>
          <w:tcPr>
            <w:tcW w:w="970" w:type="dxa"/>
          </w:tcPr>
          <w:p>
            <w:r>
              <w:rPr>
                <w:rFonts w:hint="eastAsia"/>
              </w:rPr>
              <w:t>仪器分析应用</w:t>
            </w:r>
          </w:p>
        </w:tc>
        <w:tc>
          <w:tcPr>
            <w:tcW w:w="64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全日制研究生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分析化学（仪器分析）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本科为全日制</w:t>
            </w:r>
          </w:p>
        </w:tc>
        <w:tc>
          <w:tcPr>
            <w:tcW w:w="1190" w:type="dxa"/>
          </w:tcPr>
          <w:p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专业技术岗</w:t>
            </w:r>
          </w:p>
        </w:tc>
        <w:tc>
          <w:tcPr>
            <w:tcW w:w="970" w:type="dxa"/>
          </w:tcPr>
          <w:p>
            <w:r>
              <w:rPr>
                <w:rFonts w:hint="eastAsia"/>
              </w:rPr>
              <w:t>药用植物学研究</w:t>
            </w:r>
          </w:p>
        </w:tc>
        <w:tc>
          <w:tcPr>
            <w:tcW w:w="64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全日制研究生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药用植物学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本科为全日制</w:t>
            </w:r>
          </w:p>
        </w:tc>
        <w:tc>
          <w:tcPr>
            <w:tcW w:w="1190" w:type="dxa"/>
          </w:tcPr>
          <w:p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专业技术岗</w:t>
            </w:r>
          </w:p>
        </w:tc>
        <w:tc>
          <w:tcPr>
            <w:tcW w:w="970" w:type="dxa"/>
          </w:tcPr>
          <w:p>
            <w:r>
              <w:rPr>
                <w:rFonts w:hint="eastAsia"/>
              </w:rPr>
              <w:t>植物学研究</w:t>
            </w:r>
          </w:p>
        </w:tc>
        <w:tc>
          <w:tcPr>
            <w:tcW w:w="64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全日制研究生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植物营养或植物保护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本科为全日制</w:t>
            </w:r>
          </w:p>
        </w:tc>
        <w:tc>
          <w:tcPr>
            <w:tcW w:w="1190" w:type="dxa"/>
          </w:tcPr>
          <w:p>
            <w:r>
              <w:rPr>
                <w:rFonts w:hint="eastAsia"/>
              </w:rPr>
              <w:t>否</w:t>
            </w:r>
          </w:p>
        </w:tc>
      </w:tr>
    </w:tbl>
    <w:p/>
    <w:p>
      <w:pPr>
        <w:spacing w:before="240"/>
        <w:rPr>
          <w:rFonts w:ascii="楷体" w:hAnsi="楷体" w:eastAsia="楷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6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4"/>
        <w:gridCol w:w="1340"/>
        <w:gridCol w:w="197"/>
        <w:gridCol w:w="1423"/>
        <w:gridCol w:w="1640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内蒙古自治区生物技术研究院                     2019年引进高层次人才报名表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报名职位：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二学位专业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取得何种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5"/>
        <w:shd w:val="clear" w:color="auto" w:fill="FFFFFF"/>
        <w:spacing w:before="0" w:beforeAutospacing="0" w:after="240" w:afterAutospacing="0" w:line="480" w:lineRule="auto"/>
      </w:pPr>
    </w:p>
    <w:p>
      <w:pPr>
        <w:pStyle w:val="5"/>
        <w:shd w:val="clear" w:color="auto" w:fill="FFFFFF"/>
        <w:spacing w:before="0" w:beforeAutospacing="0" w:after="240" w:afterAutospacing="0" w:line="480" w:lineRule="auto"/>
      </w:pPr>
      <w:r>
        <w:rPr>
          <w:rFonts w:hint="eastAsia"/>
        </w:rPr>
        <w:t>附件3：</w:t>
      </w:r>
    </w:p>
    <w:p>
      <w:pPr>
        <w:spacing w:before="240" w:after="24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诚信承诺书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我已仔细阅读《</w:t>
      </w:r>
      <w:r>
        <w:rPr>
          <w:rStyle w:val="9"/>
          <w:rFonts w:hint="eastAsia" w:asciiTheme="minorEastAsia" w:hAnsiTheme="minorEastAsia" w:eastAsiaTheme="minorEastAsia"/>
          <w:b w:val="0"/>
          <w:color w:val="000000"/>
          <w:spacing w:val="13"/>
          <w:sz w:val="28"/>
          <w:szCs w:val="28"/>
          <w:shd w:val="clear" w:color="auto" w:fill="FFFFFF"/>
        </w:rPr>
        <w:t>内蒙古自治区生物技术研究院2019年度引进高层次人才公告</w:t>
      </w:r>
      <w:r>
        <w:rPr>
          <w:rFonts w:hint="eastAsia" w:asciiTheme="minorEastAsia" w:hAnsiTheme="minorEastAsia" w:eastAsiaTheme="minorEastAsia"/>
          <w:sz w:val="28"/>
          <w:szCs w:val="28"/>
        </w:rPr>
        <w:t>》，清楚并理解其内容。在此我郑重承诺：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一、自觉遵守内蒙古自治区生物技术研究院2019年度引进高层次人才有关要求和相关规定，遵守纪律，服从安排。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12" w:firstLineChars="200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>二、真实、准确、完整地提供本人个人信息、证明资料、证件等相关资料；同时准确填写及核对有效的手机号码、联系方式、通讯地址等联系方式，并保持联系畅通。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12" w:firstLineChars="200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>三、不弄虚造假，不伪造、不使用假证明、假证书。</w:t>
      </w:r>
    </w:p>
    <w:p>
      <w:pPr>
        <w:pStyle w:val="5"/>
        <w:shd w:val="clear" w:color="auto" w:fill="FFFFFF"/>
        <w:spacing w:before="0" w:beforeAutospacing="0" w:after="240" w:afterAutospacing="0" w:line="360" w:lineRule="auto"/>
        <w:ind w:firstLine="612" w:firstLineChars="200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>四、我保证符合人才引进的资格条件。</w:t>
      </w:r>
    </w:p>
    <w:p>
      <w:pPr>
        <w:pStyle w:val="5"/>
        <w:shd w:val="clear" w:color="auto" w:fill="FFFFFF"/>
        <w:spacing w:before="0" w:beforeAutospacing="0" w:after="240" w:afterAutospacing="0" w:line="360" w:lineRule="auto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 xml:space="preserve">    对违反以上承诺所造成的后果，本人自愿承担相应责任。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612" w:firstLine="5967" w:firstLineChars="1950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>承诺人：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1377" w:firstLineChars="450"/>
        <w:jc w:val="right"/>
        <w:rPr>
          <w:rFonts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Cs/>
          <w:color w:val="000000"/>
          <w:spacing w:val="13"/>
          <w:sz w:val="28"/>
          <w:szCs w:val="28"/>
          <w:shd w:val="clear" w:color="auto" w:fill="FFFFFF"/>
        </w:rPr>
        <w:t>年   月    日</w:t>
      </w:r>
    </w:p>
    <w:p>
      <w:pPr>
        <w:pStyle w:val="5"/>
        <w:shd w:val="clear" w:color="auto" w:fill="FFFFFF"/>
        <w:spacing w:before="0" w:beforeAutospacing="0" w:after="0" w:afterAutospacing="0" w:line="480" w:lineRule="auto"/>
      </w:pPr>
    </w:p>
    <w:p>
      <w:pPr>
        <w:spacing w:before="240"/>
        <w:rPr>
          <w:rFonts w:ascii="楷体" w:hAnsi="楷体" w:eastAsia="楷体"/>
          <w:sz w:val="32"/>
          <w:szCs w:val="32"/>
        </w:rPr>
      </w:pPr>
    </w:p>
    <w:p>
      <w:pPr>
        <w:spacing w:before="240"/>
        <w:rPr>
          <w:rFonts w:ascii="楷体" w:hAnsi="楷体" w:eastAsia="楷体"/>
          <w:sz w:val="32"/>
          <w:szCs w:val="32"/>
        </w:rPr>
      </w:pPr>
    </w:p>
    <w:p>
      <w:pPr>
        <w:spacing w:before="240"/>
        <w:rPr>
          <w:rFonts w:ascii="楷体" w:hAnsi="楷体" w:eastAsia="楷体"/>
          <w:sz w:val="32"/>
          <w:szCs w:val="32"/>
        </w:rPr>
      </w:pPr>
    </w:p>
    <w:p>
      <w:pPr>
        <w:spacing w:before="240"/>
        <w:rPr>
          <w:rFonts w:ascii="楷体" w:hAnsi="楷体" w:eastAsia="楷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7"/>
    <w:rsid w:val="0002138E"/>
    <w:rsid w:val="00025746"/>
    <w:rsid w:val="000615CB"/>
    <w:rsid w:val="000629B7"/>
    <w:rsid w:val="0013407B"/>
    <w:rsid w:val="001768FA"/>
    <w:rsid w:val="001A586A"/>
    <w:rsid w:val="001B4C23"/>
    <w:rsid w:val="001C6BD6"/>
    <w:rsid w:val="001E284F"/>
    <w:rsid w:val="001E40CE"/>
    <w:rsid w:val="00241150"/>
    <w:rsid w:val="00275505"/>
    <w:rsid w:val="00280388"/>
    <w:rsid w:val="00286EE0"/>
    <w:rsid w:val="002C7391"/>
    <w:rsid w:val="00303171"/>
    <w:rsid w:val="003B20A2"/>
    <w:rsid w:val="003C451B"/>
    <w:rsid w:val="003D3434"/>
    <w:rsid w:val="00441455"/>
    <w:rsid w:val="004579F1"/>
    <w:rsid w:val="004A0823"/>
    <w:rsid w:val="006B0C3C"/>
    <w:rsid w:val="006D4491"/>
    <w:rsid w:val="006D72BC"/>
    <w:rsid w:val="006F6F22"/>
    <w:rsid w:val="007E68AB"/>
    <w:rsid w:val="008118D0"/>
    <w:rsid w:val="00813F58"/>
    <w:rsid w:val="00844F99"/>
    <w:rsid w:val="0090436B"/>
    <w:rsid w:val="00922609"/>
    <w:rsid w:val="0097207D"/>
    <w:rsid w:val="009955B2"/>
    <w:rsid w:val="009B0EA5"/>
    <w:rsid w:val="009D22E1"/>
    <w:rsid w:val="009D5DCC"/>
    <w:rsid w:val="009F04F2"/>
    <w:rsid w:val="009F5876"/>
    <w:rsid w:val="00A57D54"/>
    <w:rsid w:val="00A87B36"/>
    <w:rsid w:val="00AE5B02"/>
    <w:rsid w:val="00AF0D33"/>
    <w:rsid w:val="00AF2C74"/>
    <w:rsid w:val="00B11EC9"/>
    <w:rsid w:val="00B240E6"/>
    <w:rsid w:val="00B81358"/>
    <w:rsid w:val="00C8317C"/>
    <w:rsid w:val="00C91F88"/>
    <w:rsid w:val="00D02D55"/>
    <w:rsid w:val="00D35D69"/>
    <w:rsid w:val="00D9739D"/>
    <w:rsid w:val="00E01A6F"/>
    <w:rsid w:val="00E01B5B"/>
    <w:rsid w:val="00E4154B"/>
    <w:rsid w:val="00F279C7"/>
    <w:rsid w:val="00F30204"/>
    <w:rsid w:val="00F377F8"/>
    <w:rsid w:val="00F960AC"/>
    <w:rsid w:val="00FA12C1"/>
    <w:rsid w:val="0867010D"/>
    <w:rsid w:val="0A0605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424</Words>
  <Characters>2423</Characters>
  <Lines>20</Lines>
  <Paragraphs>5</Paragraphs>
  <TotalTime>43</TotalTime>
  <ScaleCrop>false</ScaleCrop>
  <LinksUpToDate>false</LinksUpToDate>
  <CharactersWithSpaces>2842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2019-10-28T00:34:00Z</dcterms:created>
  <dc:creator>lenovo</dc:creator>
  <cp:lastModifiedBy>张翠</cp:lastModifiedBy>
  <cp:lastPrinted>2019-10-29T01:44:00Z</cp:lastPrinted>
  <dcterms:modified xsi:type="dcterms:W3CDTF">2019-10-30T02:55:08Z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