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ascii="微软雅黑" w:hAnsi="微软雅黑" w:eastAsia="微软雅黑" w:cs="微软雅黑"/>
          <w:color w:val="000000"/>
          <w:sz w:val="28"/>
          <w:szCs w:val="28"/>
        </w:rPr>
      </w:pPr>
      <w:bookmarkStart w:id="0" w:name="_GoBack"/>
      <w:r>
        <w:rPr>
          <w:rFonts w:ascii="微软雅黑" w:hAnsi="微软雅黑" w:eastAsia="微软雅黑" w:cs="微软雅黑"/>
          <w:color w:val="000000"/>
          <w:sz w:val="28"/>
          <w:szCs w:val="28"/>
        </w:rPr>
        <w:t>厦门医学院附属第二医院秋季补充编外工作人员考试（2019年9月）笔试进入面试递补人选资格复核名单</w:t>
      </w:r>
    </w:p>
    <w:bookmarkEnd w:id="0"/>
    <w:tbl>
      <w:tblPr>
        <w:tblW w:w="89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2392"/>
        <w:gridCol w:w="664"/>
        <w:gridCol w:w="1290"/>
        <w:gridCol w:w="589"/>
        <w:gridCol w:w="851"/>
        <w:gridCol w:w="814"/>
        <w:gridCol w:w="664"/>
        <w:gridCol w:w="701"/>
        <w:gridCol w:w="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序号</w:t>
            </w:r>
          </w:p>
        </w:tc>
        <w:tc>
          <w:tcPr>
            <w:tcW w:w="239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招聘单位</w:t>
            </w:r>
          </w:p>
        </w:tc>
        <w:tc>
          <w:tcPr>
            <w:tcW w:w="66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岗位编码</w:t>
            </w:r>
          </w:p>
        </w:tc>
        <w:tc>
          <w:tcPr>
            <w:tcW w:w="129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招聘岗位</w:t>
            </w:r>
          </w:p>
        </w:tc>
        <w:tc>
          <w:tcPr>
            <w:tcW w:w="58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拟招聘人数</w:t>
            </w:r>
          </w:p>
        </w:tc>
        <w:tc>
          <w:tcPr>
            <w:tcW w:w="85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准考证号</w:t>
            </w:r>
          </w:p>
        </w:tc>
        <w:tc>
          <w:tcPr>
            <w:tcW w:w="8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笔试成绩</w:t>
            </w:r>
          </w:p>
        </w:tc>
        <w:tc>
          <w:tcPr>
            <w:tcW w:w="66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加分成绩</w:t>
            </w:r>
          </w:p>
        </w:tc>
        <w:tc>
          <w:tcPr>
            <w:tcW w:w="70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笔试总成绩</w:t>
            </w:r>
          </w:p>
        </w:tc>
        <w:tc>
          <w:tcPr>
            <w:tcW w:w="50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厦门医学院附属第二医院</w:t>
            </w:r>
          </w:p>
        </w:tc>
        <w:tc>
          <w:tcPr>
            <w:tcW w:w="6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4004</w:t>
            </w:r>
          </w:p>
        </w:tc>
        <w:tc>
          <w:tcPr>
            <w:tcW w:w="12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放射影像科技师</w:t>
            </w:r>
          </w:p>
        </w:tc>
        <w:tc>
          <w:tcPr>
            <w:tcW w:w="5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04815</w:t>
            </w:r>
          </w:p>
        </w:tc>
        <w:tc>
          <w:tcPr>
            <w:tcW w:w="8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61.97</w:t>
            </w:r>
          </w:p>
        </w:tc>
        <w:tc>
          <w:tcPr>
            <w:tcW w:w="6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61.97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厦门医学院附属第二医院</w:t>
            </w:r>
          </w:p>
        </w:tc>
        <w:tc>
          <w:tcPr>
            <w:tcW w:w="6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4007</w:t>
            </w:r>
          </w:p>
        </w:tc>
        <w:tc>
          <w:tcPr>
            <w:tcW w:w="12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药师</w:t>
            </w:r>
          </w:p>
        </w:tc>
        <w:tc>
          <w:tcPr>
            <w:tcW w:w="5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03124</w:t>
            </w:r>
          </w:p>
        </w:tc>
        <w:tc>
          <w:tcPr>
            <w:tcW w:w="8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71.73</w:t>
            </w:r>
          </w:p>
        </w:tc>
        <w:tc>
          <w:tcPr>
            <w:tcW w:w="6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71.73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厦门医学院附属第二医院</w:t>
            </w:r>
          </w:p>
        </w:tc>
        <w:tc>
          <w:tcPr>
            <w:tcW w:w="6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4012</w:t>
            </w:r>
          </w:p>
        </w:tc>
        <w:tc>
          <w:tcPr>
            <w:tcW w:w="12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护士3</w:t>
            </w:r>
          </w:p>
        </w:tc>
        <w:tc>
          <w:tcPr>
            <w:tcW w:w="5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06718</w:t>
            </w:r>
          </w:p>
        </w:tc>
        <w:tc>
          <w:tcPr>
            <w:tcW w:w="8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65.42</w:t>
            </w:r>
          </w:p>
        </w:tc>
        <w:tc>
          <w:tcPr>
            <w:tcW w:w="6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65.42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厦门医学院附属第二医院</w:t>
            </w:r>
          </w:p>
        </w:tc>
        <w:tc>
          <w:tcPr>
            <w:tcW w:w="6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4013</w:t>
            </w:r>
          </w:p>
        </w:tc>
        <w:tc>
          <w:tcPr>
            <w:tcW w:w="12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护士4</w:t>
            </w:r>
          </w:p>
        </w:tc>
        <w:tc>
          <w:tcPr>
            <w:tcW w:w="5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00529</w:t>
            </w:r>
          </w:p>
        </w:tc>
        <w:tc>
          <w:tcPr>
            <w:tcW w:w="8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67.10</w:t>
            </w:r>
          </w:p>
        </w:tc>
        <w:tc>
          <w:tcPr>
            <w:tcW w:w="6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67.10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厦门医学院附属第二医院</w:t>
            </w:r>
          </w:p>
        </w:tc>
        <w:tc>
          <w:tcPr>
            <w:tcW w:w="6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4014</w:t>
            </w:r>
          </w:p>
        </w:tc>
        <w:tc>
          <w:tcPr>
            <w:tcW w:w="12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护士5</w:t>
            </w:r>
          </w:p>
        </w:tc>
        <w:tc>
          <w:tcPr>
            <w:tcW w:w="5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07623</w:t>
            </w:r>
          </w:p>
        </w:tc>
        <w:tc>
          <w:tcPr>
            <w:tcW w:w="8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62.04</w:t>
            </w:r>
          </w:p>
        </w:tc>
        <w:tc>
          <w:tcPr>
            <w:tcW w:w="6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62.04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厦门医学院附属第二医院</w:t>
            </w:r>
          </w:p>
        </w:tc>
        <w:tc>
          <w:tcPr>
            <w:tcW w:w="6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4014</w:t>
            </w:r>
          </w:p>
        </w:tc>
        <w:tc>
          <w:tcPr>
            <w:tcW w:w="12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护士5</w:t>
            </w:r>
          </w:p>
        </w:tc>
        <w:tc>
          <w:tcPr>
            <w:tcW w:w="5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01022</w:t>
            </w:r>
          </w:p>
        </w:tc>
        <w:tc>
          <w:tcPr>
            <w:tcW w:w="8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61.27</w:t>
            </w:r>
          </w:p>
        </w:tc>
        <w:tc>
          <w:tcPr>
            <w:tcW w:w="6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61.27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7</w:t>
            </w:r>
          </w:p>
        </w:tc>
        <w:tc>
          <w:tcPr>
            <w:tcW w:w="239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厦门医学院附属第二医院</w:t>
            </w:r>
          </w:p>
        </w:tc>
        <w:tc>
          <w:tcPr>
            <w:tcW w:w="6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4014</w:t>
            </w:r>
          </w:p>
        </w:tc>
        <w:tc>
          <w:tcPr>
            <w:tcW w:w="12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护士5</w:t>
            </w:r>
          </w:p>
        </w:tc>
        <w:tc>
          <w:tcPr>
            <w:tcW w:w="5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08230</w:t>
            </w:r>
          </w:p>
        </w:tc>
        <w:tc>
          <w:tcPr>
            <w:tcW w:w="8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61.10</w:t>
            </w:r>
          </w:p>
        </w:tc>
        <w:tc>
          <w:tcPr>
            <w:tcW w:w="6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61.10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厦门医学院附属第二医院</w:t>
            </w:r>
          </w:p>
        </w:tc>
        <w:tc>
          <w:tcPr>
            <w:tcW w:w="6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4014</w:t>
            </w:r>
          </w:p>
        </w:tc>
        <w:tc>
          <w:tcPr>
            <w:tcW w:w="12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护士5</w:t>
            </w:r>
          </w:p>
        </w:tc>
        <w:tc>
          <w:tcPr>
            <w:tcW w:w="5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00722</w:t>
            </w:r>
          </w:p>
        </w:tc>
        <w:tc>
          <w:tcPr>
            <w:tcW w:w="8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60.72</w:t>
            </w:r>
          </w:p>
        </w:tc>
        <w:tc>
          <w:tcPr>
            <w:tcW w:w="6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60.72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9</w:t>
            </w:r>
          </w:p>
        </w:tc>
        <w:tc>
          <w:tcPr>
            <w:tcW w:w="239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厦门医学院附属第二医院</w:t>
            </w:r>
          </w:p>
        </w:tc>
        <w:tc>
          <w:tcPr>
            <w:tcW w:w="6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4014</w:t>
            </w:r>
          </w:p>
        </w:tc>
        <w:tc>
          <w:tcPr>
            <w:tcW w:w="12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护士5</w:t>
            </w:r>
          </w:p>
        </w:tc>
        <w:tc>
          <w:tcPr>
            <w:tcW w:w="5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07012</w:t>
            </w:r>
          </w:p>
        </w:tc>
        <w:tc>
          <w:tcPr>
            <w:tcW w:w="8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60.27</w:t>
            </w:r>
          </w:p>
        </w:tc>
        <w:tc>
          <w:tcPr>
            <w:tcW w:w="6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60.27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14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ascii="微软雅黑" w:hAnsi="微软雅黑" w:eastAsia="微软雅黑" w:cs="微软雅黑"/>
          <w:color w:val="000000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1579B"/>
    <w:rsid w:val="179157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FollowedHyperlink"/>
    <w:basedOn w:val="4"/>
    <w:uiPriority w:val="0"/>
    <w:rPr>
      <w:color w:val="000000"/>
      <w:sz w:val="15"/>
      <w:szCs w:val="15"/>
      <w:u w:val="none"/>
    </w:rPr>
  </w:style>
  <w:style w:type="character" w:styleId="6">
    <w:name w:val="Hyperlink"/>
    <w:basedOn w:val="4"/>
    <w:uiPriority w:val="0"/>
    <w:rPr>
      <w:color w:val="000000"/>
      <w:sz w:val="15"/>
      <w:szCs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2019-10-26T03:42:00Z</dcterms:created>
  <dc:creator>ASUS</dc:creator>
  <cp:lastModifiedBy>ASUS</cp:lastModifiedBy>
  <dcterms:modified xsi:type="dcterms:W3CDTF">2019-10-26T03:42:26Z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