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ind w:left="0" w:right="0" w:firstLine="0"/>
        <w:jc w:val="center"/>
        <w:rPr>
          <w:rFonts w:ascii="仿宋_GB2312" w:eastAsia="仿宋_GB2312" w:cs="仿宋_GB2312"/>
          <w:i w:val="0"/>
          <w:caps w:val="0"/>
          <w:color w:val="000000"/>
          <w:spacing w:val="-3"/>
          <w:sz w:val="21"/>
          <w:szCs w:val="21"/>
        </w:rPr>
      </w:pPr>
      <w:r>
        <w:rPr>
          <w:rFonts w:hint="default" w:ascii="仿宋_GB2312" w:eastAsia="仿宋_GB2312" w:cs="仿宋_GB2312" w:hAnsiTheme="minorHAnsi"/>
          <w:i w:val="0"/>
          <w:caps w:val="0"/>
          <w:color w:val="000000"/>
          <w:spacing w:val="-3"/>
          <w:kern w:val="0"/>
          <w:sz w:val="21"/>
          <w:szCs w:val="21"/>
          <w:shd w:val="clear" w:fill="FFFFFF"/>
          <w:lang w:val="en-US" w:eastAsia="zh-CN" w:bidi="ar"/>
        </w:rPr>
        <w:t>2019年度赤峰市妇幼保健计划生育服务中心公开招聘专业技术人员体检人员名单</w:t>
      </w:r>
    </w:p>
    <w:p>
      <w:pPr>
        <w:keepNext w:val="0"/>
        <w:keepLines w:val="0"/>
        <w:widowControl/>
        <w:suppressLineNumbers w:val="0"/>
        <w:shd w:val="clear" w:fill="FFFFFF"/>
        <w:spacing w:before="0" w:beforeAutospacing="1" w:after="0" w:afterAutospacing="1"/>
        <w:ind w:left="0" w:right="0" w:firstLine="0"/>
        <w:jc w:val="left"/>
        <w:rPr>
          <w:rFonts w:hint="default" w:ascii="仿宋_GB2312" w:eastAsia="仿宋_GB2312" w:cs="仿宋_GB2312"/>
          <w:i w:val="0"/>
          <w:caps w:val="0"/>
          <w:color w:val="000000"/>
          <w:spacing w:val="-3"/>
          <w:sz w:val="21"/>
          <w:szCs w:val="21"/>
        </w:rPr>
      </w:pPr>
      <w:r>
        <w:rPr>
          <w:rFonts w:hint="default" w:ascii="仿宋_GB2312" w:eastAsia="仿宋_GB2312" w:cs="仿宋_GB2312" w:hAnsiTheme="minorHAnsi"/>
          <w:i w:val="0"/>
          <w:caps w:val="0"/>
          <w:color w:val="000000"/>
          <w:spacing w:val="-3"/>
          <w:kern w:val="0"/>
          <w:sz w:val="21"/>
          <w:szCs w:val="21"/>
          <w:shd w:val="clear" w:fill="FFFFFF"/>
          <w:lang w:val="en-US" w:eastAsia="zh-CN" w:bidi="ar"/>
        </w:rPr>
        <w:t> </w:t>
      </w:r>
    </w:p>
    <w:tbl>
      <w:tblPr>
        <w:tblW w:w="6822"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95"/>
        <w:gridCol w:w="3598"/>
        <w:gridCol w:w="242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7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序号</w:t>
            </w:r>
          </w:p>
        </w:tc>
        <w:tc>
          <w:tcPr>
            <w:tcW w:w="359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报考岗位</w:t>
            </w:r>
          </w:p>
        </w:tc>
        <w:tc>
          <w:tcPr>
            <w:tcW w:w="242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姓名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7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1</w:t>
            </w:r>
          </w:p>
        </w:tc>
        <w:tc>
          <w:tcPr>
            <w:tcW w:w="359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妇产科/儿科</w:t>
            </w:r>
          </w:p>
        </w:tc>
        <w:tc>
          <w:tcPr>
            <w:tcW w:w="242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高丽莎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2</w:t>
            </w:r>
          </w:p>
        </w:tc>
        <w:tc>
          <w:tcPr>
            <w:tcW w:w="359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妇产科/儿科</w:t>
            </w:r>
          </w:p>
        </w:tc>
        <w:tc>
          <w:tcPr>
            <w:tcW w:w="242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张丽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3</w:t>
            </w:r>
          </w:p>
        </w:tc>
        <w:tc>
          <w:tcPr>
            <w:tcW w:w="359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妇产科/儿科</w:t>
            </w:r>
          </w:p>
        </w:tc>
        <w:tc>
          <w:tcPr>
            <w:tcW w:w="242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梁媛</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4</w:t>
            </w:r>
          </w:p>
        </w:tc>
        <w:tc>
          <w:tcPr>
            <w:tcW w:w="359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妇产科/儿科</w:t>
            </w:r>
          </w:p>
        </w:tc>
        <w:tc>
          <w:tcPr>
            <w:tcW w:w="242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李文新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5</w:t>
            </w:r>
          </w:p>
        </w:tc>
        <w:tc>
          <w:tcPr>
            <w:tcW w:w="359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妇产科/儿科</w:t>
            </w:r>
          </w:p>
        </w:tc>
        <w:tc>
          <w:tcPr>
            <w:tcW w:w="242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朝鲁蒙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79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6</w:t>
            </w:r>
          </w:p>
        </w:tc>
        <w:tc>
          <w:tcPr>
            <w:tcW w:w="359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检验科</w:t>
            </w:r>
          </w:p>
        </w:tc>
        <w:tc>
          <w:tcPr>
            <w:tcW w:w="2429"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25" w:lineRule="atLeast"/>
              <w:ind w:left="0" w:right="0"/>
              <w:jc w:val="center"/>
            </w:pPr>
            <w:r>
              <w:rPr>
                <w:rFonts w:hint="eastAsia" w:ascii="宋体" w:hAnsi="宋体" w:eastAsia="宋体" w:cs="宋体"/>
                <w:b w:val="0"/>
                <w:i w:val="0"/>
                <w:caps w:val="0"/>
                <w:color w:val="5D5D5D"/>
                <w:spacing w:val="-3"/>
                <w:kern w:val="0"/>
                <w:sz w:val="22"/>
                <w:szCs w:val="22"/>
                <w:u w:val="none"/>
                <w:lang w:val="en-US" w:eastAsia="zh-CN" w:bidi="ar"/>
              </w:rPr>
              <w:t>海航</w:t>
            </w:r>
          </w:p>
        </w:tc>
      </w:tr>
    </w:tbl>
    <w:p>
      <w:pPr>
        <w:keepNext w:val="0"/>
        <w:keepLines w:val="0"/>
        <w:widowControl/>
        <w:suppressLineNumbers w:val="0"/>
        <w:shd w:val="clear" w:fill="FFFFFF"/>
        <w:spacing w:before="0" w:beforeAutospacing="1" w:after="0" w:afterAutospacing="1"/>
        <w:ind w:left="0" w:right="0" w:firstLine="0"/>
        <w:jc w:val="left"/>
        <w:rPr>
          <w:rFonts w:hint="default" w:ascii="仿宋_GB2312" w:eastAsia="仿宋_GB2312" w:cs="仿宋_GB2312"/>
          <w:i w:val="0"/>
          <w:caps w:val="0"/>
          <w:color w:val="000000"/>
          <w:spacing w:val="-3"/>
          <w:sz w:val="21"/>
          <w:szCs w:val="21"/>
        </w:rPr>
      </w:pPr>
      <w:r>
        <w:rPr>
          <w:rFonts w:hint="default" w:ascii="仿宋_GB2312" w:eastAsia="仿宋_GB2312" w:cs="仿宋_GB2312" w:hAnsiTheme="minorHAnsi"/>
          <w:i w:val="0"/>
          <w:caps w:val="0"/>
          <w:color w:val="000000"/>
          <w:spacing w:val="-3"/>
          <w:kern w:val="0"/>
          <w:sz w:val="21"/>
          <w:szCs w:val="21"/>
          <w:shd w:val="clear" w:fill="FFFFFF"/>
          <w:lang w:val="en-US" w:eastAsia="zh-CN" w:bidi="ar"/>
        </w:rPr>
        <w:t>注：体检人员自行到三级以上医院体检。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10675"/>
    <w:rsid w:val="485106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2019-10-26T02:58:00Z</dcterms:created>
  <dc:creator>ASUS</dc:creator>
  <cp:lastModifiedBy>ASUS</cp:lastModifiedBy>
  <dcterms:modified xsi:type="dcterms:W3CDTF">2019-10-26T02:58:07Z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