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"/>
          <w:kern w:val="0"/>
          <w:sz w:val="20"/>
          <w:szCs w:val="20"/>
          <w:shd w:val="clear" w:fill="FFFFFF"/>
          <w:lang w:val="en-US" w:eastAsia="zh-CN" w:bidi="ar"/>
        </w:rPr>
        <w:t>长沙市第三医院非护理岗位招聘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000000"/>
          <w:spacing w:val="1"/>
          <w:kern w:val="0"/>
          <w:sz w:val="20"/>
          <w:szCs w:val="20"/>
          <w:shd w:val="clear" w:fill="FFFFFF"/>
          <w:lang w:val="en-US" w:eastAsia="zh-CN" w:bidi="ar"/>
        </w:rPr>
        <w:t>岗位考核成绩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1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667250" cy="36099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F4902"/>
    <w:rsid w:val="5E8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2019-10-26T02:55:00Z</dcterms:created>
  <dc:creator>石果</dc:creator>
  <cp:lastModifiedBy>石果</cp:lastModifiedBy>
  <dcterms:modified xsi:type="dcterms:W3CDTF">2019-10-26T02:55:33Z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