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5B" w:rsidRPr="00E31C5B" w:rsidRDefault="00E31C5B" w:rsidP="00E31C5B">
      <w:pPr>
        <w:widowControl/>
        <w:shd w:val="clear" w:color="auto" w:fill="FFFFFF"/>
        <w:wordWrap w:val="0"/>
        <w:spacing w:line="300" w:lineRule="atLeast"/>
        <w:ind w:firstLine="516"/>
        <w:rPr>
          <w:rFonts w:ascii="MicrosoftYaHei" w:eastAsia="宋体" w:hAnsi="MicrosoftYaHei" w:cs="宋体"/>
          <w:color w:val="000000"/>
          <w:kern w:val="0"/>
          <w:sz w:val="17"/>
          <w:szCs w:val="17"/>
        </w:rPr>
      </w:pPr>
      <w:r w:rsidRPr="00E31C5B">
        <w:rPr>
          <w:rFonts w:ascii="MicrosoftYaHei" w:eastAsia="宋体" w:hAnsi="MicrosoftYaHei" w:cs="宋体"/>
          <w:color w:val="000000"/>
          <w:kern w:val="0"/>
          <w:sz w:val="17"/>
          <w:szCs w:val="17"/>
        </w:rPr>
        <w:t>  </w:t>
      </w:r>
      <w:r w:rsidRPr="00E31C5B">
        <w:rPr>
          <w:rFonts w:ascii="MicrosoftYaHei" w:eastAsia="宋体" w:hAnsi="MicrosoftYaHei" w:cs="宋体"/>
          <w:color w:val="000000"/>
          <w:kern w:val="0"/>
          <w:sz w:val="32"/>
          <w:szCs w:val="32"/>
        </w:rPr>
        <w:t>大姚县</w:t>
      </w:r>
      <w:r w:rsidRPr="00E31C5B">
        <w:rPr>
          <w:rFonts w:ascii="MicrosoftYaHei" w:eastAsia="宋体" w:hAnsi="MicrosoftYaHei" w:cs="宋体"/>
          <w:color w:val="000000"/>
          <w:kern w:val="0"/>
          <w:sz w:val="32"/>
          <w:szCs w:val="32"/>
        </w:rPr>
        <w:t>2020</w:t>
      </w:r>
      <w:r w:rsidRPr="00E31C5B">
        <w:rPr>
          <w:rFonts w:ascii="MicrosoftYaHei" w:eastAsia="宋体" w:hAnsi="MicrosoftYaHei" w:cs="宋体"/>
          <w:color w:val="000000"/>
          <w:kern w:val="0"/>
          <w:sz w:val="32"/>
          <w:szCs w:val="32"/>
        </w:rPr>
        <w:t>年高中紧缺专业技术人才招聘岗位信息表</w:t>
      </w:r>
    </w:p>
    <w:tbl>
      <w:tblPr>
        <w:tblW w:w="9564" w:type="dxa"/>
        <w:tblCellMar>
          <w:left w:w="0" w:type="dxa"/>
          <w:right w:w="0" w:type="dxa"/>
        </w:tblCellMar>
        <w:tblLook w:val="04A0"/>
      </w:tblPr>
      <w:tblGrid>
        <w:gridCol w:w="291"/>
        <w:gridCol w:w="832"/>
        <w:gridCol w:w="473"/>
        <w:gridCol w:w="489"/>
        <w:gridCol w:w="409"/>
        <w:gridCol w:w="485"/>
        <w:gridCol w:w="354"/>
        <w:gridCol w:w="449"/>
        <w:gridCol w:w="449"/>
        <w:gridCol w:w="585"/>
        <w:gridCol w:w="577"/>
        <w:gridCol w:w="382"/>
        <w:gridCol w:w="382"/>
        <w:gridCol w:w="2405"/>
        <w:gridCol w:w="608"/>
        <w:gridCol w:w="394"/>
      </w:tblGrid>
      <w:tr w:rsidR="00E31C5B" w:rsidRPr="00E31C5B" w:rsidTr="00E31C5B">
        <w:trPr>
          <w:trHeight w:val="300"/>
        </w:trPr>
        <w:tc>
          <w:tcPr>
            <w:tcW w:w="33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编号</w:t>
            </w:r>
          </w:p>
        </w:tc>
        <w:tc>
          <w:tcPr>
            <w:tcW w:w="115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61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63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招聘岗位类别</w:t>
            </w:r>
          </w:p>
        </w:tc>
        <w:tc>
          <w:tcPr>
            <w:tcW w:w="51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计划招聘人数</w:t>
            </w:r>
          </w:p>
        </w:tc>
        <w:tc>
          <w:tcPr>
            <w:tcW w:w="858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招聘岗位条件</w:t>
            </w:r>
          </w:p>
        </w:tc>
        <w:tc>
          <w:tcPr>
            <w:tcW w:w="4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备注</w:t>
            </w:r>
          </w:p>
        </w:tc>
      </w:tr>
      <w:tr w:rsidR="00E31C5B" w:rsidRPr="00E31C5B" w:rsidTr="00E31C5B">
        <w:trPr>
          <w:trHeight w:val="300"/>
        </w:trPr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生</w:t>
            </w: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br/>
              <w:t>  源</w:t>
            </w: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br/>
              <w:t>  地</w:t>
            </w:r>
          </w:p>
        </w:tc>
        <w:tc>
          <w:tcPr>
            <w:tcW w:w="43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性别</w:t>
            </w:r>
          </w:p>
        </w:tc>
        <w:tc>
          <w:tcPr>
            <w:tcW w:w="57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年龄</w:t>
            </w:r>
          </w:p>
        </w:tc>
        <w:tc>
          <w:tcPr>
            <w:tcW w:w="57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学历</w:t>
            </w:r>
          </w:p>
        </w:tc>
        <w:tc>
          <w:tcPr>
            <w:tcW w:w="63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学历</w:t>
            </w: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br/>
              <w:t>  类型</w:t>
            </w:r>
          </w:p>
        </w:tc>
        <w:tc>
          <w:tcPr>
            <w:tcW w:w="62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毕业</w:t>
            </w: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br/>
              <w:t>  年份</w:t>
            </w:r>
          </w:p>
        </w:tc>
        <w:tc>
          <w:tcPr>
            <w:tcW w:w="444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81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684"/>
        </w:trPr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8"/>
                <w:szCs w:val="18"/>
              </w:rPr>
              <w:t>一级目录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8"/>
                <w:szCs w:val="18"/>
              </w:rPr>
              <w:t>二级目录</w:t>
            </w: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t>具体专业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384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1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高中语文教师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汉语言文学；汉语言文学教育；汉语言文字学；汉语语言文学。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384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2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高中数学教师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数学；数学教育；数学与应用数学；基础数学；应用数学。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384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高中英语教师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英语教育；英语；英语教学；英语语言文学；英语文学；英语教育与翻译。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384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4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高中政治教师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政治；政治学；思想政治教育；政治和思想品德教育；政治教育；政治与法律教育；政治法律教育。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384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5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高中物理教师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物理学；应用物理；物理教育；物理学教育、应用物理学。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384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6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高中化学教师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化学；化学教育；应用化学。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384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7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高中历史教师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历史；历史教育；历史学教育；历史学；世界历史。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444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8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高中地理教师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地理；地理学；地理教育；地理科学、地理学教育。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576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9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高中生物教师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生物教育；应用生物科学；生物科学；生物教育学；生物学教育；应用生物教育；生物技术；生物工程；应用生物技术教育；应用生物；生物学；生态学。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384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10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高中体育教师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体育；体育教育；体育教学；体育教育训练学；体育学；体育运动训练；武术；武术与民族传统体育。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384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11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高中美术教师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美术；美术教育；美术绘画；美术学；工艺美术。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576"/>
        </w:trPr>
        <w:tc>
          <w:tcPr>
            <w:tcW w:w="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12</w:t>
            </w:r>
          </w:p>
        </w:tc>
        <w:tc>
          <w:tcPr>
            <w:tcW w:w="11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大姚县第一中学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心理健康教师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30岁及以下</w:t>
            </w: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普通招生计划</w:t>
            </w: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发展与教育心理学；基础心理学；教育心理学；心理学；心理咨询；心理咨询与教育；应用心理；应用心理学；心理健康教育；心理咨询与心理健康教育。</w:t>
            </w: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具有高中教师资格证</w:t>
            </w: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1C5B" w:rsidRPr="00E31C5B" w:rsidTr="00E31C5B">
        <w:trPr>
          <w:trHeight w:val="288"/>
        </w:trPr>
        <w:tc>
          <w:tcPr>
            <w:tcW w:w="148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9"/>
                <w:szCs w:val="19"/>
              </w:rPr>
              <w:lastRenderedPageBreak/>
              <w:t>合计</w:t>
            </w:r>
          </w:p>
        </w:tc>
        <w:tc>
          <w:tcPr>
            <w:tcW w:w="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C5B">
              <w:rPr>
                <w:rFonts w:ascii="宋体" w:eastAsia="宋体" w:hAnsi="宋体" w:cs="宋体"/>
                <w:kern w:val="0"/>
                <w:sz w:val="14"/>
                <w:szCs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31C5B" w:rsidRPr="00E31C5B" w:rsidRDefault="00E31C5B" w:rsidP="00E31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31C5B" w:rsidRPr="00E31C5B" w:rsidRDefault="00E31C5B" w:rsidP="00E31C5B">
      <w:pPr>
        <w:widowControl/>
        <w:shd w:val="clear" w:color="auto" w:fill="FFFFFF"/>
        <w:wordWrap w:val="0"/>
        <w:spacing w:line="300" w:lineRule="atLeast"/>
        <w:ind w:firstLine="516"/>
        <w:rPr>
          <w:rFonts w:ascii="MicrosoftYaHei" w:eastAsia="宋体" w:hAnsi="MicrosoftYaHei" w:cs="宋体"/>
          <w:color w:val="000000"/>
          <w:kern w:val="0"/>
          <w:sz w:val="17"/>
          <w:szCs w:val="17"/>
        </w:rPr>
      </w:pPr>
    </w:p>
    <w:p w:rsidR="00E31C5B" w:rsidRPr="00E31C5B" w:rsidRDefault="00E31C5B" w:rsidP="00E31C5B">
      <w:pPr>
        <w:widowControl/>
        <w:shd w:val="clear" w:color="auto" w:fill="FFFFFF"/>
        <w:wordWrap w:val="0"/>
        <w:spacing w:line="300" w:lineRule="atLeast"/>
        <w:jc w:val="center"/>
        <w:rPr>
          <w:rFonts w:ascii="MicrosoftYaHei" w:eastAsia="宋体" w:hAnsi="MicrosoftYaHei" w:cs="宋体"/>
          <w:color w:val="000000"/>
          <w:kern w:val="0"/>
          <w:sz w:val="17"/>
          <w:szCs w:val="17"/>
        </w:rPr>
      </w:pPr>
      <w:r w:rsidRPr="00E31C5B">
        <w:rPr>
          <w:rFonts w:ascii="MicrosoftYaHei" w:eastAsia="宋体" w:hAnsi="MicrosoftYaHei" w:cs="宋体"/>
          <w:color w:val="000000"/>
          <w:kern w:val="0"/>
          <w:sz w:val="35"/>
          <w:szCs w:val="35"/>
        </w:rPr>
        <w:t>云南省大姚县第一中学简介</w:t>
      </w:r>
    </w:p>
    <w:p w:rsidR="00E31C5B" w:rsidRPr="00E31C5B" w:rsidRDefault="00E31C5B" w:rsidP="00E31C5B">
      <w:pPr>
        <w:widowControl/>
        <w:shd w:val="clear" w:color="auto" w:fill="FFFFFF"/>
        <w:wordWrap w:val="0"/>
        <w:spacing w:line="300" w:lineRule="atLeast"/>
        <w:rPr>
          <w:rFonts w:ascii="MicrosoftYaHei" w:eastAsia="宋体" w:hAnsi="MicrosoftYaHei" w:cs="宋体"/>
          <w:color w:val="000000"/>
          <w:kern w:val="0"/>
          <w:sz w:val="17"/>
          <w:szCs w:val="17"/>
        </w:rPr>
      </w:pPr>
      <w:r w:rsidRPr="00E31C5B">
        <w:rPr>
          <w:rFonts w:ascii="MicrosoftYaHei" w:eastAsia="宋体" w:hAnsi="MicrosoftYaHei" w:cs="宋体"/>
          <w:color w:val="000000"/>
          <w:kern w:val="0"/>
          <w:sz w:val="17"/>
          <w:szCs w:val="17"/>
        </w:rPr>
        <w:t> </w:t>
      </w:r>
    </w:p>
    <w:p w:rsidR="00E31C5B" w:rsidRPr="00E31C5B" w:rsidRDefault="00E31C5B" w:rsidP="00E31C5B">
      <w:pPr>
        <w:widowControl/>
        <w:shd w:val="clear" w:color="auto" w:fill="FFFFFF"/>
        <w:wordWrap w:val="0"/>
        <w:spacing w:line="300" w:lineRule="atLeast"/>
        <w:rPr>
          <w:rFonts w:ascii="MicrosoftYaHei" w:eastAsia="宋体" w:hAnsi="MicrosoftYaHei" w:cs="宋体"/>
          <w:color w:val="000000"/>
          <w:kern w:val="0"/>
          <w:sz w:val="17"/>
          <w:szCs w:val="17"/>
        </w:rPr>
      </w:pP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云南省大姚县第一中学始建于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1940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7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月，属公立省一级三等完中。创办倡导者是原国务院参事室参事、民主人士李一平先生。学校坐落于大姚县城主城区，校园占地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128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亩，建筑面积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57063.6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平方米，绿化面积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7500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平方米。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2019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至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2020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学年，学校有教职工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300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人，有教学班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81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个，在校学生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3998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人，其中，高中教学班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63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个学生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3089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人，初中教学班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18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个学生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909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人。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2000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年以来，学校先后被评为国家级外语实验学校、全国学校体育卫生工作先进单位、全国和谐校园先进学校、全国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”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创新写作教学研究与实验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”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实验学校、全国教育系统先进集体、全国国防教育特色学校；云南省文明学校、云南省现代教育示范学校、云南省平安校园、云南省民族团结示范学校、云南省中小学校园文化建设示范学校、第九批省级绿色学校；楚雄州学习型党组织先进集体，楚雄彝族自治州民族团结进步示范学校。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2000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年以来，学校连续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19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年荣获州对县教学质量综合评估表彰。近几年更是创造了多项新记录：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2017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年，高考一本上线人数，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985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、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211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类院校录取开创了大姚县第一中学办学历史上的新记录，一本上线人数达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365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人，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985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、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211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类院校录取人数达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106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人；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年，全州文科高考成绩一、二、三名均出自大姚县第一中学，两名文科考生成绩进入全省前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50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名被省考试院屏蔽，刷新了大姚县乃至楚雄州高考文科成绩无屏蔽考生的历史；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2019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年高考，大姚县第一中学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600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分以上达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65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人，比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年多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人，文理科一本上线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348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人（不包含体艺特长生），比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年增加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90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人，总上线率达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100%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；大姚县第一中学还刷新了大姚县考生被北大、复旦、浙大录取新记录，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2017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年北大录取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1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人、复旦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人，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lastRenderedPageBreak/>
        <w:t>年北大录取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1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人、复旦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3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人、浙大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1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人，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2017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、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连续两年录取人数达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人。在初中学业水平考试中，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2016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、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2017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、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2018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、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2019</w:t>
      </w:r>
      <w:r w:rsidRPr="00E31C5B">
        <w:rPr>
          <w:rFonts w:ascii="MicrosoftYaHei" w:eastAsia="宋体" w:hAnsi="MicrosoftYaHei" w:cs="宋体"/>
          <w:color w:val="272D34"/>
          <w:kern w:val="0"/>
          <w:sz w:val="25"/>
          <w:szCs w:val="25"/>
        </w:rPr>
        <w:t>年连续四年初三总平均分均以绝对优势居楚雄州第一名。</w:t>
      </w:r>
    </w:p>
    <w:p w:rsidR="00E31C5B" w:rsidRPr="00E31C5B" w:rsidRDefault="00E31C5B" w:rsidP="00E31C5B">
      <w:pPr>
        <w:widowControl/>
        <w:shd w:val="clear" w:color="auto" w:fill="FFFFFF"/>
        <w:wordWrap w:val="0"/>
        <w:spacing w:line="300" w:lineRule="atLeast"/>
        <w:rPr>
          <w:rFonts w:ascii="MicrosoftYaHei" w:eastAsia="宋体" w:hAnsi="MicrosoftYaHei" w:cs="宋体"/>
          <w:color w:val="000000"/>
          <w:kern w:val="0"/>
          <w:sz w:val="17"/>
          <w:szCs w:val="17"/>
        </w:rPr>
      </w:pPr>
    </w:p>
    <w:p w:rsidR="00E31C5B" w:rsidRPr="00E31C5B" w:rsidRDefault="00E31C5B" w:rsidP="00E31C5B">
      <w:pPr>
        <w:widowControl/>
        <w:shd w:val="clear" w:color="auto" w:fill="FFFFFF"/>
        <w:spacing w:after="96"/>
        <w:jc w:val="left"/>
        <w:outlineLvl w:val="2"/>
        <w:rPr>
          <w:rFonts w:ascii="inherit" w:eastAsia="宋体" w:hAnsi="inherit" w:cs="宋体"/>
          <w:color w:val="773C7F"/>
          <w:kern w:val="0"/>
          <w:sz w:val="19"/>
          <w:szCs w:val="19"/>
        </w:rPr>
      </w:pPr>
      <w:r w:rsidRPr="00E31C5B">
        <w:rPr>
          <w:rFonts w:ascii="inherit" w:eastAsia="宋体" w:hAnsi="inherit" w:cs="宋体"/>
          <w:color w:val="773C7F"/>
          <w:kern w:val="0"/>
          <w:sz w:val="19"/>
          <w:szCs w:val="19"/>
        </w:rPr>
        <w:t>本校提示</w:t>
      </w:r>
    </w:p>
    <w:p w:rsidR="00E31C5B" w:rsidRPr="00E31C5B" w:rsidRDefault="00E31C5B" w:rsidP="00E31C5B">
      <w:pPr>
        <w:widowControl/>
        <w:shd w:val="clear" w:color="auto" w:fill="FFFFFF"/>
        <w:spacing w:after="120" w:line="264" w:lineRule="atLeast"/>
        <w:jc w:val="left"/>
        <w:rPr>
          <w:rFonts w:ascii="MicrosoftYaHei" w:eastAsia="宋体" w:hAnsi="MicrosoftYaHei" w:cs="宋体"/>
          <w:color w:val="333333"/>
          <w:kern w:val="0"/>
          <w:sz w:val="17"/>
          <w:szCs w:val="17"/>
        </w:rPr>
      </w:pPr>
      <w:r w:rsidRPr="00E31C5B">
        <w:rPr>
          <w:rFonts w:ascii="MicrosoftYaHei" w:eastAsia="宋体" w:hAnsi="MicrosoftYaHei" w:cs="宋体"/>
          <w:color w:val="333333"/>
          <w:kern w:val="0"/>
          <w:sz w:val="17"/>
          <w:szCs w:val="17"/>
        </w:rPr>
        <w:t>请各位同学在求职时提高警惕，凡涉及收取各种费用；几乎不面试就给出录取通知，且到外地就职的招聘等情况，要仔细辨别，谨防上当受骗。</w:t>
      </w:r>
    </w:p>
    <w:p w:rsidR="00836DE4" w:rsidRPr="00E31C5B" w:rsidRDefault="00836DE4"/>
    <w:sectPr w:rsidR="00836DE4" w:rsidRPr="00E3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E4" w:rsidRDefault="00836DE4" w:rsidP="00E31C5B">
      <w:r>
        <w:separator/>
      </w:r>
    </w:p>
  </w:endnote>
  <w:endnote w:type="continuationSeparator" w:id="1">
    <w:p w:rsidR="00836DE4" w:rsidRDefault="00836DE4" w:rsidP="00E3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E4" w:rsidRDefault="00836DE4" w:rsidP="00E31C5B">
      <w:r>
        <w:separator/>
      </w:r>
    </w:p>
  </w:footnote>
  <w:footnote w:type="continuationSeparator" w:id="1">
    <w:p w:rsidR="00836DE4" w:rsidRDefault="00836DE4" w:rsidP="00E31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C5B"/>
    <w:rsid w:val="00836DE4"/>
    <w:rsid w:val="00E3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31C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C5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1C5B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E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3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0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>china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2019-10-22T01:07:00Z</dcterms:created>
  <dcterms:modified xsi:type="dcterms:W3CDTF">2019-10-22T01:07:00Z</dcterms:modified>
</cp:coreProperties>
</file>