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宿州市重点工程建设管理局拟招聘编外工作人员岗位表</w:t>
      </w:r>
    </w:p>
    <w:tbl>
      <w:tblPr>
        <w:tblStyle w:val="4"/>
        <w:tblpPr w:leftFromText="180" w:rightFromText="180" w:vertAnchor="page" w:horzAnchor="page" w:tblpX="1482" w:tblpY="3251"/>
        <w:tblOverlap w:val="never"/>
        <w:tblW w:w="138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908"/>
        <w:gridCol w:w="907"/>
        <w:gridCol w:w="3584"/>
        <w:gridCol w:w="1233"/>
        <w:gridCol w:w="891"/>
        <w:gridCol w:w="1702"/>
        <w:gridCol w:w="2817"/>
        <w:gridCol w:w="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32" w:hRule="atLeast"/>
        </w:trPr>
        <w:tc>
          <w:tcPr>
            <w:tcW w:w="17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职位</w:t>
            </w:r>
          </w:p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名称</w:t>
            </w:r>
          </w:p>
        </w:tc>
        <w:tc>
          <w:tcPr>
            <w:tcW w:w="9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职位</w:t>
            </w:r>
          </w:p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代码</w:t>
            </w:r>
          </w:p>
        </w:tc>
        <w:tc>
          <w:tcPr>
            <w:tcW w:w="9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招录</w:t>
            </w:r>
          </w:p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人数</w:t>
            </w:r>
          </w:p>
        </w:tc>
        <w:tc>
          <w:tcPr>
            <w:tcW w:w="1022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职位资格条件和要求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7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专业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学历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性别</w:t>
            </w:r>
          </w:p>
        </w:tc>
        <w:tc>
          <w:tcPr>
            <w:tcW w:w="1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年龄</w:t>
            </w:r>
          </w:p>
        </w:tc>
        <w:tc>
          <w:tcPr>
            <w:tcW w:w="28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工程管理岗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3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土木类及建筑工程等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相关专业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本科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17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周岁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以下</w:t>
            </w:r>
          </w:p>
        </w:tc>
        <w:tc>
          <w:tcPr>
            <w:tcW w:w="282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具有助理工程师及以上专业技术职称的可放宽至大专学历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1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工程管理岗</w:t>
            </w:r>
          </w:p>
        </w:tc>
        <w:tc>
          <w:tcPr>
            <w:tcW w:w="9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3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土木类及建筑工程等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相关专业</w:t>
            </w:r>
          </w:p>
        </w:tc>
        <w:tc>
          <w:tcPr>
            <w:tcW w:w="1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大学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本科</w:t>
            </w:r>
          </w:p>
        </w:tc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17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79"/>
    <w:rsid w:val="00340715"/>
    <w:rsid w:val="003B2676"/>
    <w:rsid w:val="005138AF"/>
    <w:rsid w:val="00F77379"/>
    <w:rsid w:val="15B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Autospacing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after="100" w:afterAutospacing="1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00" w:afterAutospacing="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2019-10-18T09:16:00Z</dcterms:created>
  <dc:creator>微软用户</dc:creator>
  <cp:lastModifiedBy>张翠</cp:lastModifiedBy>
  <dcterms:modified xsi:type="dcterms:W3CDTF">2019-10-19T03:14:12Z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