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43"/>
        <w:gridCol w:w="408"/>
        <w:gridCol w:w="371"/>
        <w:gridCol w:w="580"/>
        <w:gridCol w:w="492"/>
        <w:gridCol w:w="457"/>
        <w:gridCol w:w="759"/>
        <w:gridCol w:w="758"/>
        <w:gridCol w:w="21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34"/>
                <w:szCs w:val="34"/>
                <w:bdr w:val="none" w:color="auto" w:sz="0" w:space="0"/>
              </w:rPr>
              <w:t>自治区残联事业单位2019年公开招聘工作人员拟聘人员名单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报考单位</w:t>
            </w:r>
          </w:p>
        </w:tc>
        <w:tc>
          <w:tcPr>
            <w:tcW w:w="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报考岗位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准考证号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笔试成绩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面试成绩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综合成绩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学历学位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毕业院校及专业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广西壮族自治区残疾人康复研究中心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彭玉良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color w:val="313131"/>
                <w:sz w:val="14"/>
                <w:szCs w:val="14"/>
                <w:bdr w:val="none" w:color="auto" w:sz="0" w:space="0"/>
              </w:rPr>
              <w:t>2019022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77.25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161.25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大学，学士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梧州学院汉语言文学专业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岗位二</w:t>
            </w: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56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无拟聘人员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黄斌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2019042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66.25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80.2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146.45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大学，学士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咸宁学院临床医学专业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广西壮族自治区残疾人辅助器具中心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岗位四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何艳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2019048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69.25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75.2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144.45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大学，学士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广西师范大学行政管理专业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岗位五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张家玲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2019052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65.25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85.2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150.45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大学，学士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广西中医药大学赛恩斯新医药学院药物制剂专业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岗位六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秦文岩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2019054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76.25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84.2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160.45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大学，学士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北京科技大学天津学院国际经济与贸易专业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岗位七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何金颖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2019091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74.75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151.75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在职研究生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广西民族大学行政管理专业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广西壮族自治区残疾人劳动就业指导中心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4"/>
                <w:szCs w:val="14"/>
                <w:bdr w:val="none" w:color="auto" w:sz="0" w:space="0"/>
              </w:rPr>
              <w:t>岗位八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梁澜潇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2019111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72.5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80.8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313131"/>
                <w:sz w:val="14"/>
                <w:szCs w:val="14"/>
                <w:bdr w:val="none" w:color="auto" w:sz="0" w:space="0"/>
              </w:rPr>
              <w:t>153.3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14"/>
                <w:szCs w:val="14"/>
                <w:bdr w:val="none" w:color="auto" w:sz="0" w:space="0"/>
              </w:rPr>
              <w:t>大学，学士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34343"/>
                <w:sz w:val="15"/>
                <w:szCs w:val="15"/>
                <w:bdr w:val="none" w:color="auto" w:sz="0" w:space="0"/>
              </w:rPr>
              <w:t>广东海洋大学寸金学院会计系会计学专业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80" w:lineRule="auto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35EFE"/>
    <w:rsid w:val="668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2019-10-16T01:50:00Z</dcterms:created>
  <dc:creator>张翠</dc:creator>
  <cp:lastModifiedBy>张翠</cp:lastModifiedBy>
  <dcterms:modified xsi:type="dcterms:W3CDTF">2019-10-16T01:50:32Z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