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20" w:right="0" w:firstLine="420"/>
        <w:jc w:val="left"/>
        <w:rPr>
          <w:rFonts w:hint="eastAsia" w:ascii="宋体" w:hAnsi="宋体" w:eastAsia="宋体" w:cs="宋体"/>
          <w:i w:val="0"/>
          <w:caps w:val="0"/>
          <w:color w:val="3F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招聘岗位、人数及条件</w:t>
      </w:r>
    </w:p>
    <w:tbl>
      <w:tblPr>
        <w:tblW w:w="108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042"/>
        <w:gridCol w:w="960"/>
        <w:gridCol w:w="2123"/>
        <w:gridCol w:w="2409"/>
        <w:gridCol w:w="149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20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招聘人数</w:t>
            </w:r>
          </w:p>
        </w:tc>
        <w:tc>
          <w:tcPr>
            <w:tcW w:w="60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岗位资格条件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3F3C3C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3F3C3C"/>
                <w:bdr w:val="none" w:color="auto" w:sz="0" w:space="0"/>
              </w:rPr>
              <w:t>学历、学位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rStyle w:val="5"/>
                <w:b/>
                <w:color w:val="000000"/>
                <w:bdr w:val="none" w:color="auto" w:sz="0" w:space="0"/>
              </w:rPr>
              <w:t>其他条件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8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监测中心地震监测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地球物理学类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博士研究生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应届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8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预报中心预报岗位1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地球物理学类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博士研究生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8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厦门地震勘测研究中心海洋地震探测室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地球物理学类、海洋科学类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博士研究生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  <w:rPr>
                <w:color w:val="3F3C3C"/>
              </w:rPr>
            </w:pPr>
            <w:r>
              <w:rPr>
                <w:color w:val="3F3C3C"/>
                <w:bdr w:val="none" w:color="auto" w:sz="0" w:space="0"/>
              </w:rPr>
              <w:t>厦门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53EA"/>
    <w:rsid w:val="1C0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2019-10-15T07:03:00Z</dcterms:created>
  <dc:creator>秋叶夏花</dc:creator>
  <cp:lastModifiedBy>秋叶夏花</cp:lastModifiedBy>
  <dcterms:modified xsi:type="dcterms:W3CDTF">2019-10-15T07:05:09Z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