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05" w:rsidRDefault="00772564">
      <w:pPr>
        <w:rPr>
          <w:rFonts w:ascii="黑体" w:eastAsia="黑体" w:hAnsi="黑体"/>
          <w:sz w:val="32"/>
          <w:szCs w:val="40"/>
        </w:rPr>
      </w:pPr>
      <w:bookmarkStart w:id="0" w:name="_GoBack"/>
      <w:bookmarkEnd w:id="0"/>
      <w:r w:rsidRPr="00B4617F">
        <w:rPr>
          <w:rFonts w:ascii="黑体" w:eastAsia="黑体" w:hAnsi="黑体" w:hint="eastAsia"/>
          <w:sz w:val="32"/>
          <w:szCs w:val="40"/>
        </w:rPr>
        <w:t>2</w:t>
      </w:r>
      <w:r w:rsidRPr="00B4617F">
        <w:rPr>
          <w:rFonts w:ascii="黑体" w:eastAsia="黑体" w:hAnsi="黑体"/>
          <w:sz w:val="32"/>
          <w:szCs w:val="40"/>
        </w:rPr>
        <w:t>020</w:t>
      </w:r>
      <w:r w:rsidRPr="00B4617F">
        <w:rPr>
          <w:rFonts w:ascii="黑体" w:eastAsia="黑体" w:hAnsi="黑体" w:hint="eastAsia"/>
          <w:sz w:val="32"/>
          <w:szCs w:val="40"/>
        </w:rPr>
        <w:t>年广西定向选调生招录宣传</w:t>
      </w:r>
      <w:r>
        <w:rPr>
          <w:rFonts w:ascii="黑体" w:eastAsia="黑体" w:hAnsi="黑体" w:hint="eastAsia"/>
          <w:sz w:val="32"/>
          <w:szCs w:val="40"/>
        </w:rPr>
        <w:t>通</w:t>
      </w:r>
      <w:r w:rsidRPr="00B4617F">
        <w:rPr>
          <w:rFonts w:ascii="黑体" w:eastAsia="黑体" w:hAnsi="黑体" w:hint="eastAsia"/>
          <w:sz w:val="32"/>
          <w:szCs w:val="40"/>
        </w:rPr>
        <w:t>稿</w:t>
      </w:r>
      <w:r w:rsidR="00216905">
        <w:rPr>
          <w:rFonts w:ascii="黑体" w:eastAsia="黑体" w:hAnsi="黑体" w:hint="eastAsia"/>
          <w:sz w:val="32"/>
          <w:szCs w:val="40"/>
        </w:rPr>
        <w:t>（一）</w:t>
      </w:r>
    </w:p>
    <w:p w:rsidR="00772564" w:rsidRPr="00772564" w:rsidRDefault="00772564" w:rsidP="002C7936">
      <w:pPr>
        <w:spacing w:beforeLines="100" w:before="312" w:afterLines="100" w:after="312" w:line="560" w:lineRule="exact"/>
        <w:jc w:val="center"/>
        <w:rPr>
          <w:rFonts w:ascii="FZXiaoBiaoSong-B05S" w:eastAsia="FZXiaoBiaoSong-B05S" w:hAnsi="FZXiaoBiaoSong-B05S"/>
          <w:sz w:val="44"/>
          <w:szCs w:val="52"/>
        </w:rPr>
      </w:pPr>
      <w:r w:rsidRPr="00772564">
        <w:rPr>
          <w:rFonts w:ascii="FZXiaoBiaoSong-B05S" w:eastAsia="FZXiaoBiaoSong-B05S" w:hAnsi="FZXiaoBiaoSong-B05S" w:hint="eastAsia"/>
          <w:sz w:val="44"/>
          <w:szCs w:val="52"/>
        </w:rPr>
        <w:t xml:space="preserve">定向广西 </w:t>
      </w:r>
      <w:r w:rsidRPr="00772564">
        <w:rPr>
          <w:rFonts w:ascii="FZXiaoBiaoSong-B05S" w:eastAsia="FZXiaoBiaoSong-B05S" w:hAnsi="FZXiaoBiaoSong-B05S"/>
          <w:sz w:val="44"/>
          <w:szCs w:val="52"/>
        </w:rPr>
        <w:t>前行致远</w:t>
      </w:r>
    </w:p>
    <w:p w:rsidR="00266F3F" w:rsidRPr="004F1505" w:rsidRDefault="00266F3F" w:rsidP="004F1505">
      <w:pPr>
        <w:spacing w:line="560" w:lineRule="exact"/>
        <w:rPr>
          <w:rFonts w:ascii="黑体" w:eastAsia="黑体" w:hAnsi="黑体"/>
          <w:sz w:val="32"/>
          <w:szCs w:val="40"/>
        </w:rPr>
      </w:pPr>
      <w:r w:rsidRPr="004F1505">
        <w:rPr>
          <w:rFonts w:ascii="黑体" w:eastAsia="黑体" w:hAnsi="黑体" w:hint="eastAsia"/>
          <w:sz w:val="32"/>
          <w:szCs w:val="40"/>
        </w:rPr>
        <w:t>【</w:t>
      </w:r>
      <w:r w:rsidR="004F1505" w:rsidRPr="004F1505">
        <w:rPr>
          <w:rFonts w:ascii="黑体" w:eastAsia="黑体" w:hAnsi="黑体" w:hint="eastAsia"/>
          <w:sz w:val="32"/>
          <w:szCs w:val="40"/>
        </w:rPr>
        <w:t>开篇</w:t>
      </w:r>
      <w:r w:rsidRPr="004F1505">
        <w:rPr>
          <w:rFonts w:ascii="黑体" w:eastAsia="黑体" w:hAnsi="黑体" w:hint="eastAsia"/>
          <w:sz w:val="32"/>
          <w:szCs w:val="40"/>
        </w:rPr>
        <w:t>视频：《我爱你，中国（广西篇）》】</w:t>
      </w:r>
    </w:p>
    <w:p w:rsidR="004F1505" w:rsidRDefault="00974902" w:rsidP="004F1505">
      <w:pPr>
        <w:spacing w:line="560" w:lineRule="exact"/>
        <w:rPr>
          <w:rFonts w:ascii="仿宋_GB2312" w:eastAsia="仿宋_GB2312" w:hAnsi="仿宋_GB2312"/>
          <w:sz w:val="32"/>
          <w:szCs w:val="40"/>
        </w:rPr>
      </w:pPr>
      <w:hyperlink r:id="rId8" w:history="1">
        <w:r w:rsidR="004F1505" w:rsidRPr="00D56873">
          <w:rPr>
            <w:rStyle w:val="a6"/>
            <w:rFonts w:ascii="仿宋_GB2312" w:eastAsia="仿宋_GB2312" w:hAnsi="仿宋_GB2312"/>
            <w:sz w:val="32"/>
            <w:szCs w:val="40"/>
          </w:rPr>
          <w:t>https://m.v.qq.com/play.html?vid=q092899jxo8</w:t>
        </w:r>
      </w:hyperlink>
      <w:r w:rsidR="004F1505">
        <w:rPr>
          <w:rFonts w:ascii="仿宋_GB2312" w:eastAsia="仿宋_GB2312" w:hAnsi="仿宋_GB2312" w:hint="eastAsia"/>
          <w:sz w:val="32"/>
          <w:szCs w:val="40"/>
        </w:rPr>
        <w:t>（腾讯视频地址，可直接复制至微信推送）</w:t>
      </w:r>
    </w:p>
    <w:p w:rsidR="004F1505" w:rsidRPr="004F1505" w:rsidRDefault="004F1505" w:rsidP="004F1505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</w:p>
    <w:p w:rsidR="00772564" w:rsidRDefault="00772564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 w:rsidRPr="00772564">
        <w:rPr>
          <w:rFonts w:ascii="仿宋_GB2312" w:eastAsia="仿宋_GB2312" w:hAnsi="仿宋_GB2312"/>
          <w:sz w:val="32"/>
          <w:szCs w:val="40"/>
        </w:rPr>
        <w:t>为加大年轻干部培养选拔力度，积极引进广西经济社会发展急需的优秀人才，</w:t>
      </w:r>
      <w:r w:rsidR="00296C96" w:rsidRPr="00772564">
        <w:rPr>
          <w:rFonts w:ascii="仿宋_GB2312" w:eastAsia="仿宋_GB2312" w:hAnsi="仿宋_GB2312"/>
          <w:sz w:val="32"/>
          <w:szCs w:val="40"/>
        </w:rPr>
        <w:t>广西</w:t>
      </w:r>
      <w:r w:rsidR="00296C96">
        <w:rPr>
          <w:rFonts w:ascii="仿宋_GB2312" w:eastAsia="仿宋_GB2312" w:hAnsi="仿宋_GB2312" w:hint="eastAsia"/>
          <w:sz w:val="32"/>
          <w:szCs w:val="40"/>
        </w:rPr>
        <w:t>将于10月中下旬开展</w:t>
      </w:r>
      <w:r>
        <w:rPr>
          <w:rFonts w:ascii="仿宋_GB2312" w:eastAsia="仿宋_GB2312" w:hAnsi="仿宋_GB2312"/>
          <w:sz w:val="32"/>
          <w:szCs w:val="40"/>
        </w:rPr>
        <w:t>2020</w:t>
      </w:r>
      <w:r w:rsidRPr="00772564">
        <w:rPr>
          <w:rFonts w:ascii="仿宋_GB2312" w:eastAsia="仿宋_GB2312" w:hAnsi="仿宋_GB2312"/>
          <w:sz w:val="32"/>
          <w:szCs w:val="40"/>
        </w:rPr>
        <w:t>年定向</w:t>
      </w:r>
      <w:r w:rsidR="00296C96" w:rsidRPr="00772564">
        <w:rPr>
          <w:rFonts w:ascii="仿宋_GB2312" w:eastAsia="仿宋_GB2312" w:hAnsi="仿宋_GB2312"/>
          <w:sz w:val="32"/>
          <w:szCs w:val="40"/>
        </w:rPr>
        <w:t>选调生</w:t>
      </w:r>
      <w:r w:rsidRPr="00772564">
        <w:rPr>
          <w:rFonts w:ascii="仿宋_GB2312" w:eastAsia="仿宋_GB2312" w:hAnsi="仿宋_GB2312"/>
          <w:sz w:val="32"/>
          <w:szCs w:val="40"/>
        </w:rPr>
        <w:t>招录工作</w:t>
      </w:r>
      <w:r w:rsidR="00296C96">
        <w:rPr>
          <w:rFonts w:ascii="仿宋_GB2312" w:eastAsia="仿宋_GB2312" w:hAnsi="仿宋_GB2312" w:hint="eastAsia"/>
          <w:sz w:val="32"/>
          <w:szCs w:val="40"/>
        </w:rPr>
        <w:t>。</w:t>
      </w:r>
    </w:p>
    <w:p w:rsidR="000147B5" w:rsidRDefault="000147B5" w:rsidP="00772564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</w:p>
    <w:p w:rsidR="000147B5" w:rsidRPr="000147B5" w:rsidRDefault="00772564" w:rsidP="000147B5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  <w:r w:rsidRPr="00772564">
        <w:rPr>
          <w:rFonts w:ascii="黑体" w:eastAsia="黑体" w:hAnsi="黑体"/>
          <w:sz w:val="32"/>
          <w:szCs w:val="40"/>
        </w:rPr>
        <w:t>一、</w:t>
      </w:r>
      <w:r w:rsidR="00BA70E7">
        <w:rPr>
          <w:rFonts w:ascii="黑体" w:eastAsia="黑体" w:hAnsi="黑体" w:hint="eastAsia"/>
          <w:sz w:val="32"/>
          <w:szCs w:val="40"/>
        </w:rPr>
        <w:t>了解选调生</w:t>
      </w:r>
    </w:p>
    <w:p w:rsidR="00772564" w:rsidRDefault="00772564" w:rsidP="00772564">
      <w:pPr>
        <w:spacing w:line="560" w:lineRule="exact"/>
        <w:ind w:firstLineChars="200" w:firstLine="640"/>
        <w:rPr>
          <w:rFonts w:ascii="楷体_GB2312" w:eastAsia="楷体_GB2312" w:hAnsi="楷体_GB2312"/>
          <w:sz w:val="32"/>
          <w:szCs w:val="40"/>
        </w:rPr>
      </w:pPr>
      <w:r w:rsidRPr="00772564">
        <w:rPr>
          <w:rFonts w:ascii="楷体_GB2312" w:eastAsia="楷体_GB2312" w:hAnsi="楷体_GB2312"/>
          <w:sz w:val="32"/>
          <w:szCs w:val="40"/>
        </w:rPr>
        <w:t>（一）</w:t>
      </w:r>
      <w:r w:rsidR="00BA70E7">
        <w:rPr>
          <w:rFonts w:ascii="楷体_GB2312" w:eastAsia="楷体_GB2312" w:hAnsi="楷体_GB2312" w:hint="eastAsia"/>
          <w:sz w:val="32"/>
          <w:szCs w:val="40"/>
        </w:rPr>
        <w:t>定向</w:t>
      </w:r>
      <w:r w:rsidRPr="00772564">
        <w:rPr>
          <w:rFonts w:ascii="楷体_GB2312" w:eastAsia="楷体_GB2312" w:hAnsi="楷体_GB2312"/>
          <w:sz w:val="32"/>
          <w:szCs w:val="40"/>
        </w:rPr>
        <w:t>选调生</w:t>
      </w:r>
      <w:r w:rsidR="0030756A">
        <w:rPr>
          <w:rFonts w:ascii="楷体_GB2312" w:eastAsia="楷体_GB2312" w:hAnsi="楷体_GB2312" w:hint="eastAsia"/>
          <w:sz w:val="32"/>
          <w:szCs w:val="40"/>
        </w:rPr>
        <w:t>的含义</w:t>
      </w:r>
    </w:p>
    <w:p w:rsidR="00EE02B6" w:rsidRDefault="00EE02B6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 w:rsidRPr="00EE02B6">
        <w:rPr>
          <w:rFonts w:ascii="仿宋_GB2312" w:eastAsia="仿宋_GB2312" w:hAnsi="仿宋_GB2312" w:hint="eastAsia"/>
          <w:sz w:val="32"/>
          <w:szCs w:val="40"/>
        </w:rPr>
        <w:t>选调应届优秀大学毕业生</w:t>
      </w:r>
      <w:r>
        <w:rPr>
          <w:rFonts w:ascii="仿宋_GB2312" w:eastAsia="仿宋_GB2312" w:hAnsi="仿宋_GB2312" w:hint="eastAsia"/>
          <w:sz w:val="32"/>
          <w:szCs w:val="40"/>
        </w:rPr>
        <w:t>到基层培养锻炼，为各级党政机关储备后备力量，补充高素质人才，是党中央着眼干部队伍长远发展实施的一项战略举措。</w:t>
      </w:r>
      <w:r w:rsidR="00216905">
        <w:rPr>
          <w:rFonts w:ascii="仿宋_GB2312" w:eastAsia="仿宋_GB2312" w:hAnsi="仿宋_GB2312" w:hint="eastAsia"/>
          <w:sz w:val="32"/>
          <w:szCs w:val="40"/>
        </w:rPr>
        <w:t>采取的是组织选调、依法录用、基层培养锻炼干部的</w:t>
      </w:r>
      <w:r w:rsidR="00921301">
        <w:rPr>
          <w:rFonts w:ascii="仿宋_GB2312" w:eastAsia="仿宋_GB2312" w:hAnsi="仿宋_GB2312" w:hint="eastAsia"/>
          <w:sz w:val="32"/>
          <w:szCs w:val="40"/>
        </w:rPr>
        <w:t>方法。选调生一般从</w:t>
      </w:r>
      <w:r w:rsidR="00411171">
        <w:rPr>
          <w:rFonts w:ascii="仿宋_GB2312" w:eastAsia="仿宋_GB2312" w:hAnsi="仿宋_GB2312" w:hint="eastAsia"/>
          <w:sz w:val="32"/>
          <w:szCs w:val="40"/>
        </w:rPr>
        <w:t>全日制普通</w:t>
      </w:r>
      <w:r w:rsidR="00921301">
        <w:rPr>
          <w:rFonts w:ascii="仿宋_GB2312" w:eastAsia="仿宋_GB2312" w:hAnsi="仿宋_GB2312" w:hint="eastAsia"/>
          <w:sz w:val="32"/>
          <w:szCs w:val="40"/>
        </w:rPr>
        <w:t>高等院校</w:t>
      </w:r>
      <w:r w:rsidR="00411171">
        <w:rPr>
          <w:rFonts w:ascii="仿宋_GB2312" w:eastAsia="仿宋_GB2312" w:hAnsi="仿宋_GB2312" w:hint="eastAsia"/>
          <w:sz w:val="32"/>
          <w:szCs w:val="40"/>
        </w:rPr>
        <w:t>、</w:t>
      </w:r>
      <w:r w:rsidR="00921301">
        <w:rPr>
          <w:rFonts w:ascii="仿宋_GB2312" w:eastAsia="仿宋_GB2312" w:hAnsi="仿宋_GB2312" w:hint="eastAsia"/>
          <w:sz w:val="32"/>
          <w:szCs w:val="40"/>
        </w:rPr>
        <w:t>列入国家统一招生计划</w:t>
      </w:r>
      <w:r w:rsidR="00411171">
        <w:rPr>
          <w:rFonts w:ascii="仿宋_GB2312" w:eastAsia="仿宋_GB2312" w:hAnsi="仿宋_GB2312" w:hint="eastAsia"/>
          <w:sz w:val="32"/>
          <w:szCs w:val="40"/>
        </w:rPr>
        <w:t>的大学本科以上应届毕业生中择优录用。</w:t>
      </w:r>
    </w:p>
    <w:p w:rsidR="00BA70E7" w:rsidRDefault="00BA70E7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t>定向选调生</w:t>
      </w:r>
      <w:r w:rsidRPr="00772564">
        <w:rPr>
          <w:rFonts w:ascii="仿宋_GB2312" w:eastAsia="仿宋_GB2312" w:hAnsi="仿宋_GB2312"/>
          <w:sz w:val="32"/>
          <w:szCs w:val="40"/>
        </w:rPr>
        <w:t>是由省（自治区、直辖市）委组织部</w:t>
      </w:r>
      <w:r>
        <w:rPr>
          <w:rFonts w:ascii="仿宋_GB2312" w:eastAsia="仿宋_GB2312" w:hAnsi="仿宋_GB2312" w:hint="eastAsia"/>
          <w:sz w:val="32"/>
          <w:szCs w:val="40"/>
        </w:rPr>
        <w:t>统一组织</w:t>
      </w:r>
      <w:r w:rsidR="000147B5">
        <w:rPr>
          <w:rFonts w:ascii="仿宋_GB2312" w:eastAsia="仿宋_GB2312" w:hAnsi="仿宋_GB2312" w:hint="eastAsia"/>
          <w:sz w:val="32"/>
          <w:szCs w:val="40"/>
        </w:rPr>
        <w:t>实施</w:t>
      </w:r>
      <w:r>
        <w:rPr>
          <w:rFonts w:ascii="仿宋_GB2312" w:eastAsia="仿宋_GB2312" w:hAnsi="仿宋_GB2312" w:hint="eastAsia"/>
          <w:sz w:val="32"/>
          <w:szCs w:val="40"/>
        </w:rPr>
        <w:t>、采取考试考察相结合的方式，定</w:t>
      </w:r>
      <w:r w:rsidRPr="00772564">
        <w:rPr>
          <w:rFonts w:ascii="仿宋_GB2312" w:eastAsia="仿宋_GB2312" w:hAnsi="仿宋_GB2312"/>
          <w:sz w:val="32"/>
          <w:szCs w:val="40"/>
        </w:rPr>
        <w:t>向</w:t>
      </w:r>
      <w:r>
        <w:rPr>
          <w:rFonts w:ascii="仿宋_GB2312" w:eastAsia="仿宋_GB2312" w:hAnsi="仿宋_GB2312" w:hint="eastAsia"/>
          <w:sz w:val="32"/>
          <w:szCs w:val="40"/>
        </w:rPr>
        <w:t>国内</w:t>
      </w:r>
      <w:r w:rsidRPr="00772564">
        <w:rPr>
          <w:rFonts w:ascii="仿宋_GB2312" w:eastAsia="仿宋_GB2312" w:hAnsi="仿宋_GB2312"/>
          <w:sz w:val="32"/>
          <w:szCs w:val="40"/>
        </w:rPr>
        <w:t>重点高校（</w:t>
      </w:r>
      <w:r>
        <w:rPr>
          <w:rFonts w:ascii="仿宋_GB2312" w:eastAsia="仿宋_GB2312" w:hAnsi="仿宋_GB2312" w:hint="eastAsia"/>
          <w:sz w:val="32"/>
          <w:szCs w:val="40"/>
        </w:rPr>
        <w:t>“</w:t>
      </w:r>
      <w:r w:rsidRPr="00772564">
        <w:rPr>
          <w:rFonts w:ascii="仿宋_GB2312" w:eastAsia="仿宋_GB2312" w:hAnsi="仿宋_GB2312"/>
          <w:sz w:val="32"/>
          <w:szCs w:val="40"/>
        </w:rPr>
        <w:t>双一流</w:t>
      </w:r>
      <w:r>
        <w:rPr>
          <w:rFonts w:ascii="仿宋_GB2312" w:eastAsia="仿宋_GB2312" w:hAnsi="仿宋_GB2312" w:hint="eastAsia"/>
          <w:sz w:val="32"/>
          <w:szCs w:val="40"/>
        </w:rPr>
        <w:t>”</w:t>
      </w:r>
      <w:r w:rsidRPr="00772564">
        <w:rPr>
          <w:rFonts w:ascii="仿宋_GB2312" w:eastAsia="仿宋_GB2312" w:hAnsi="仿宋_GB2312"/>
          <w:sz w:val="32"/>
          <w:szCs w:val="40"/>
        </w:rPr>
        <w:t>、</w:t>
      </w:r>
      <w:r>
        <w:rPr>
          <w:rFonts w:ascii="仿宋_GB2312" w:eastAsia="仿宋_GB2312" w:hAnsi="仿宋_GB2312" w:hint="eastAsia"/>
          <w:sz w:val="32"/>
          <w:szCs w:val="40"/>
        </w:rPr>
        <w:t>“</w:t>
      </w:r>
      <w:r w:rsidRPr="00772564">
        <w:rPr>
          <w:rFonts w:ascii="仿宋_GB2312" w:eastAsia="仿宋_GB2312" w:hAnsi="仿宋_GB2312"/>
          <w:sz w:val="32"/>
          <w:szCs w:val="40"/>
        </w:rPr>
        <w:t>985</w:t>
      </w:r>
      <w:r>
        <w:rPr>
          <w:rFonts w:ascii="仿宋_GB2312" w:eastAsia="仿宋_GB2312" w:hAnsi="仿宋_GB2312" w:hint="eastAsia"/>
          <w:sz w:val="32"/>
          <w:szCs w:val="40"/>
        </w:rPr>
        <w:t>”</w:t>
      </w:r>
      <w:r w:rsidRPr="00772564">
        <w:rPr>
          <w:rFonts w:ascii="仿宋_GB2312" w:eastAsia="仿宋_GB2312" w:hAnsi="仿宋_GB2312"/>
          <w:sz w:val="32"/>
          <w:szCs w:val="40"/>
        </w:rPr>
        <w:t>、部分211高校）</w:t>
      </w:r>
      <w:r>
        <w:rPr>
          <w:rFonts w:ascii="仿宋_GB2312" w:eastAsia="仿宋_GB2312" w:hAnsi="仿宋_GB2312" w:hint="eastAsia"/>
          <w:sz w:val="32"/>
          <w:szCs w:val="40"/>
        </w:rPr>
        <w:t>择优录用大学本科以上应届毕业生</w:t>
      </w:r>
      <w:r w:rsidRPr="00772564">
        <w:rPr>
          <w:rFonts w:ascii="仿宋_GB2312" w:eastAsia="仿宋_GB2312" w:hAnsi="仿宋_GB2312"/>
          <w:sz w:val="32"/>
          <w:szCs w:val="40"/>
        </w:rPr>
        <w:t>。</w:t>
      </w:r>
    </w:p>
    <w:p w:rsidR="00772564" w:rsidRPr="009F2A84" w:rsidRDefault="00772564" w:rsidP="00772564">
      <w:pPr>
        <w:spacing w:line="560" w:lineRule="exact"/>
        <w:ind w:firstLineChars="200" w:firstLine="640"/>
        <w:rPr>
          <w:rFonts w:ascii="楷体_GB2312" w:eastAsia="楷体_GB2312" w:hAnsi="楷体_GB2312"/>
          <w:sz w:val="32"/>
          <w:szCs w:val="40"/>
        </w:rPr>
      </w:pPr>
      <w:r w:rsidRPr="009F2A84">
        <w:rPr>
          <w:rFonts w:ascii="楷体_GB2312" w:eastAsia="楷体_GB2312" w:hAnsi="楷体_GB2312"/>
          <w:sz w:val="32"/>
          <w:szCs w:val="40"/>
        </w:rPr>
        <w:t>（二）广西选调生</w:t>
      </w:r>
      <w:r w:rsidR="00BA70E7">
        <w:rPr>
          <w:rFonts w:ascii="楷体_GB2312" w:eastAsia="楷体_GB2312" w:hAnsi="楷体_GB2312" w:hint="eastAsia"/>
          <w:sz w:val="32"/>
          <w:szCs w:val="40"/>
        </w:rPr>
        <w:t>工作</w:t>
      </w:r>
      <w:r w:rsidR="009E0394">
        <w:rPr>
          <w:rFonts w:ascii="楷体_GB2312" w:eastAsia="楷体_GB2312" w:hAnsi="楷体_GB2312" w:hint="eastAsia"/>
          <w:sz w:val="32"/>
          <w:szCs w:val="40"/>
        </w:rPr>
        <w:t>的</w:t>
      </w:r>
      <w:r w:rsidR="0030756A">
        <w:rPr>
          <w:rFonts w:ascii="楷体_GB2312" w:eastAsia="楷体_GB2312" w:hAnsi="楷体_GB2312" w:hint="eastAsia"/>
          <w:sz w:val="32"/>
          <w:szCs w:val="40"/>
        </w:rPr>
        <w:t>概况</w:t>
      </w:r>
    </w:p>
    <w:p w:rsidR="00772564" w:rsidRDefault="0030756A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lastRenderedPageBreak/>
        <w:t>广西自2000年恢复选调生工作以来，目前已招录选调生1万余名。</w:t>
      </w:r>
      <w:r w:rsidR="00772564" w:rsidRPr="00772564">
        <w:rPr>
          <w:rFonts w:ascii="仿宋_GB2312" w:eastAsia="仿宋_GB2312" w:hAnsi="仿宋_GB2312"/>
          <w:sz w:val="32"/>
          <w:szCs w:val="40"/>
        </w:rPr>
        <w:t>广西是全国最早开展定向选调生工作的省</w:t>
      </w:r>
      <w:r>
        <w:rPr>
          <w:rFonts w:ascii="仿宋_GB2312" w:eastAsia="仿宋_GB2312" w:hAnsi="仿宋_GB2312" w:hint="eastAsia"/>
          <w:sz w:val="32"/>
          <w:szCs w:val="40"/>
        </w:rPr>
        <w:t>（</w:t>
      </w:r>
      <w:r w:rsidRPr="00772564">
        <w:rPr>
          <w:rFonts w:ascii="仿宋_GB2312" w:eastAsia="仿宋_GB2312" w:hAnsi="仿宋_GB2312"/>
          <w:sz w:val="32"/>
          <w:szCs w:val="40"/>
        </w:rPr>
        <w:t>区</w:t>
      </w:r>
      <w:r>
        <w:rPr>
          <w:rFonts w:ascii="仿宋_GB2312" w:eastAsia="仿宋_GB2312" w:hAnsi="仿宋_GB2312" w:hint="eastAsia"/>
          <w:sz w:val="32"/>
          <w:szCs w:val="40"/>
        </w:rPr>
        <w:t>、</w:t>
      </w:r>
      <w:r w:rsidRPr="00772564">
        <w:rPr>
          <w:rFonts w:ascii="仿宋_GB2312" w:eastAsia="仿宋_GB2312" w:hAnsi="仿宋_GB2312"/>
          <w:sz w:val="32"/>
          <w:szCs w:val="40"/>
        </w:rPr>
        <w:t>市</w:t>
      </w:r>
      <w:r>
        <w:rPr>
          <w:rFonts w:ascii="仿宋_GB2312" w:eastAsia="仿宋_GB2312" w:hAnsi="仿宋_GB2312" w:hint="eastAsia"/>
          <w:sz w:val="32"/>
          <w:szCs w:val="40"/>
        </w:rPr>
        <w:t>）</w:t>
      </w:r>
      <w:r w:rsidR="00772564" w:rsidRPr="00772564">
        <w:rPr>
          <w:rFonts w:ascii="仿宋_GB2312" w:eastAsia="仿宋_GB2312" w:hAnsi="仿宋_GB2312"/>
          <w:sz w:val="32"/>
          <w:szCs w:val="40"/>
        </w:rPr>
        <w:t>之一</w:t>
      </w:r>
      <w:r>
        <w:rPr>
          <w:rFonts w:ascii="仿宋_GB2312" w:eastAsia="仿宋_GB2312" w:hAnsi="仿宋_GB2312" w:hint="eastAsia"/>
          <w:sz w:val="32"/>
          <w:szCs w:val="40"/>
        </w:rPr>
        <w:t>，</w:t>
      </w:r>
      <w:r w:rsidR="008038E5" w:rsidRPr="00772564">
        <w:rPr>
          <w:rFonts w:ascii="仿宋_GB2312" w:eastAsia="仿宋_GB2312" w:hAnsi="仿宋_GB2312"/>
          <w:sz w:val="32"/>
          <w:szCs w:val="40"/>
        </w:rPr>
        <w:t>2011</w:t>
      </w:r>
      <w:r>
        <w:rPr>
          <w:rFonts w:ascii="仿宋_GB2312" w:eastAsia="仿宋_GB2312" w:hAnsi="仿宋_GB2312" w:hint="eastAsia"/>
          <w:sz w:val="32"/>
          <w:szCs w:val="40"/>
        </w:rPr>
        <w:t>—2019</w:t>
      </w:r>
      <w:r w:rsidR="008038E5" w:rsidRPr="00772564">
        <w:rPr>
          <w:rFonts w:ascii="仿宋_GB2312" w:eastAsia="仿宋_GB2312" w:hAnsi="仿宋_GB2312"/>
          <w:sz w:val="32"/>
          <w:szCs w:val="40"/>
        </w:rPr>
        <w:t>年</w:t>
      </w:r>
      <w:r>
        <w:rPr>
          <w:rFonts w:ascii="仿宋_GB2312" w:eastAsia="仿宋_GB2312" w:hAnsi="仿宋_GB2312" w:hint="eastAsia"/>
          <w:sz w:val="32"/>
          <w:szCs w:val="40"/>
        </w:rPr>
        <w:t>共</w:t>
      </w:r>
      <w:r w:rsidR="008038E5" w:rsidRPr="00772564">
        <w:rPr>
          <w:rFonts w:ascii="仿宋_GB2312" w:eastAsia="仿宋_GB2312" w:hAnsi="仿宋_GB2312"/>
          <w:sz w:val="32"/>
          <w:szCs w:val="40"/>
        </w:rPr>
        <w:t>从41所国内重点高校</w:t>
      </w:r>
      <w:r w:rsidR="008038E5">
        <w:rPr>
          <w:rFonts w:ascii="仿宋_GB2312" w:eastAsia="仿宋_GB2312" w:hAnsi="仿宋_GB2312" w:hint="eastAsia"/>
          <w:sz w:val="32"/>
          <w:szCs w:val="40"/>
        </w:rPr>
        <w:t>招录</w:t>
      </w:r>
      <w:r w:rsidR="008038E5" w:rsidRPr="00772564">
        <w:rPr>
          <w:rFonts w:ascii="仿宋_GB2312" w:eastAsia="仿宋_GB2312" w:hAnsi="仿宋_GB2312"/>
          <w:sz w:val="32"/>
          <w:szCs w:val="40"/>
        </w:rPr>
        <w:t>了</w:t>
      </w:r>
      <w:r w:rsidR="008038E5">
        <w:rPr>
          <w:rFonts w:ascii="仿宋_GB2312" w:eastAsia="仿宋_GB2312" w:hAnsi="仿宋_GB2312"/>
          <w:sz w:val="32"/>
          <w:szCs w:val="40"/>
        </w:rPr>
        <w:t>2</w:t>
      </w:r>
      <w:r>
        <w:rPr>
          <w:rFonts w:ascii="仿宋_GB2312" w:eastAsia="仿宋_GB2312" w:hAnsi="仿宋_GB2312" w:hint="eastAsia"/>
          <w:sz w:val="32"/>
          <w:szCs w:val="40"/>
        </w:rPr>
        <w:t>4</w:t>
      </w:r>
      <w:r w:rsidR="008038E5">
        <w:rPr>
          <w:rFonts w:ascii="仿宋_GB2312" w:eastAsia="仿宋_GB2312" w:hAnsi="仿宋_GB2312"/>
          <w:sz w:val="32"/>
          <w:szCs w:val="40"/>
        </w:rPr>
        <w:t>00</w:t>
      </w:r>
      <w:r w:rsidR="008038E5">
        <w:rPr>
          <w:rFonts w:ascii="仿宋_GB2312" w:eastAsia="仿宋_GB2312" w:hAnsi="仿宋_GB2312" w:hint="eastAsia"/>
          <w:sz w:val="32"/>
          <w:szCs w:val="40"/>
        </w:rPr>
        <w:t>多</w:t>
      </w:r>
      <w:r w:rsidR="008038E5" w:rsidRPr="00772564">
        <w:rPr>
          <w:rFonts w:ascii="仿宋_GB2312" w:eastAsia="仿宋_GB2312" w:hAnsi="仿宋_GB2312"/>
          <w:sz w:val="32"/>
          <w:szCs w:val="40"/>
        </w:rPr>
        <w:t>名定向选调生</w:t>
      </w:r>
      <w:r w:rsidR="008038E5">
        <w:rPr>
          <w:rFonts w:ascii="仿宋_GB2312" w:eastAsia="仿宋_GB2312" w:hAnsi="仿宋_GB2312" w:hint="eastAsia"/>
          <w:sz w:val="32"/>
          <w:szCs w:val="40"/>
        </w:rPr>
        <w:t>。其中，</w:t>
      </w:r>
      <w:r w:rsidR="008038E5" w:rsidRPr="00772564">
        <w:rPr>
          <w:rFonts w:ascii="仿宋_GB2312" w:eastAsia="仿宋_GB2312" w:hAnsi="仿宋_GB2312"/>
          <w:sz w:val="32"/>
          <w:szCs w:val="40"/>
        </w:rPr>
        <w:t>201</w:t>
      </w:r>
      <w:r w:rsidR="008038E5">
        <w:rPr>
          <w:rFonts w:ascii="仿宋_GB2312" w:eastAsia="仿宋_GB2312" w:hAnsi="仿宋_GB2312"/>
          <w:sz w:val="32"/>
          <w:szCs w:val="40"/>
        </w:rPr>
        <w:t>9</w:t>
      </w:r>
      <w:r w:rsidR="008038E5" w:rsidRPr="00772564">
        <w:rPr>
          <w:rFonts w:ascii="仿宋_GB2312" w:eastAsia="仿宋_GB2312" w:hAnsi="仿宋_GB2312"/>
          <w:sz w:val="32"/>
          <w:szCs w:val="40"/>
        </w:rPr>
        <w:t>年定向选调生</w:t>
      </w:r>
      <w:r w:rsidR="008038E5">
        <w:rPr>
          <w:rFonts w:ascii="仿宋_GB2312" w:eastAsia="仿宋_GB2312" w:hAnsi="仿宋_GB2312"/>
          <w:sz w:val="32"/>
          <w:szCs w:val="40"/>
        </w:rPr>
        <w:t>579</w:t>
      </w:r>
      <w:r>
        <w:rPr>
          <w:rFonts w:ascii="仿宋_GB2312" w:eastAsia="仿宋_GB2312" w:hAnsi="仿宋_GB2312" w:hint="eastAsia"/>
          <w:sz w:val="32"/>
          <w:szCs w:val="40"/>
        </w:rPr>
        <w:t>名</w:t>
      </w:r>
      <w:r w:rsidR="008038E5" w:rsidRPr="00772564">
        <w:rPr>
          <w:rFonts w:ascii="仿宋_GB2312" w:eastAsia="仿宋_GB2312" w:hAnsi="仿宋_GB2312"/>
          <w:sz w:val="32"/>
          <w:szCs w:val="40"/>
        </w:rPr>
        <w:t>。</w:t>
      </w:r>
      <w:r w:rsidR="009E0394">
        <w:rPr>
          <w:rFonts w:ascii="仿宋_GB2312" w:eastAsia="仿宋_GB2312" w:hAnsi="仿宋_GB2312" w:hint="eastAsia"/>
          <w:sz w:val="32"/>
          <w:szCs w:val="40"/>
        </w:rPr>
        <w:t>全区县乡两级党政领导班子中均有1名选调生，三分之一以上的乡镇党政正职是选调生。</w:t>
      </w:r>
      <w:r w:rsidR="008038E5">
        <w:rPr>
          <w:rFonts w:ascii="仿宋_GB2312" w:eastAsia="仿宋_GB2312" w:hAnsi="仿宋_GB2312" w:hint="eastAsia"/>
          <w:sz w:val="32"/>
          <w:szCs w:val="40"/>
        </w:rPr>
        <w:t>因</w:t>
      </w:r>
      <w:r w:rsidR="009E0394">
        <w:rPr>
          <w:rFonts w:ascii="仿宋_GB2312" w:eastAsia="仿宋_GB2312" w:hAnsi="仿宋_GB2312" w:hint="eastAsia"/>
          <w:sz w:val="32"/>
          <w:szCs w:val="40"/>
        </w:rPr>
        <w:t>领导重视、</w:t>
      </w:r>
      <w:r w:rsidR="00772564" w:rsidRPr="00772564">
        <w:rPr>
          <w:rFonts w:ascii="仿宋_GB2312" w:eastAsia="仿宋_GB2312" w:hAnsi="仿宋_GB2312"/>
          <w:sz w:val="32"/>
          <w:szCs w:val="40"/>
        </w:rPr>
        <w:t>持续力度</w:t>
      </w:r>
      <w:r w:rsidR="008038E5">
        <w:rPr>
          <w:rFonts w:ascii="仿宋_GB2312" w:eastAsia="仿宋_GB2312" w:hAnsi="仿宋_GB2312" w:hint="eastAsia"/>
          <w:sz w:val="32"/>
          <w:szCs w:val="40"/>
        </w:rPr>
        <w:t>较</w:t>
      </w:r>
      <w:r w:rsidR="00772564" w:rsidRPr="00772564">
        <w:rPr>
          <w:rFonts w:ascii="仿宋_GB2312" w:eastAsia="仿宋_GB2312" w:hAnsi="仿宋_GB2312"/>
          <w:sz w:val="32"/>
          <w:szCs w:val="40"/>
        </w:rPr>
        <w:t>大、</w:t>
      </w:r>
      <w:r>
        <w:rPr>
          <w:rFonts w:ascii="仿宋_GB2312" w:eastAsia="仿宋_GB2312" w:hAnsi="仿宋_GB2312" w:hint="eastAsia"/>
          <w:sz w:val="32"/>
          <w:szCs w:val="40"/>
        </w:rPr>
        <w:t>配套</w:t>
      </w:r>
      <w:r w:rsidR="008038E5" w:rsidRPr="00772564">
        <w:rPr>
          <w:rFonts w:ascii="仿宋_GB2312" w:eastAsia="仿宋_GB2312" w:hAnsi="仿宋_GB2312"/>
          <w:sz w:val="32"/>
          <w:szCs w:val="40"/>
        </w:rPr>
        <w:t>政策</w:t>
      </w:r>
      <w:r w:rsidR="008038E5">
        <w:rPr>
          <w:rFonts w:ascii="仿宋_GB2312" w:eastAsia="仿宋_GB2312" w:hAnsi="仿宋_GB2312" w:hint="eastAsia"/>
          <w:sz w:val="32"/>
          <w:szCs w:val="40"/>
        </w:rPr>
        <w:t>较为完备、培养成效较为显著，在</w:t>
      </w:r>
      <w:r w:rsidR="00772564" w:rsidRPr="00772564">
        <w:rPr>
          <w:rFonts w:ascii="仿宋_GB2312" w:eastAsia="仿宋_GB2312" w:hAnsi="仿宋_GB2312"/>
          <w:sz w:val="32"/>
          <w:szCs w:val="40"/>
        </w:rPr>
        <w:t>2018年中央组织部召开的</w:t>
      </w:r>
      <w:r w:rsidR="008038E5">
        <w:rPr>
          <w:rFonts w:ascii="仿宋_GB2312" w:eastAsia="仿宋_GB2312" w:hAnsi="仿宋_GB2312" w:hint="eastAsia"/>
          <w:sz w:val="32"/>
          <w:szCs w:val="40"/>
        </w:rPr>
        <w:t>全国</w:t>
      </w:r>
      <w:r w:rsidR="00772564" w:rsidRPr="00772564">
        <w:rPr>
          <w:rFonts w:ascii="仿宋_GB2312" w:eastAsia="仿宋_GB2312" w:hAnsi="仿宋_GB2312"/>
          <w:sz w:val="32"/>
          <w:szCs w:val="40"/>
        </w:rPr>
        <w:t>新时代激励干部新担当新作为暨加强改进选调生工作座谈会上，广西作为唯一的省</w:t>
      </w:r>
      <w:r w:rsidR="008038E5">
        <w:rPr>
          <w:rFonts w:ascii="仿宋_GB2312" w:eastAsia="仿宋_GB2312" w:hAnsi="仿宋_GB2312" w:hint="eastAsia"/>
          <w:sz w:val="32"/>
          <w:szCs w:val="40"/>
        </w:rPr>
        <w:t>（区、市）</w:t>
      </w:r>
      <w:r w:rsidR="008038E5" w:rsidRPr="00772564">
        <w:rPr>
          <w:rFonts w:ascii="仿宋_GB2312" w:eastAsia="仿宋_GB2312" w:hAnsi="仿宋_GB2312"/>
          <w:sz w:val="32"/>
          <w:szCs w:val="40"/>
        </w:rPr>
        <w:t>代表作</w:t>
      </w:r>
      <w:r w:rsidR="008038E5">
        <w:rPr>
          <w:rFonts w:ascii="仿宋_GB2312" w:eastAsia="仿宋_GB2312" w:hAnsi="仿宋_GB2312" w:hint="eastAsia"/>
          <w:sz w:val="32"/>
          <w:szCs w:val="40"/>
        </w:rPr>
        <w:t>了</w:t>
      </w:r>
      <w:r w:rsidR="00772564" w:rsidRPr="00772564">
        <w:rPr>
          <w:rFonts w:ascii="仿宋_GB2312" w:eastAsia="仿宋_GB2312" w:hAnsi="仿宋_GB2312"/>
          <w:sz w:val="32"/>
          <w:szCs w:val="40"/>
        </w:rPr>
        <w:t>选调生工作经验发言。</w:t>
      </w:r>
    </w:p>
    <w:p w:rsidR="004A1DC4" w:rsidRPr="00772564" w:rsidRDefault="004A1DC4" w:rsidP="004A1DC4">
      <w:pPr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/>
          <w:noProof/>
          <w:sz w:val="32"/>
          <w:szCs w:val="40"/>
        </w:rPr>
        <w:drawing>
          <wp:inline distT="0" distB="0" distL="0" distR="0">
            <wp:extent cx="5270500" cy="2738438"/>
            <wp:effectExtent l="19050" t="0" r="6350" b="0"/>
            <wp:docPr id="1" name="图片 1" descr="E:\广西2020年定向上海财经大学选调方案\宣传材料通稿\图片素材（jpg）\WechatIMG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广西2020年定向上海财经大学选调方案\宣传材料通稿\图片素材（jpg）\WechatIMG7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5" w:rsidRDefault="008038E5" w:rsidP="00612E00">
      <w:pPr>
        <w:spacing w:line="560" w:lineRule="exact"/>
        <w:jc w:val="center"/>
        <w:rPr>
          <w:rFonts w:ascii="仿宋_GB2312" w:eastAsia="仿宋_GB2312" w:hAnsi="仿宋_GB2312"/>
          <w:sz w:val="32"/>
          <w:szCs w:val="40"/>
        </w:rPr>
      </w:pPr>
    </w:p>
    <w:p w:rsidR="00612E00" w:rsidRPr="00612E00" w:rsidRDefault="001B57BF" w:rsidP="00612E00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  <w:r w:rsidRPr="0031532A">
        <w:rPr>
          <w:rFonts w:ascii="黑体" w:eastAsia="黑体" w:hAnsi="黑体"/>
          <w:sz w:val="32"/>
          <w:szCs w:val="40"/>
        </w:rPr>
        <w:t>二、</w:t>
      </w:r>
      <w:r w:rsidR="00BA70E7">
        <w:rPr>
          <w:rFonts w:ascii="黑体" w:eastAsia="黑体" w:hAnsi="黑体" w:hint="eastAsia"/>
          <w:sz w:val="32"/>
          <w:szCs w:val="40"/>
        </w:rPr>
        <w:t>了解广西</w:t>
      </w:r>
    </w:p>
    <w:p w:rsidR="007242CD" w:rsidRPr="0030756A" w:rsidRDefault="007242CD" w:rsidP="0030756A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 w:rsidRPr="0030756A">
        <w:rPr>
          <w:rFonts w:ascii="仿宋_GB2312" w:eastAsia="仿宋_GB2312" w:hAnsi="仿宋_GB2312" w:hint="eastAsia"/>
          <w:sz w:val="32"/>
          <w:szCs w:val="40"/>
        </w:rPr>
        <w:t>广西地处</w:t>
      </w:r>
      <w:r w:rsidR="0030756A" w:rsidRPr="0030756A">
        <w:rPr>
          <w:rFonts w:ascii="仿宋_GB2312" w:eastAsia="仿宋_GB2312" w:hAnsi="仿宋_GB2312" w:hint="eastAsia"/>
          <w:sz w:val="32"/>
          <w:szCs w:val="40"/>
        </w:rPr>
        <w:t>祖</w:t>
      </w:r>
      <w:r w:rsidRPr="0030756A">
        <w:rPr>
          <w:rFonts w:ascii="仿宋_GB2312" w:eastAsia="仿宋_GB2312" w:hAnsi="仿宋_GB2312" w:hint="eastAsia"/>
          <w:sz w:val="32"/>
          <w:szCs w:val="40"/>
        </w:rPr>
        <w:t>国南疆，</w:t>
      </w:r>
      <w:r w:rsidR="00B97870" w:rsidRPr="0030756A">
        <w:rPr>
          <w:rFonts w:ascii="仿宋_GB2312" w:eastAsia="仿宋_GB2312" w:hAnsi="仿宋_GB2312" w:hint="eastAsia"/>
          <w:sz w:val="32"/>
          <w:szCs w:val="40"/>
        </w:rPr>
        <w:t>是我国</w:t>
      </w:r>
      <w:r w:rsidR="00B97870">
        <w:rPr>
          <w:rFonts w:ascii="仿宋_GB2312" w:eastAsia="仿宋_GB2312" w:hAnsi="仿宋_GB2312" w:hint="eastAsia"/>
          <w:sz w:val="32"/>
          <w:szCs w:val="40"/>
        </w:rPr>
        <w:t>5个少数民族自治区之一。</w:t>
      </w:r>
      <w:r w:rsidR="00B97870" w:rsidRPr="0030756A">
        <w:rPr>
          <w:rFonts w:ascii="仿宋_GB2312" w:eastAsia="仿宋_GB2312" w:hAnsi="仿宋_GB2312" w:hint="eastAsia"/>
          <w:sz w:val="32"/>
          <w:szCs w:val="40"/>
        </w:rPr>
        <w:t>陆地面积23.76万平方公里，总人口5600多万</w:t>
      </w:r>
      <w:r w:rsidR="00B97870">
        <w:rPr>
          <w:rFonts w:ascii="仿宋_GB2312" w:eastAsia="仿宋_GB2312" w:hAnsi="仿宋_GB2312" w:hint="eastAsia"/>
          <w:sz w:val="32"/>
          <w:szCs w:val="40"/>
        </w:rPr>
        <w:t>，其中壮族人口约占总人口的32.5%</w:t>
      </w:r>
      <w:r w:rsidR="00B97870" w:rsidRPr="0030756A">
        <w:rPr>
          <w:rFonts w:ascii="仿宋_GB2312" w:eastAsia="仿宋_GB2312" w:hAnsi="仿宋_GB2312" w:hint="eastAsia"/>
          <w:sz w:val="32"/>
          <w:szCs w:val="40"/>
        </w:rPr>
        <w:t>。</w:t>
      </w:r>
      <w:r w:rsidR="00B97870">
        <w:rPr>
          <w:rFonts w:ascii="仿宋_GB2312" w:eastAsia="仿宋_GB2312" w:hAnsi="仿宋_GB2312" w:hint="eastAsia"/>
          <w:sz w:val="32"/>
          <w:szCs w:val="40"/>
        </w:rPr>
        <w:t>广西现</w:t>
      </w:r>
      <w:r w:rsidR="00B97870" w:rsidRPr="0030756A">
        <w:rPr>
          <w:rFonts w:ascii="仿宋_GB2312" w:eastAsia="仿宋_GB2312" w:hAnsi="仿宋_GB2312" w:hint="eastAsia"/>
          <w:sz w:val="32"/>
          <w:szCs w:val="40"/>
        </w:rPr>
        <w:t>有14个设区市</w:t>
      </w:r>
      <w:r w:rsidR="00B97870">
        <w:rPr>
          <w:rFonts w:ascii="仿宋_GB2312" w:eastAsia="仿宋_GB2312" w:hAnsi="仿宋_GB2312" w:hint="eastAsia"/>
          <w:sz w:val="32"/>
          <w:szCs w:val="40"/>
        </w:rPr>
        <w:t>，111个县（市、区），1118个乡镇。</w:t>
      </w:r>
    </w:p>
    <w:p w:rsidR="00612E00" w:rsidRDefault="0031532A" w:rsidP="00612E00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 w:rsidRPr="00776EB1">
        <w:rPr>
          <w:rFonts w:ascii="楷体_GB2312" w:eastAsia="楷体_GB2312" w:hAnsi="楷体_GB2312"/>
          <w:sz w:val="32"/>
          <w:szCs w:val="40"/>
        </w:rPr>
        <w:t>广西区位条件好。</w:t>
      </w:r>
      <w:r w:rsidRPr="0030756A">
        <w:rPr>
          <w:rFonts w:ascii="仿宋_GB2312" w:eastAsia="仿宋_GB2312" w:hAnsi="仿宋_GB2312" w:hint="eastAsia"/>
          <w:sz w:val="32"/>
          <w:szCs w:val="40"/>
        </w:rPr>
        <w:t>广西</w:t>
      </w:r>
      <w:r w:rsidRPr="0030756A">
        <w:rPr>
          <w:rFonts w:ascii="仿宋_GB2312" w:eastAsia="仿宋_GB2312" w:hAnsi="仿宋_GB2312"/>
          <w:sz w:val="32"/>
          <w:szCs w:val="40"/>
        </w:rPr>
        <w:t>沿海、沿江、沿边，是我们国家</w:t>
      </w:r>
      <w:r w:rsidRPr="0030756A">
        <w:rPr>
          <w:rFonts w:ascii="仿宋_GB2312" w:eastAsia="仿宋_GB2312" w:hAnsi="仿宋_GB2312"/>
          <w:sz w:val="32"/>
          <w:szCs w:val="40"/>
        </w:rPr>
        <w:lastRenderedPageBreak/>
        <w:t>唯一与东盟陆海相</w:t>
      </w:r>
      <w:r w:rsidR="00B97870">
        <w:rPr>
          <w:rFonts w:ascii="仿宋_GB2312" w:eastAsia="仿宋_GB2312" w:hAnsi="仿宋_GB2312" w:hint="eastAsia"/>
          <w:sz w:val="32"/>
          <w:szCs w:val="40"/>
        </w:rPr>
        <w:t>邻</w:t>
      </w:r>
      <w:r w:rsidRPr="0030756A">
        <w:rPr>
          <w:rFonts w:ascii="仿宋_GB2312" w:eastAsia="仿宋_GB2312" w:hAnsi="仿宋_GB2312"/>
          <w:sz w:val="32"/>
          <w:szCs w:val="40"/>
        </w:rPr>
        <w:t>的省</w:t>
      </w:r>
      <w:r w:rsidR="00B97870">
        <w:rPr>
          <w:rFonts w:ascii="仿宋_GB2312" w:eastAsia="仿宋_GB2312" w:hAnsi="仿宋_GB2312" w:hint="eastAsia"/>
          <w:sz w:val="32"/>
          <w:szCs w:val="40"/>
        </w:rPr>
        <w:t>区</w:t>
      </w:r>
      <w:r w:rsidR="009E0394">
        <w:rPr>
          <w:rFonts w:ascii="仿宋_GB2312" w:eastAsia="仿宋_GB2312" w:hAnsi="仿宋_GB2312" w:hint="eastAsia"/>
          <w:sz w:val="32"/>
          <w:szCs w:val="40"/>
        </w:rPr>
        <w:t>，</w:t>
      </w:r>
      <w:r w:rsidR="00B97870">
        <w:rPr>
          <w:rFonts w:ascii="仿宋_GB2312" w:eastAsia="仿宋_GB2312" w:hAnsi="仿宋_GB2312" w:hint="eastAsia"/>
          <w:sz w:val="32"/>
          <w:szCs w:val="40"/>
        </w:rPr>
        <w:t>是西南地区最便捷的出海通道，</w:t>
      </w:r>
      <w:r w:rsidR="009E0394" w:rsidRPr="0030756A">
        <w:rPr>
          <w:rFonts w:ascii="仿宋_GB2312" w:eastAsia="仿宋_GB2312" w:hAnsi="仿宋_GB2312" w:hint="eastAsia"/>
          <w:sz w:val="32"/>
          <w:szCs w:val="40"/>
        </w:rPr>
        <w:t>也是21</w:t>
      </w:r>
      <w:r w:rsidR="00B97870">
        <w:rPr>
          <w:rFonts w:ascii="仿宋_GB2312" w:eastAsia="仿宋_GB2312" w:hAnsi="仿宋_GB2312" w:hint="eastAsia"/>
          <w:sz w:val="32"/>
          <w:szCs w:val="40"/>
        </w:rPr>
        <w:t>世纪海上丝绸之路的重要节点和西部陆海新通道的陆海交汇门户。</w:t>
      </w:r>
      <w:r w:rsidRPr="0030756A">
        <w:rPr>
          <w:rFonts w:ascii="仿宋_GB2312" w:eastAsia="仿宋_GB2312" w:hAnsi="仿宋_GB2312"/>
          <w:sz w:val="32"/>
          <w:szCs w:val="40"/>
        </w:rPr>
        <w:t>有“一湾相挽十一国，良性互动东中西”的区位优势，全国独此一家。</w:t>
      </w:r>
    </w:p>
    <w:p w:rsidR="00197979" w:rsidRPr="0030756A" w:rsidRDefault="00197979" w:rsidP="00197979">
      <w:pPr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/>
          <w:noProof/>
          <w:sz w:val="32"/>
          <w:szCs w:val="40"/>
        </w:rPr>
        <w:drawing>
          <wp:inline distT="0" distB="0" distL="0" distR="0">
            <wp:extent cx="5270500" cy="4559564"/>
            <wp:effectExtent l="19050" t="0" r="6350" b="0"/>
            <wp:docPr id="2" name="图片 2" descr="E:\广西2020年定向上海财经大学选调方案\宣传材料通稿\图片素材（jpg）\网络图片\tim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广西2020年定向上海财经大学选调方案\宣传材料通稿\图片素材（jpg）\网络图片\timg-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00" w:rsidRDefault="0031532A" w:rsidP="00612E00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31532A">
        <w:rPr>
          <w:rFonts w:ascii="楷体_GB2312" w:eastAsia="楷体_GB2312" w:hAnsi="楷体_GB2312"/>
          <w:sz w:val="32"/>
          <w:szCs w:val="40"/>
        </w:rPr>
        <w:t>广西生态环境好。</w:t>
      </w:r>
      <w:r w:rsidRPr="006F447F">
        <w:rPr>
          <w:rFonts w:ascii="仿宋_GB2312" w:eastAsia="仿宋_GB2312" w:hAnsi="仿宋_GB2312"/>
          <w:sz w:val="32"/>
          <w:szCs w:val="32"/>
        </w:rPr>
        <w:t>“桂林山水甲天下</w:t>
      </w:r>
      <w:r>
        <w:rPr>
          <w:rFonts w:ascii="仿宋_GB2312" w:eastAsia="仿宋_GB2312" w:hAnsi="仿宋_GB2312" w:hint="eastAsia"/>
          <w:sz w:val="32"/>
          <w:szCs w:val="32"/>
        </w:rPr>
        <w:t>，</w:t>
      </w:r>
      <w:r w:rsidRPr="006F447F">
        <w:rPr>
          <w:rFonts w:ascii="仿宋_GB2312" w:eastAsia="仿宋_GB2312" w:hAnsi="仿宋_GB2312"/>
          <w:sz w:val="32"/>
          <w:szCs w:val="32"/>
        </w:rPr>
        <w:t>广西处处是桂林”，山清水秀生态美是广西的金字招牌。</w:t>
      </w:r>
      <w:r w:rsidR="00776EB1">
        <w:rPr>
          <w:rFonts w:ascii="仿宋_GB2312" w:eastAsia="仿宋_GB2312" w:hAnsi="仿宋_GB2312" w:hint="eastAsia"/>
          <w:sz w:val="32"/>
          <w:szCs w:val="32"/>
        </w:rPr>
        <w:t>全区共有25个县市获得“中国长寿之乡”称号，占全国的三分之一，排全国第一位。森林覆盖率位居全国前三。</w:t>
      </w:r>
      <w:r w:rsidRPr="006F447F">
        <w:rPr>
          <w:rFonts w:ascii="仿宋_GB2312" w:eastAsia="仿宋_GB2312" w:hAnsi="仿宋_GB2312"/>
          <w:sz w:val="32"/>
          <w:szCs w:val="32"/>
        </w:rPr>
        <w:t>习近平总书记说，“广西的生态优势金不换”。</w:t>
      </w:r>
    </w:p>
    <w:p w:rsidR="00197979" w:rsidRDefault="00197979" w:rsidP="00197979">
      <w:pPr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lastRenderedPageBreak/>
        <w:drawing>
          <wp:inline distT="0" distB="0" distL="0" distR="0">
            <wp:extent cx="5270500" cy="3509547"/>
            <wp:effectExtent l="19050" t="0" r="6350" b="0"/>
            <wp:docPr id="3" name="图片 3" descr="E:\广西2020年定向上海财经大学选调方案\宣传材料通稿\图片素材（jpg）\网络图片\tim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广西2020年定向上海财经大学选调方案\宣传材料通稿\图片素材（jpg）\网络图片\timg-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2A" w:rsidRDefault="0031532A" w:rsidP="0031532A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31532A">
        <w:rPr>
          <w:rFonts w:ascii="楷体_GB2312" w:eastAsia="楷体_GB2312" w:hAnsi="楷体_GB2312"/>
          <w:sz w:val="32"/>
          <w:szCs w:val="40"/>
        </w:rPr>
        <w:t>广西的政治生态好。</w:t>
      </w:r>
      <w:r w:rsidRPr="009C7B47">
        <w:rPr>
          <w:rFonts w:ascii="仿宋_GB2312" w:eastAsia="仿宋_GB2312" w:hAnsi="仿宋_GB2312" w:hint="eastAsia"/>
          <w:sz w:val="32"/>
          <w:szCs w:val="32"/>
        </w:rPr>
        <w:t>广西</w:t>
      </w:r>
      <w:r w:rsidRPr="006F447F">
        <w:rPr>
          <w:rFonts w:ascii="仿宋_GB2312" w:eastAsia="仿宋_GB2312" w:hAnsi="仿宋_GB2312"/>
          <w:sz w:val="32"/>
          <w:szCs w:val="32"/>
        </w:rPr>
        <w:t>的人文文化</w:t>
      </w:r>
      <w:r>
        <w:rPr>
          <w:rFonts w:ascii="仿宋_GB2312" w:eastAsia="仿宋_GB2312" w:hAnsi="仿宋_GB2312" w:hint="eastAsia"/>
          <w:sz w:val="32"/>
          <w:szCs w:val="32"/>
        </w:rPr>
        <w:t>特征是</w:t>
      </w:r>
      <w:r w:rsidRPr="006F447F">
        <w:rPr>
          <w:rFonts w:ascii="仿宋_GB2312" w:eastAsia="仿宋_GB2312" w:hAnsi="仿宋_GB2312"/>
          <w:sz w:val="32"/>
          <w:szCs w:val="32"/>
        </w:rPr>
        <w:t>包容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 w:rsidRPr="006F447F">
        <w:rPr>
          <w:rFonts w:ascii="仿宋_GB2312" w:eastAsia="仿宋_GB2312" w:hAnsi="仿宋_GB2312"/>
          <w:sz w:val="32"/>
          <w:szCs w:val="32"/>
        </w:rPr>
        <w:t>团结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 w:rsidRPr="006F447F">
        <w:rPr>
          <w:rFonts w:ascii="仿宋_GB2312" w:eastAsia="仿宋_GB2312" w:hAnsi="仿宋_GB2312"/>
          <w:sz w:val="32"/>
          <w:szCs w:val="32"/>
        </w:rPr>
        <w:t>和谐。多民族团结和谐，亲如一家。在广西工作的干部来自</w:t>
      </w:r>
      <w:r>
        <w:rPr>
          <w:rFonts w:ascii="仿宋_GB2312" w:eastAsia="仿宋_GB2312" w:hAnsi="仿宋_GB2312" w:hint="eastAsia"/>
          <w:sz w:val="32"/>
          <w:szCs w:val="32"/>
        </w:rPr>
        <w:t>五湖四海</w:t>
      </w:r>
      <w:r w:rsidRPr="006F447F">
        <w:rPr>
          <w:rFonts w:ascii="仿宋_GB2312" w:eastAsia="仿宋_GB2312" w:hAnsi="仿宋_GB2312"/>
          <w:sz w:val="32"/>
          <w:szCs w:val="32"/>
        </w:rPr>
        <w:t>，但是当地的干部群众，</w:t>
      </w:r>
      <w:r>
        <w:rPr>
          <w:rFonts w:ascii="仿宋_GB2312" w:eastAsia="仿宋_GB2312" w:hAnsi="仿宋_GB2312" w:hint="eastAsia"/>
          <w:sz w:val="32"/>
          <w:szCs w:val="32"/>
        </w:rPr>
        <w:t>对</w:t>
      </w:r>
      <w:r w:rsidRPr="006F447F">
        <w:rPr>
          <w:rFonts w:ascii="仿宋_GB2312" w:eastAsia="仿宋_GB2312" w:hAnsi="仿宋_GB2312"/>
          <w:sz w:val="32"/>
          <w:szCs w:val="32"/>
        </w:rPr>
        <w:t>外来干部都非常包容、非常支持。</w:t>
      </w:r>
    </w:p>
    <w:p w:rsidR="00197979" w:rsidRDefault="005200F1" w:rsidP="00197979">
      <w:pPr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>
            <wp:extent cx="5270500" cy="3509547"/>
            <wp:effectExtent l="19050" t="0" r="6350" b="0"/>
            <wp:docPr id="7" name="图片 7" descr="E:\广西2020年定向上海财经大学选调方案\宣传材料通稿\图片素材（jpg）\网络图片\timg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广西2020年定向上海财经大学选调方案\宣传材料通稿\图片素材（jpg）\网络图片\timg-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2A" w:rsidRDefault="0031532A" w:rsidP="0031532A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31532A">
        <w:rPr>
          <w:rFonts w:ascii="楷体_GB2312" w:eastAsia="楷体_GB2312" w:hAnsi="楷体_GB2312"/>
          <w:sz w:val="32"/>
          <w:szCs w:val="40"/>
        </w:rPr>
        <w:lastRenderedPageBreak/>
        <w:t>广西的发展政策好。</w:t>
      </w:r>
      <w:r>
        <w:rPr>
          <w:rFonts w:ascii="仿宋_GB2312" w:eastAsia="仿宋_GB2312" w:hAnsi="仿宋_GB2312" w:hint="eastAsia"/>
          <w:sz w:val="32"/>
          <w:szCs w:val="32"/>
        </w:rPr>
        <w:t>广西</w:t>
      </w:r>
      <w:r w:rsidRPr="006F447F">
        <w:rPr>
          <w:rFonts w:ascii="仿宋_GB2312" w:eastAsia="仿宋_GB2312" w:hAnsi="仿宋_GB2312"/>
          <w:sz w:val="32"/>
          <w:szCs w:val="32"/>
        </w:rPr>
        <w:t>是民族自治区，它有民族区域自治政策；</w:t>
      </w:r>
      <w:r>
        <w:rPr>
          <w:rFonts w:ascii="仿宋_GB2312" w:eastAsia="仿宋_GB2312" w:hAnsi="仿宋_GB2312" w:hint="eastAsia"/>
          <w:sz w:val="32"/>
          <w:szCs w:val="32"/>
        </w:rPr>
        <w:t>广西</w:t>
      </w:r>
      <w:r w:rsidRPr="006F447F">
        <w:rPr>
          <w:rFonts w:ascii="仿宋_GB2312" w:eastAsia="仿宋_GB2312" w:hAnsi="仿宋_GB2312"/>
          <w:sz w:val="32"/>
          <w:szCs w:val="32"/>
        </w:rPr>
        <w:t>属于西部地区，有西部大开发的政策；</w:t>
      </w:r>
      <w:r>
        <w:rPr>
          <w:rFonts w:ascii="仿宋_GB2312" w:eastAsia="仿宋_GB2312" w:hAnsi="仿宋_GB2312" w:hint="eastAsia"/>
          <w:sz w:val="32"/>
          <w:szCs w:val="32"/>
        </w:rPr>
        <w:t>广西</w:t>
      </w:r>
      <w:r w:rsidRPr="006F447F">
        <w:rPr>
          <w:rFonts w:ascii="仿宋_GB2312" w:eastAsia="仿宋_GB2312" w:hAnsi="仿宋_GB2312"/>
          <w:sz w:val="32"/>
          <w:szCs w:val="32"/>
        </w:rPr>
        <w:t>是沿海地区，享受沿海开放的政策；</w:t>
      </w:r>
      <w:r>
        <w:rPr>
          <w:rFonts w:ascii="仿宋_GB2312" w:eastAsia="仿宋_GB2312" w:hAnsi="仿宋_GB2312" w:hint="eastAsia"/>
          <w:sz w:val="32"/>
          <w:szCs w:val="32"/>
        </w:rPr>
        <w:t>广西</w:t>
      </w:r>
      <w:r w:rsidRPr="006F447F">
        <w:rPr>
          <w:rFonts w:ascii="仿宋_GB2312" w:eastAsia="仿宋_GB2312" w:hAnsi="仿宋_GB2312"/>
          <w:sz w:val="32"/>
          <w:szCs w:val="32"/>
        </w:rPr>
        <w:t>是边境地区，享受着边境经贸合作往来的各种政策。</w:t>
      </w:r>
    </w:p>
    <w:p w:rsidR="00197979" w:rsidRDefault="00197979" w:rsidP="00197979">
      <w:pPr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>
            <wp:extent cx="5270500" cy="3513667"/>
            <wp:effectExtent l="19050" t="0" r="6350" b="0"/>
            <wp:docPr id="5" name="图片 5" descr="E:\广西2020年定向上海财经大学选调方案\宣传材料通稿\图片素材（jpg）\网络图片\timg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广西2020年定向上海财经大学选调方案\宣传材料通稿\图片素材（jpg）\网络图片\timg-1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00" w:rsidRDefault="0031532A" w:rsidP="00612E00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31532A">
        <w:rPr>
          <w:rFonts w:ascii="楷体_GB2312" w:eastAsia="楷体_GB2312" w:hAnsi="楷体_GB2312"/>
          <w:sz w:val="32"/>
          <w:szCs w:val="40"/>
        </w:rPr>
        <w:t>广西的发展前景好。</w:t>
      </w:r>
      <w:r w:rsidRPr="00E41C76">
        <w:rPr>
          <w:rFonts w:ascii="仿宋_GB2312" w:eastAsia="仿宋_GB2312" w:hAnsi="仿宋_GB2312"/>
          <w:sz w:val="32"/>
          <w:szCs w:val="32"/>
        </w:rPr>
        <w:t>习近平总书记赋予广西“三大定位”新使命，提出“五个扎实”新要求，为广西改革发展注入强大动力。</w:t>
      </w: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/>
          <w:sz w:val="32"/>
          <w:szCs w:val="32"/>
        </w:rPr>
        <w:t>018</w:t>
      </w:r>
      <w:r>
        <w:rPr>
          <w:rFonts w:ascii="仿宋_GB2312" w:eastAsia="仿宋_GB2312" w:hAnsi="仿宋_GB2312" w:hint="eastAsia"/>
          <w:sz w:val="32"/>
          <w:szCs w:val="32"/>
        </w:rPr>
        <w:t>年</w:t>
      </w:r>
      <w:r w:rsidRPr="006F447F">
        <w:rPr>
          <w:rFonts w:ascii="仿宋_GB2312" w:eastAsia="仿宋_GB2312" w:hAnsi="仿宋_GB2312"/>
          <w:sz w:val="32"/>
          <w:szCs w:val="32"/>
        </w:rPr>
        <w:t>自治区成立60年，总书记又专门题词“建设壮美广西</w:t>
      </w:r>
      <w:r w:rsidR="00612E00">
        <w:rPr>
          <w:rFonts w:ascii="仿宋_GB2312" w:eastAsia="仿宋_GB2312" w:hAnsi="仿宋_GB2312" w:hint="eastAsia"/>
          <w:sz w:val="32"/>
          <w:szCs w:val="32"/>
        </w:rPr>
        <w:t xml:space="preserve"> </w:t>
      </w:r>
      <w:r w:rsidRPr="006F447F">
        <w:rPr>
          <w:rFonts w:ascii="仿宋_GB2312" w:eastAsia="仿宋_GB2312" w:hAnsi="仿宋_GB2312"/>
          <w:sz w:val="32"/>
          <w:szCs w:val="32"/>
        </w:rPr>
        <w:t>共圆复兴梦想”。自治区党委政府认真贯彻落实总书记赋予广西的定位要求，加快构建“南向、北联、东融、西合”全方位开放发展的新格局。</w:t>
      </w:r>
      <w:r w:rsidR="00612E00" w:rsidRPr="00B4617F">
        <w:rPr>
          <w:rFonts w:ascii="仿宋_GB2312" w:eastAsia="仿宋_GB2312" w:hAnsi="仿宋_GB2312"/>
          <w:sz w:val="32"/>
          <w:szCs w:val="32"/>
        </w:rPr>
        <w:t>西部陆海新通道、中国（广西）自由贸易试验区、面向东盟的金融开放门户等国家重点开放战略务实推进，广西在“一带一路”和中国—东盟命运共同体建设中的战略地位和独特作用日益凸显。</w:t>
      </w:r>
    </w:p>
    <w:p w:rsidR="005200F1" w:rsidRPr="00B4617F" w:rsidRDefault="005200F1" w:rsidP="005200F1">
      <w:pPr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lastRenderedPageBreak/>
        <w:drawing>
          <wp:inline distT="0" distB="0" distL="0" distR="0">
            <wp:extent cx="5270500" cy="2623862"/>
            <wp:effectExtent l="19050" t="0" r="6350" b="0"/>
            <wp:docPr id="6" name="图片 6" descr="E:\广西2020年定向上海财经大学选调方案\宣传材料通稿\图片素材（jpg）\网络图片\tim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广西2020年定向上海财经大学选调方案\宣传材料通稿\图片素材（jpg）\网络图片\timg-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B1" w:rsidRDefault="00776EB1" w:rsidP="00E042C0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</w:p>
    <w:p w:rsidR="00E042C0" w:rsidRPr="00E042C0" w:rsidRDefault="00E042C0" w:rsidP="00B009CC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  <w:r w:rsidRPr="00E042C0">
        <w:rPr>
          <w:rFonts w:ascii="黑体" w:eastAsia="黑体" w:hAnsi="黑体" w:hint="eastAsia"/>
          <w:sz w:val="32"/>
          <w:szCs w:val="40"/>
        </w:rPr>
        <w:t>三</w:t>
      </w:r>
      <w:r w:rsidRPr="00E042C0">
        <w:rPr>
          <w:rFonts w:ascii="黑体" w:eastAsia="黑体" w:hAnsi="黑体"/>
          <w:sz w:val="32"/>
          <w:szCs w:val="40"/>
        </w:rPr>
        <w:t>、宣讲安排</w:t>
      </w:r>
    </w:p>
    <w:p w:rsidR="00E042C0" w:rsidRDefault="00E042C0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 w:rsidRPr="00E042C0">
        <w:rPr>
          <w:rFonts w:ascii="仿宋_GB2312" w:eastAsia="仿宋_GB2312" w:hAnsi="仿宋_GB2312"/>
          <w:sz w:val="32"/>
          <w:szCs w:val="40"/>
        </w:rPr>
        <w:t>目前</w:t>
      </w:r>
      <w:r w:rsidR="00BA70E7">
        <w:rPr>
          <w:rFonts w:ascii="仿宋_GB2312" w:eastAsia="仿宋_GB2312" w:hAnsi="仿宋_GB2312" w:hint="eastAsia"/>
          <w:sz w:val="32"/>
          <w:szCs w:val="40"/>
        </w:rPr>
        <w:t>，</w:t>
      </w:r>
      <w:r w:rsidR="00BA70E7" w:rsidRPr="00E042C0">
        <w:rPr>
          <w:rFonts w:ascii="仿宋_GB2312" w:eastAsia="仿宋_GB2312" w:hAnsi="仿宋_GB2312"/>
          <w:sz w:val="32"/>
          <w:szCs w:val="40"/>
        </w:rPr>
        <w:t>广西</w:t>
      </w:r>
      <w:r w:rsidRPr="00E042C0">
        <w:rPr>
          <w:rFonts w:ascii="仿宋_GB2312" w:eastAsia="仿宋_GB2312" w:hAnsi="仿宋_GB2312"/>
          <w:sz w:val="32"/>
          <w:szCs w:val="40"/>
        </w:rPr>
        <w:t>20</w:t>
      </w:r>
      <w:r w:rsidR="00BA70E7">
        <w:rPr>
          <w:rFonts w:ascii="仿宋_GB2312" w:eastAsia="仿宋_GB2312" w:hAnsi="仿宋_GB2312" w:hint="eastAsia"/>
          <w:sz w:val="32"/>
          <w:szCs w:val="40"/>
        </w:rPr>
        <w:t>20</w:t>
      </w:r>
      <w:r w:rsidRPr="00E042C0">
        <w:rPr>
          <w:rFonts w:ascii="仿宋_GB2312" w:eastAsia="仿宋_GB2312" w:hAnsi="仿宋_GB2312"/>
          <w:sz w:val="32"/>
          <w:szCs w:val="40"/>
        </w:rPr>
        <w:t>年定向</w:t>
      </w:r>
      <w:r w:rsidR="00BA70E7" w:rsidRPr="00E042C0">
        <w:rPr>
          <w:rFonts w:ascii="仿宋_GB2312" w:eastAsia="仿宋_GB2312" w:hAnsi="仿宋_GB2312"/>
          <w:sz w:val="32"/>
          <w:szCs w:val="40"/>
        </w:rPr>
        <w:t>招录</w:t>
      </w:r>
      <w:r w:rsidR="00E52E57">
        <w:rPr>
          <w:rFonts w:ascii="仿宋_GB2312" w:eastAsia="仿宋_GB2312" w:hAnsi="仿宋_GB2312" w:hint="eastAsia"/>
          <w:sz w:val="32"/>
          <w:szCs w:val="40"/>
        </w:rPr>
        <w:t>上海财经</w:t>
      </w:r>
      <w:r w:rsidRPr="00E042C0">
        <w:rPr>
          <w:rFonts w:ascii="仿宋_GB2312" w:eastAsia="仿宋_GB2312" w:hAnsi="仿宋_GB2312"/>
          <w:sz w:val="32"/>
          <w:szCs w:val="40"/>
        </w:rPr>
        <w:t>大学选调生</w:t>
      </w:r>
      <w:r w:rsidR="009532CE">
        <w:rPr>
          <w:rFonts w:ascii="仿宋_GB2312" w:eastAsia="仿宋_GB2312" w:hAnsi="仿宋_GB2312" w:hint="eastAsia"/>
          <w:sz w:val="32"/>
          <w:szCs w:val="40"/>
        </w:rPr>
        <w:t>宣讲活动</w:t>
      </w:r>
      <w:r w:rsidRPr="00E042C0">
        <w:rPr>
          <w:rFonts w:ascii="仿宋_GB2312" w:eastAsia="仿宋_GB2312" w:hAnsi="仿宋_GB2312"/>
          <w:sz w:val="32"/>
          <w:szCs w:val="40"/>
        </w:rPr>
        <w:t>已</w:t>
      </w:r>
      <w:r w:rsidR="009532CE">
        <w:rPr>
          <w:rFonts w:ascii="仿宋_GB2312" w:eastAsia="仿宋_GB2312" w:hAnsi="仿宋_GB2312" w:hint="eastAsia"/>
          <w:sz w:val="32"/>
          <w:szCs w:val="40"/>
        </w:rPr>
        <w:t>拉开序幕，</w:t>
      </w:r>
      <w:r w:rsidRPr="00E042C0">
        <w:rPr>
          <w:rFonts w:ascii="仿宋_GB2312" w:eastAsia="仿宋_GB2312" w:hAnsi="仿宋_GB2312"/>
          <w:sz w:val="32"/>
          <w:szCs w:val="40"/>
        </w:rPr>
        <w:t>往届的选调生师兄师姐们将通过线上宣传，线下座谈、宣讲等多种形式</w:t>
      </w:r>
      <w:r w:rsidR="009532CE">
        <w:rPr>
          <w:rFonts w:ascii="仿宋_GB2312" w:eastAsia="仿宋_GB2312" w:hAnsi="仿宋_GB2312" w:hint="eastAsia"/>
          <w:sz w:val="32"/>
          <w:szCs w:val="40"/>
        </w:rPr>
        <w:t>进行宣传动员</w:t>
      </w:r>
      <w:r w:rsidRPr="00E042C0">
        <w:rPr>
          <w:rFonts w:ascii="仿宋_GB2312" w:eastAsia="仿宋_GB2312" w:hAnsi="仿宋_GB2312"/>
          <w:sz w:val="32"/>
          <w:szCs w:val="40"/>
        </w:rPr>
        <w:t>，</w:t>
      </w:r>
      <w:r w:rsidR="00B97870">
        <w:rPr>
          <w:rFonts w:ascii="仿宋_GB2312" w:eastAsia="仿宋_GB2312" w:hAnsi="仿宋_GB2312" w:hint="eastAsia"/>
          <w:sz w:val="32"/>
          <w:szCs w:val="40"/>
        </w:rPr>
        <w:t>为</w:t>
      </w:r>
      <w:r w:rsidRPr="00E042C0">
        <w:rPr>
          <w:rFonts w:ascii="仿宋_GB2312" w:eastAsia="仿宋_GB2312" w:hAnsi="仿宋_GB2312"/>
          <w:sz w:val="32"/>
          <w:szCs w:val="40"/>
        </w:rPr>
        <w:t>大家</w:t>
      </w:r>
      <w:r w:rsidR="009532CE" w:rsidRPr="00E042C0">
        <w:rPr>
          <w:rFonts w:ascii="仿宋_GB2312" w:eastAsia="仿宋_GB2312" w:hAnsi="仿宋_GB2312"/>
          <w:sz w:val="32"/>
          <w:szCs w:val="40"/>
        </w:rPr>
        <w:t>答</w:t>
      </w:r>
      <w:r w:rsidRPr="00E042C0">
        <w:rPr>
          <w:rFonts w:ascii="仿宋_GB2312" w:eastAsia="仿宋_GB2312" w:hAnsi="仿宋_GB2312"/>
          <w:sz w:val="32"/>
          <w:szCs w:val="40"/>
        </w:rPr>
        <w:t>疑</w:t>
      </w:r>
      <w:r w:rsidR="009532CE" w:rsidRPr="00E042C0">
        <w:rPr>
          <w:rFonts w:ascii="仿宋_GB2312" w:eastAsia="仿宋_GB2312" w:hAnsi="仿宋_GB2312"/>
          <w:sz w:val="32"/>
          <w:szCs w:val="40"/>
        </w:rPr>
        <w:t>解</w:t>
      </w:r>
      <w:r w:rsidRPr="00E042C0">
        <w:rPr>
          <w:rFonts w:ascii="仿宋_GB2312" w:eastAsia="仿宋_GB2312" w:hAnsi="仿宋_GB2312"/>
          <w:sz w:val="32"/>
          <w:szCs w:val="40"/>
        </w:rPr>
        <w:t>惑</w:t>
      </w:r>
      <w:r w:rsidR="009532CE">
        <w:rPr>
          <w:rFonts w:ascii="仿宋_GB2312" w:eastAsia="仿宋_GB2312" w:hAnsi="仿宋_GB2312" w:hint="eastAsia"/>
          <w:sz w:val="32"/>
          <w:szCs w:val="40"/>
        </w:rPr>
        <w:t>。</w:t>
      </w:r>
      <w:r w:rsidRPr="00E042C0">
        <w:rPr>
          <w:rFonts w:ascii="仿宋_GB2312" w:eastAsia="仿宋_GB2312" w:hAnsi="仿宋_GB2312"/>
          <w:sz w:val="32"/>
          <w:szCs w:val="40"/>
        </w:rPr>
        <w:t>10月</w:t>
      </w:r>
      <w:r>
        <w:rPr>
          <w:rFonts w:ascii="仿宋_GB2312" w:eastAsia="仿宋_GB2312" w:hAnsi="仿宋_GB2312" w:hint="eastAsia"/>
          <w:sz w:val="32"/>
          <w:szCs w:val="40"/>
        </w:rPr>
        <w:t>中</w:t>
      </w:r>
      <w:r w:rsidRPr="00E042C0">
        <w:rPr>
          <w:rFonts w:ascii="仿宋_GB2312" w:eastAsia="仿宋_GB2312" w:hAnsi="仿宋_GB2312"/>
          <w:sz w:val="32"/>
          <w:szCs w:val="40"/>
        </w:rPr>
        <w:t>下旬，</w:t>
      </w:r>
      <w:r w:rsidR="009532CE">
        <w:rPr>
          <w:rFonts w:ascii="仿宋_GB2312" w:eastAsia="仿宋_GB2312" w:hAnsi="仿宋_GB2312" w:hint="eastAsia"/>
          <w:sz w:val="32"/>
          <w:szCs w:val="40"/>
        </w:rPr>
        <w:t>中共广西壮族自治区委员会组织部将组团到校宣讲，</w:t>
      </w:r>
      <w:r w:rsidR="009E0394">
        <w:rPr>
          <w:rFonts w:ascii="仿宋_GB2312" w:eastAsia="仿宋_GB2312" w:hAnsi="仿宋_GB2312"/>
          <w:sz w:val="32"/>
          <w:szCs w:val="40"/>
        </w:rPr>
        <w:t>与大家进行面对面交流</w:t>
      </w:r>
      <w:r w:rsidR="009E0394">
        <w:rPr>
          <w:rFonts w:ascii="仿宋_GB2312" w:eastAsia="仿宋_GB2312" w:hAnsi="仿宋_GB2312" w:hint="eastAsia"/>
          <w:sz w:val="32"/>
          <w:szCs w:val="40"/>
        </w:rPr>
        <w:t>，具体时间、地点另行通知。为了帮助大家</w:t>
      </w:r>
      <w:r w:rsidR="00B97870">
        <w:rPr>
          <w:rFonts w:ascii="仿宋_GB2312" w:eastAsia="仿宋_GB2312" w:hAnsi="仿宋_GB2312" w:hint="eastAsia"/>
          <w:sz w:val="32"/>
          <w:szCs w:val="40"/>
        </w:rPr>
        <w:t>进一步</w:t>
      </w:r>
      <w:r w:rsidR="009E0394">
        <w:rPr>
          <w:rFonts w:ascii="仿宋_GB2312" w:eastAsia="仿宋_GB2312" w:hAnsi="仿宋_GB2312" w:hint="eastAsia"/>
          <w:sz w:val="32"/>
          <w:szCs w:val="40"/>
        </w:rPr>
        <w:t>了解广西，国庆节后我们将陆续推出</w:t>
      </w:r>
      <w:r w:rsidR="00B97870">
        <w:rPr>
          <w:rFonts w:ascii="仿宋_GB2312" w:eastAsia="仿宋_GB2312" w:hAnsi="仿宋_GB2312" w:hint="eastAsia"/>
          <w:sz w:val="32"/>
          <w:szCs w:val="40"/>
        </w:rPr>
        <w:t>14个设区市的专题宣传，敬请关注。</w:t>
      </w:r>
    </w:p>
    <w:p w:rsidR="00E042C0" w:rsidRDefault="00E042C0" w:rsidP="00772564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t>欢迎同学</w:t>
      </w:r>
      <w:r w:rsidR="009532CE">
        <w:rPr>
          <w:rFonts w:ascii="仿宋_GB2312" w:eastAsia="仿宋_GB2312" w:hAnsi="仿宋_GB2312" w:hint="eastAsia"/>
          <w:sz w:val="32"/>
          <w:szCs w:val="40"/>
        </w:rPr>
        <w:t>们</w:t>
      </w:r>
      <w:r>
        <w:rPr>
          <w:rFonts w:ascii="仿宋_GB2312" w:eastAsia="仿宋_GB2312" w:hAnsi="仿宋_GB2312" w:hint="eastAsia"/>
          <w:sz w:val="32"/>
          <w:szCs w:val="40"/>
        </w:rPr>
        <w:t>加入广西选调生的大家庭，让青春之花在八桂大地绽放，建设壮美广西，共圆复兴梦想！</w:t>
      </w:r>
    </w:p>
    <w:p w:rsidR="009532CE" w:rsidRDefault="009532CE" w:rsidP="00E042C0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</w:p>
    <w:p w:rsidR="00E042C0" w:rsidRPr="00E042C0" w:rsidRDefault="00B009CC" w:rsidP="00E042C0">
      <w:pPr>
        <w:spacing w:line="560" w:lineRule="exact"/>
        <w:jc w:val="center"/>
        <w:rPr>
          <w:rFonts w:ascii="黑体" w:eastAsia="黑体" w:hAnsi="黑体"/>
          <w:sz w:val="32"/>
          <w:szCs w:val="40"/>
        </w:rPr>
      </w:pPr>
      <w:r>
        <w:rPr>
          <w:rFonts w:ascii="黑体" w:eastAsia="黑体" w:hAnsi="黑体" w:hint="eastAsia"/>
          <w:sz w:val="32"/>
          <w:szCs w:val="40"/>
        </w:rPr>
        <w:t>四</w:t>
      </w:r>
      <w:r w:rsidR="00E042C0" w:rsidRPr="00E042C0">
        <w:rPr>
          <w:rFonts w:ascii="黑体" w:eastAsia="黑体" w:hAnsi="黑体" w:hint="eastAsia"/>
          <w:sz w:val="32"/>
          <w:szCs w:val="40"/>
        </w:rPr>
        <w:t>、</w:t>
      </w:r>
      <w:r w:rsidR="00E042C0" w:rsidRPr="00E042C0">
        <w:rPr>
          <w:rFonts w:ascii="黑体" w:eastAsia="黑体" w:hAnsi="黑体"/>
          <w:sz w:val="32"/>
          <w:szCs w:val="40"/>
        </w:rPr>
        <w:t>宣讲组联系</w:t>
      </w:r>
      <w:r w:rsidR="00E042C0" w:rsidRPr="00E042C0">
        <w:rPr>
          <w:rFonts w:ascii="黑体" w:eastAsia="黑体" w:hAnsi="黑体" w:hint="eastAsia"/>
          <w:sz w:val="32"/>
          <w:szCs w:val="40"/>
        </w:rPr>
        <w:t>方式</w:t>
      </w:r>
    </w:p>
    <w:p w:rsidR="002941C7" w:rsidRDefault="002941C7" w:rsidP="00E042C0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t>（一）广西2020年定向上海财经大学招录选调生咨询小助手微信二维码</w:t>
      </w:r>
    </w:p>
    <w:p w:rsidR="002941C7" w:rsidRPr="002941C7" w:rsidRDefault="002941C7" w:rsidP="002941C7">
      <w:pPr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/>
          <w:noProof/>
          <w:sz w:val="32"/>
          <w:szCs w:val="40"/>
        </w:rPr>
        <w:lastRenderedPageBreak/>
        <w:drawing>
          <wp:inline distT="0" distB="0" distL="0" distR="0">
            <wp:extent cx="5270500" cy="6314840"/>
            <wp:effectExtent l="19050" t="0" r="6350" b="0"/>
            <wp:docPr id="8" name="图片 8" descr="E:\广西2020年定向上海财经大学选调方案\宣传材料通稿\咨询小助手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广西2020年定向上海财经大学选调方案\宣传材料通稿\咨询小助手微信二维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C7" w:rsidRDefault="002941C7" w:rsidP="00E042C0">
      <w:pPr>
        <w:spacing w:line="560" w:lineRule="exact"/>
        <w:ind w:firstLineChars="200" w:firstLine="640"/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 w:hint="eastAsia"/>
          <w:sz w:val="32"/>
          <w:szCs w:val="40"/>
        </w:rPr>
        <w:t>（二）广西2020年定向上海财经大学招录选调生咨询群二维码</w:t>
      </w:r>
    </w:p>
    <w:p w:rsidR="00E042C0" w:rsidRPr="00E042C0" w:rsidRDefault="002941C7" w:rsidP="002941C7">
      <w:pPr>
        <w:rPr>
          <w:rFonts w:ascii="仿宋_GB2312" w:eastAsia="仿宋_GB2312" w:hAnsi="仿宋_GB2312"/>
          <w:sz w:val="32"/>
          <w:szCs w:val="40"/>
        </w:rPr>
      </w:pPr>
      <w:r>
        <w:rPr>
          <w:rFonts w:ascii="仿宋_GB2312" w:eastAsia="仿宋_GB2312" w:hAnsi="仿宋_GB2312"/>
          <w:noProof/>
          <w:sz w:val="32"/>
          <w:szCs w:val="40"/>
        </w:rPr>
        <w:lastRenderedPageBreak/>
        <w:drawing>
          <wp:inline distT="0" distB="0" distL="0" distR="0">
            <wp:extent cx="5270500" cy="6641806"/>
            <wp:effectExtent l="19050" t="0" r="6350" b="0"/>
            <wp:docPr id="9" name="图片 9" descr="E:\广西2020年定向上海财经大学选调方案\宣传材料通稿\咨询群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广西2020年定向上海财经大学选调方案\宣传材料通稿\咨询群微信二维码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2C0" w:rsidRPr="00E042C0" w:rsidSect="008B7FE6">
      <w:footerReference w:type="default" r:id="rId17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902" w:rsidRDefault="00974902" w:rsidP="002F16D0">
      <w:r>
        <w:separator/>
      </w:r>
    </w:p>
  </w:endnote>
  <w:endnote w:type="continuationSeparator" w:id="0">
    <w:p w:rsidR="00974902" w:rsidRDefault="00974902" w:rsidP="002F1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标题 CS)">
    <w:altName w:val="宋体"/>
    <w:charset w:val="86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XiaoBiaoSong-B05S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1211"/>
      <w:docPartObj>
        <w:docPartGallery w:val="Page Numbers (Bottom of Page)"/>
        <w:docPartUnique/>
      </w:docPartObj>
    </w:sdtPr>
    <w:sdtEndPr/>
    <w:sdtContent>
      <w:p w:rsidR="009532CE" w:rsidRDefault="0097490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936" w:rsidRPr="002C7936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9532CE" w:rsidRDefault="009532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902" w:rsidRDefault="00974902" w:rsidP="002F16D0">
      <w:r>
        <w:separator/>
      </w:r>
    </w:p>
  </w:footnote>
  <w:footnote w:type="continuationSeparator" w:id="0">
    <w:p w:rsidR="00974902" w:rsidRDefault="00974902" w:rsidP="002F1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0299A"/>
    <w:multiLevelType w:val="hybridMultilevel"/>
    <w:tmpl w:val="BD6C915A"/>
    <w:lvl w:ilvl="0" w:tplc="9FE6DB3A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64"/>
    <w:rsid w:val="000147B5"/>
    <w:rsid w:val="00124DB5"/>
    <w:rsid w:val="00185209"/>
    <w:rsid w:val="00197979"/>
    <w:rsid w:val="001B57BF"/>
    <w:rsid w:val="00216905"/>
    <w:rsid w:val="00266F3F"/>
    <w:rsid w:val="002941C7"/>
    <w:rsid w:val="00296C96"/>
    <w:rsid w:val="002C6430"/>
    <w:rsid w:val="002C7936"/>
    <w:rsid w:val="002D4C70"/>
    <w:rsid w:val="002F16D0"/>
    <w:rsid w:val="0030756A"/>
    <w:rsid w:val="0031532A"/>
    <w:rsid w:val="0037012A"/>
    <w:rsid w:val="003A5229"/>
    <w:rsid w:val="00411171"/>
    <w:rsid w:val="004520B8"/>
    <w:rsid w:val="00456913"/>
    <w:rsid w:val="0047261B"/>
    <w:rsid w:val="004A1DC4"/>
    <w:rsid w:val="004F1505"/>
    <w:rsid w:val="005200F1"/>
    <w:rsid w:val="005204B2"/>
    <w:rsid w:val="00532FB8"/>
    <w:rsid w:val="00575D3A"/>
    <w:rsid w:val="005D70F7"/>
    <w:rsid w:val="00612E00"/>
    <w:rsid w:val="00677305"/>
    <w:rsid w:val="007242CD"/>
    <w:rsid w:val="00772564"/>
    <w:rsid w:val="00776EB1"/>
    <w:rsid w:val="008038E5"/>
    <w:rsid w:val="00885891"/>
    <w:rsid w:val="008B7FE6"/>
    <w:rsid w:val="00921301"/>
    <w:rsid w:val="009532CE"/>
    <w:rsid w:val="00974902"/>
    <w:rsid w:val="009E0394"/>
    <w:rsid w:val="009F2A84"/>
    <w:rsid w:val="00A366D0"/>
    <w:rsid w:val="00A80A91"/>
    <w:rsid w:val="00B009CC"/>
    <w:rsid w:val="00B97870"/>
    <w:rsid w:val="00BA70E7"/>
    <w:rsid w:val="00D01DF3"/>
    <w:rsid w:val="00E042C0"/>
    <w:rsid w:val="00E52E57"/>
    <w:rsid w:val="00E746E7"/>
    <w:rsid w:val="00EE02B6"/>
    <w:rsid w:val="00F8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7">
    <w:name w:val="heading 7"/>
    <w:aliases w:val="图表标题"/>
    <w:basedOn w:val="a"/>
    <w:next w:val="a"/>
    <w:link w:val="7Char"/>
    <w:autoRedefine/>
    <w:uiPriority w:val="9"/>
    <w:unhideWhenUsed/>
    <w:qFormat/>
    <w:rsid w:val="00F87FC7"/>
    <w:pPr>
      <w:keepNext/>
      <w:keepLines/>
      <w:spacing w:before="100" w:beforeAutospacing="1" w:after="100" w:afterAutospacing="1" w:line="400" w:lineRule="exact"/>
      <w:jc w:val="center"/>
      <w:outlineLvl w:val="6"/>
    </w:pPr>
    <w:rPr>
      <w:rFonts w:eastAsia="SimSun-ExtB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Char">
    <w:name w:val="标题 7 Char"/>
    <w:aliases w:val="图表标题 Char"/>
    <w:basedOn w:val="a0"/>
    <w:link w:val="7"/>
    <w:uiPriority w:val="9"/>
    <w:rsid w:val="00F87FC7"/>
    <w:rPr>
      <w:rFonts w:eastAsia="SimSun-ExtB"/>
      <w:bCs/>
    </w:rPr>
  </w:style>
  <w:style w:type="paragraph" w:styleId="a3">
    <w:name w:val="caption"/>
    <w:basedOn w:val="a"/>
    <w:next w:val="a"/>
    <w:autoRedefine/>
    <w:uiPriority w:val="35"/>
    <w:unhideWhenUsed/>
    <w:qFormat/>
    <w:rsid w:val="005D70F7"/>
    <w:pPr>
      <w:spacing w:afterLines="50" w:line="400" w:lineRule="exact"/>
      <w:jc w:val="center"/>
    </w:pPr>
    <w:rPr>
      <w:rFonts w:ascii="Times New Roman" w:eastAsia="宋体" w:hAnsi="Times New Roman" w:cs="Times New Roman (标题 CS)"/>
      <w:sz w:val="22"/>
      <w:szCs w:val="20"/>
    </w:rPr>
  </w:style>
  <w:style w:type="paragraph" w:styleId="a4">
    <w:name w:val="List Paragraph"/>
    <w:basedOn w:val="a"/>
    <w:uiPriority w:val="34"/>
    <w:qFormat/>
    <w:rsid w:val="00772564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7725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uiPriority w:val="99"/>
    <w:unhideWhenUsed/>
    <w:rsid w:val="004F15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150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F1505"/>
    <w:rPr>
      <w:color w:val="954F72" w:themeColor="followedHyperlink"/>
      <w:u w:val="single"/>
    </w:rPr>
  </w:style>
  <w:style w:type="paragraph" w:styleId="a8">
    <w:name w:val="header"/>
    <w:basedOn w:val="a"/>
    <w:link w:val="Char"/>
    <w:uiPriority w:val="99"/>
    <w:semiHidden/>
    <w:unhideWhenUsed/>
    <w:rsid w:val="002F1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uiPriority w:val="99"/>
    <w:semiHidden/>
    <w:rsid w:val="002F16D0"/>
    <w:rPr>
      <w:sz w:val="18"/>
      <w:szCs w:val="18"/>
    </w:rPr>
  </w:style>
  <w:style w:type="paragraph" w:styleId="a9">
    <w:name w:val="footer"/>
    <w:basedOn w:val="a"/>
    <w:link w:val="Char0"/>
    <w:uiPriority w:val="99"/>
    <w:unhideWhenUsed/>
    <w:rsid w:val="002F1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rsid w:val="002F16D0"/>
    <w:rPr>
      <w:sz w:val="18"/>
      <w:szCs w:val="18"/>
    </w:rPr>
  </w:style>
  <w:style w:type="paragraph" w:styleId="aa">
    <w:name w:val="Balloon Text"/>
    <w:basedOn w:val="a"/>
    <w:link w:val="Char1"/>
    <w:uiPriority w:val="99"/>
    <w:semiHidden/>
    <w:unhideWhenUsed/>
    <w:rsid w:val="004A1DC4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4A1D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7">
    <w:name w:val="heading 7"/>
    <w:aliases w:val="图表标题"/>
    <w:basedOn w:val="a"/>
    <w:next w:val="a"/>
    <w:link w:val="7Char"/>
    <w:autoRedefine/>
    <w:uiPriority w:val="9"/>
    <w:unhideWhenUsed/>
    <w:qFormat/>
    <w:rsid w:val="00F87FC7"/>
    <w:pPr>
      <w:keepNext/>
      <w:keepLines/>
      <w:spacing w:before="100" w:beforeAutospacing="1" w:after="100" w:afterAutospacing="1" w:line="400" w:lineRule="exact"/>
      <w:jc w:val="center"/>
      <w:outlineLvl w:val="6"/>
    </w:pPr>
    <w:rPr>
      <w:rFonts w:eastAsia="SimSun-ExtB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Char">
    <w:name w:val="标题 7 Char"/>
    <w:aliases w:val="图表标题 Char"/>
    <w:basedOn w:val="a0"/>
    <w:link w:val="7"/>
    <w:uiPriority w:val="9"/>
    <w:rsid w:val="00F87FC7"/>
    <w:rPr>
      <w:rFonts w:eastAsia="SimSun-ExtB"/>
      <w:bCs/>
    </w:rPr>
  </w:style>
  <w:style w:type="paragraph" w:styleId="a3">
    <w:name w:val="caption"/>
    <w:basedOn w:val="a"/>
    <w:next w:val="a"/>
    <w:autoRedefine/>
    <w:uiPriority w:val="35"/>
    <w:unhideWhenUsed/>
    <w:qFormat/>
    <w:rsid w:val="005D70F7"/>
    <w:pPr>
      <w:spacing w:afterLines="50" w:line="400" w:lineRule="exact"/>
      <w:jc w:val="center"/>
    </w:pPr>
    <w:rPr>
      <w:rFonts w:ascii="Times New Roman" w:eastAsia="宋体" w:hAnsi="Times New Roman" w:cs="Times New Roman (标题 CS)"/>
      <w:sz w:val="22"/>
      <w:szCs w:val="20"/>
    </w:rPr>
  </w:style>
  <w:style w:type="paragraph" w:styleId="a4">
    <w:name w:val="List Paragraph"/>
    <w:basedOn w:val="a"/>
    <w:uiPriority w:val="34"/>
    <w:qFormat/>
    <w:rsid w:val="00772564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7725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uiPriority w:val="99"/>
    <w:unhideWhenUsed/>
    <w:rsid w:val="004F15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150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F1505"/>
    <w:rPr>
      <w:color w:val="954F72" w:themeColor="followedHyperlink"/>
      <w:u w:val="single"/>
    </w:rPr>
  </w:style>
  <w:style w:type="paragraph" w:styleId="a8">
    <w:name w:val="header"/>
    <w:basedOn w:val="a"/>
    <w:link w:val="Char"/>
    <w:uiPriority w:val="99"/>
    <w:semiHidden/>
    <w:unhideWhenUsed/>
    <w:rsid w:val="002F1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uiPriority w:val="99"/>
    <w:semiHidden/>
    <w:rsid w:val="002F16D0"/>
    <w:rPr>
      <w:sz w:val="18"/>
      <w:szCs w:val="18"/>
    </w:rPr>
  </w:style>
  <w:style w:type="paragraph" w:styleId="a9">
    <w:name w:val="footer"/>
    <w:basedOn w:val="a"/>
    <w:link w:val="Char0"/>
    <w:uiPriority w:val="99"/>
    <w:unhideWhenUsed/>
    <w:rsid w:val="002F1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rsid w:val="002F16D0"/>
    <w:rPr>
      <w:sz w:val="18"/>
      <w:szCs w:val="18"/>
    </w:rPr>
  </w:style>
  <w:style w:type="paragraph" w:styleId="aa">
    <w:name w:val="Balloon Text"/>
    <w:basedOn w:val="a"/>
    <w:link w:val="Char1"/>
    <w:uiPriority w:val="99"/>
    <w:semiHidden/>
    <w:unhideWhenUsed/>
    <w:rsid w:val="004A1DC4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4A1D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v.qq.com/play.html?vid=q092899jxo8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鹏翔</dc:creator>
  <cp:lastModifiedBy>赵得生</cp:lastModifiedBy>
  <cp:revision>2</cp:revision>
  <dcterms:created xsi:type="dcterms:W3CDTF">2019-10-08T03:32:00Z</dcterms:created>
  <dcterms:modified xsi:type="dcterms:W3CDTF">2019-10-08T03:32:00Z</dcterms:modified>
</cp:coreProperties>
</file>