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widowControl/>
        <w:suppressLineNumbers w:val="0"/>
        <w:spacing w:before="0" w:beforeAutospacing="0" w:after="0" w:afterAutospacing="0" w:line="3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仿宋" w:hAnsi="仿宋" w:eastAsia="仿宋" w:cs="仿宋"/>
          <w:b/>
          <w:sz w:val="44"/>
          <w:szCs w:val="44"/>
        </w:rPr>
        <w:t>单位同意报考及工作经历证明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邵东市教育局：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兹证明，       同志（男，女）（身份证号              ），系我单位在编在岗教师，于      年    月    日至      年      月    日，任教           学科。且在我单位工作期间没有违法违纪行为，也没有受过任何法律纪律处分处罚。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同意报考，特此证明（此证明限教师资格审查时使用）。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学校（行政公章）：               教育局（行政公章）：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2019-10-16T01:43:27Z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