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佛山市南海区中小企业服务中心招聘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根据工作需要，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我中心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公开招聘工作人员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4名。参照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《佛山市南海区直机关事业单位辅助工作人员管理办法》，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制定招聘方案公告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4"/>
          <w:lang w:val="en-US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一、招聘职位、条件及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招聘职位、条件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、待遇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等详见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南海区中小企业服务中心招聘人员职位表》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（附件1）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报名和资格审查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3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1、报名时间：201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日，上午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8:3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0—1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2:0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0，下午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14:0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17:3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3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（1）采取现场报名方式。请将所需材料送到以下地址：广东省佛山市南海区桂城天佑南路3号佛山市南海区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中小企业服务中心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，联系人：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周小姐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，联系电话：0757-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86321271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3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（2）应聘者可以采取代报名形式，但必须提供书面委托书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原件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及代报者身份证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复印件（需提供原件核对）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3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需材料：《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佛山市南海区中小企业服务中心招聘工作人员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报名登记表》（附件2）一式两份（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需要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双面打印）、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本人近期免冠大一寸彩色照片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3张、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本人身份证、学历学位证、专业技术资格证书及有关工作经历证明等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，以上资料均要求原件和复印件。</w:t>
      </w:r>
      <w:r>
        <w:rPr>
          <w:rFonts w:hint="eastAsia" w:ascii="仿宋_GB2312" w:eastAsia="仿宋_GB2312"/>
          <w:color w:val="auto"/>
          <w:sz w:val="32"/>
          <w:szCs w:val="32"/>
        </w:rPr>
        <w:t>报名人员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需对提交资料的真实性负责，</w:t>
      </w:r>
      <w:r>
        <w:rPr>
          <w:rFonts w:ascii="仿宋_GB2312" w:eastAsia="仿宋_GB2312"/>
          <w:color w:val="auto"/>
          <w:sz w:val="32"/>
          <w:szCs w:val="32"/>
        </w:rPr>
        <w:t>如发现提供的报考材料失实，将取消聘用资格。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30"/>
        <w:jc w:val="left"/>
        <w:textAlignment w:val="auto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应聘者仅限报考一个职位，多报无效。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（二）资格审查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75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auto"/>
          <w:sz w:val="32"/>
          <w:szCs w:val="32"/>
        </w:rPr>
        <w:t>对报考人员的资格进行审查，</w:t>
      </w:r>
      <w:r>
        <w:rPr>
          <w:rFonts w:hint="eastAsia" w:ascii="仿宋_GB2312"/>
          <w:color w:val="auto"/>
          <w:sz w:val="32"/>
          <w:szCs w:val="32"/>
          <w:lang w:eastAsia="zh-CN"/>
        </w:rPr>
        <w:t>筛选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确定考试对象，并通知考试时间、地点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考试</w:t>
      </w:r>
    </w:p>
    <w:p>
      <w:pPr>
        <w:pStyle w:val="6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5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（一）笔试。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笔试总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100分，采用闭卷方式进行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5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（二）面试。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面试总分为100分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主要考察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应聘者逻辑思维水平、专业知识等内容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43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（三）确定人选。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总成绩由笔试和面试成绩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5:5比例合成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总分为100分，合格线为60分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。南海区中小企业服务中心根据总成绩综合确定人选。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四、体检和考察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45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体检和考察标准参照公务员录用有关规定执行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体检不合格或体检人选放弃体检的，由我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决定是否依次递补。考察不合格或者放弃聘用的，由我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决定是否依次递补。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645"/>
        <w:jc w:val="left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、公示与聘用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720" w:firstLineChars="22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经考试、体检、考察合格后，确定拟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招聘人选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名单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在南海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人才信息网进行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公示，公示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7天。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公示期满未接到有效投诉的，按规定的程序办理聘用手续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公示期间发现问题的，由我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决定是否依次递补。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361" w:right="1800" w:bottom="1361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南海区中小企业服务中心招聘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人员职位表</w:t>
      </w:r>
    </w:p>
    <w:tbl>
      <w:tblPr>
        <w:tblStyle w:val="3"/>
        <w:tblW w:w="14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140"/>
        <w:gridCol w:w="903"/>
        <w:gridCol w:w="1936"/>
        <w:gridCol w:w="1282"/>
        <w:gridCol w:w="899"/>
        <w:gridCol w:w="3180"/>
        <w:gridCol w:w="1935"/>
        <w:gridCol w:w="107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46" w:hRule="atLeast"/>
          <w:jc w:val="center"/>
        </w:trPr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5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从事英语翻译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硕士及以</w:t>
            </w:r>
            <w:bookmarkStart w:id="1" w:name="_GoBack"/>
            <w:bookmarkEnd w:id="1"/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上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取得全国外语翻译证书（英语二级及以上）,有不少于3年工作经验</w:t>
            </w:r>
          </w:p>
        </w:tc>
        <w:tc>
          <w:tcPr>
            <w:tcW w:w="193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会听说粤语，具备较强的文字写作、综合分析、组织协调和沟通能力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2、有招商引资工作经验者优先。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从事日语翻译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日语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有1年以上工作经验</w:t>
            </w:r>
          </w:p>
        </w:tc>
        <w:tc>
          <w:tcPr>
            <w:tcW w:w="19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从事德语翻译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德语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  <w:t>有1年以上工作经验</w:t>
            </w:r>
          </w:p>
        </w:tc>
        <w:tc>
          <w:tcPr>
            <w:tcW w:w="19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6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中小企业服务中心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工作人员报名登记表</w:t>
      </w:r>
    </w:p>
    <w:p>
      <w:pPr>
        <w:pStyle w:val="6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</w:t>
      </w:r>
    </w:p>
    <w:tbl>
      <w:tblPr>
        <w:tblStyle w:val="2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6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6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6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6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6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年   月   日</w:t>
      </w:r>
    </w:p>
    <w:tbl>
      <w:tblPr>
        <w:tblStyle w:val="2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01830"/>
    <w:rsid w:val="19FA5F49"/>
    <w:rsid w:val="27A65E43"/>
    <w:rsid w:val="2B4A499A"/>
    <w:rsid w:val="2F20767C"/>
    <w:rsid w:val="2FF373EF"/>
    <w:rsid w:val="32B24030"/>
    <w:rsid w:val="466D1617"/>
    <w:rsid w:val="481C2D94"/>
    <w:rsid w:val="495212C5"/>
    <w:rsid w:val="49A73063"/>
    <w:rsid w:val="4E006A54"/>
    <w:rsid w:val="54CF33E3"/>
    <w:rsid w:val="57227BA6"/>
    <w:rsid w:val="5A921CA6"/>
    <w:rsid w:val="64134C22"/>
    <w:rsid w:val="6DA74F50"/>
    <w:rsid w:val="6F9F57CE"/>
    <w:rsid w:val="77EE1F50"/>
    <w:rsid w:val="7BC117C7"/>
    <w:rsid w:val="7F500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Administrator.PC-201505121640</dc:creator>
  <cp:lastModifiedBy>罗樵声</cp:lastModifiedBy>
  <cp:lastPrinted>2019-10-14T07:17:00Z</cp:lastPrinted>
  <dcterms:modified xsi:type="dcterms:W3CDTF">2019-10-14T08:30:26Z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