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21" w:rsidRPr="00977421" w:rsidRDefault="00977421" w:rsidP="00977421">
      <w:pPr>
        <w:widowControl/>
        <w:shd w:val="clear" w:color="auto" w:fill="FFFFFF"/>
        <w:wordWrap w:val="0"/>
        <w:spacing w:line="420" w:lineRule="atLeast"/>
        <w:jc w:val="center"/>
        <w:rPr>
          <w:rFonts w:ascii="等线" w:eastAsia="等线" w:hAnsi="等线" w:cs="宋体"/>
          <w:color w:val="333333"/>
          <w:kern w:val="0"/>
          <w:szCs w:val="21"/>
        </w:rPr>
      </w:pPr>
      <w:bookmarkStart w:id="0" w:name="_GoBack"/>
      <w:r w:rsidRPr="00977421">
        <w:rPr>
          <w:rFonts w:ascii="方正小标宋简体" w:eastAsia="方正小标宋简体" w:hAnsi="等线" w:cs="宋体" w:hint="eastAsia"/>
          <w:color w:val="333333"/>
          <w:kern w:val="0"/>
          <w:sz w:val="44"/>
          <w:szCs w:val="44"/>
        </w:rPr>
        <w:t>成都新津选聘事业单位优秀人才岗位表</w:t>
      </w:r>
    </w:p>
    <w:tbl>
      <w:tblPr>
        <w:tblW w:w="8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141"/>
        <w:gridCol w:w="1024"/>
        <w:gridCol w:w="778"/>
        <w:gridCol w:w="613"/>
        <w:gridCol w:w="366"/>
        <w:gridCol w:w="2910"/>
        <w:gridCol w:w="1716"/>
      </w:tblGrid>
      <w:tr w:rsidR="00977421" w:rsidRPr="00977421" w:rsidTr="00977421">
        <w:trPr>
          <w:trHeight w:val="799"/>
          <w:tblHeader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主管部门名称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下属事业单位名称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 w:rsidR="00977421" w:rsidRPr="00977421" w:rsidTr="00977421">
        <w:trPr>
          <w:trHeight w:val="862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 w:rsidR="00977421" w:rsidRPr="00977421" w:rsidTr="00977421">
        <w:trPr>
          <w:trHeight w:val="14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新津县人大常委会办公室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新津县人大代表服务中心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中国语言文学类</w:t>
            </w:r>
          </w:p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5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新津县人民政府办公室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新津县政务综合服务中心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理学、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工学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理学、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6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新津县政协办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新津县政协委员服务中心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文学、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历史学、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文学、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历史学、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21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中共新津县委组织部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新津县</w:t>
            </w:r>
            <w:proofErr w:type="gramStart"/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党建社治研究中心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文学、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历史学、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文学、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历史学、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5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中共新津县委党校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教研室教师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文学、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历史学、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普通高等教育研究生学历，取得学历相应学位</w:t>
            </w:r>
          </w:p>
        </w:tc>
      </w:tr>
      <w:tr w:rsidR="00977421" w:rsidRPr="00977421" w:rsidTr="00977421">
        <w:trPr>
          <w:trHeight w:val="15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中共新津县委政法委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新津县社会治安综合治理中心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0601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法学类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21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中共新津县委政策研究室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</w:t>
            </w:r>
            <w:proofErr w:type="gramStart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县改革</w:t>
            </w:r>
            <w:proofErr w:type="gramEnd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发展研究中心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0701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082802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城乡规划、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120401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公共事业管理、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120402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行政管理、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120405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城市管理</w:t>
            </w:r>
          </w:p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0833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城乡规划学、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0853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城市规划、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1204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5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新津县财政局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proofErr w:type="gramStart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新津县投融资</w:t>
            </w:r>
            <w:proofErr w:type="gramEnd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120203K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会计学、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120204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财务管理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研究生：不限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24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新津县综合行政执法局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新津县城市绿化管理服务中心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园林管理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农学、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082803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风景园林、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090102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园艺、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090502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园林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农学、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0834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风景园林学、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园艺学、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0907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286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新津县规划和自然资源局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新津县不动产登记中心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080901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计算机科学与技术；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081202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遥感科学与技术、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082802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城乡规划、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120404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土地资源管理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0812 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计算机科学与技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术、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0816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测绘科学与技术、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0833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城乡规划学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7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新津县司法局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新津县法律援助中心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400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新津县应急管理局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新津县应急指挥中心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应急信息管理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8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应急救援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082901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安全工程</w:t>
            </w:r>
          </w:p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0837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安全科学与工程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应急救援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081301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0817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305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新津县审计局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新津县固定资产投资审计和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信息中心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财务审计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120203K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会计学、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120204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财务管理、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120207</w:t>
            </w:r>
            <w:proofErr w:type="gramStart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普通高等教育限本科学历，取得学历相应学位</w:t>
            </w:r>
          </w:p>
        </w:tc>
      </w:tr>
      <w:tr w:rsidR="00977421" w:rsidRPr="00977421" w:rsidTr="00977421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080901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计算机科学与技术、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080902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软件工程、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080903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普通高等教育限本科学历，取得学历相应学位</w:t>
            </w:r>
          </w:p>
        </w:tc>
      </w:tr>
      <w:tr w:rsidR="00977421" w:rsidRPr="00977421" w:rsidTr="00977421">
        <w:trPr>
          <w:trHeight w:val="1352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</w:t>
            </w:r>
            <w:proofErr w:type="gramStart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县卫健局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新津县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急救指挥中心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医疗管理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公共卫生与预防医学、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1204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公共管理、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普通高等教育研究生学历，取得学历相应学位</w:t>
            </w:r>
          </w:p>
        </w:tc>
      </w:tr>
      <w:tr w:rsidR="00977421" w:rsidRPr="00977421" w:rsidTr="00977421">
        <w:trPr>
          <w:trHeight w:val="2520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</w:t>
            </w:r>
            <w:proofErr w:type="gramStart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新津县劳动人事争议仲裁院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0809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计算机类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0809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电子科学与技术、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0810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信息与通信工程、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计算机科学与技术、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0839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新津县人力资源和社会保障综合事务中心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15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</w:t>
            </w:r>
            <w:proofErr w:type="gramStart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文学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2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新津县公共资源交易服务中心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670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新津县总工会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新津</w:t>
            </w:r>
            <w:proofErr w:type="gramStart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县职工</w:t>
            </w:r>
            <w:proofErr w:type="gramEnd"/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教育文化帮扶中心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法学、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普通高等教育本科及以上学历，取得学历相应学位</w:t>
            </w:r>
          </w:p>
        </w:tc>
      </w:tr>
      <w:tr w:rsidR="00977421" w:rsidRPr="00977421" w:rsidTr="0097742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421" w:rsidRPr="00977421" w:rsidRDefault="00977421" w:rsidP="00977421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本科：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1202 </w:t>
            </w:r>
            <w:r w:rsidRPr="0097742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普通高等教育限本科学历，取得学历相应学位</w:t>
            </w:r>
          </w:p>
        </w:tc>
      </w:tr>
      <w:tr w:rsidR="00977421" w:rsidRPr="00977421" w:rsidTr="00977421">
        <w:trPr>
          <w:trHeight w:val="591"/>
        </w:trPr>
        <w:tc>
          <w:tcPr>
            <w:tcW w:w="89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421" w:rsidRPr="00977421" w:rsidRDefault="00977421" w:rsidP="00977421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选聘人数总计</w:t>
            </w:r>
            <w:r w:rsidRPr="0097742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  <w:r w:rsidRPr="0097742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p w:rsidR="00977421" w:rsidRPr="00977421" w:rsidRDefault="00977421" w:rsidP="00977421">
      <w:pPr>
        <w:widowControl/>
        <w:shd w:val="clear" w:color="auto" w:fill="FFFFFF"/>
        <w:wordWrap w:val="0"/>
        <w:spacing w:line="315" w:lineRule="atLeast"/>
        <w:jc w:val="left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977421">
        <w:rPr>
          <w:rFonts w:ascii="Times New Roman" w:eastAsia="等线" w:hAnsi="Times New Roman" w:cs="Times New Roman"/>
          <w:color w:val="333333"/>
          <w:kern w:val="0"/>
          <w:sz w:val="32"/>
          <w:szCs w:val="32"/>
        </w:rPr>
        <w:t> </w:t>
      </w:r>
    </w:p>
    <w:p w:rsidR="00977421" w:rsidRPr="00977421" w:rsidRDefault="00977421" w:rsidP="00977421">
      <w:pPr>
        <w:widowControl/>
        <w:shd w:val="clear" w:color="auto" w:fill="FFFFFF"/>
        <w:wordWrap w:val="0"/>
        <w:spacing w:line="320" w:lineRule="atLeast"/>
        <w:jc w:val="left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977421">
        <w:rPr>
          <w:rFonts w:ascii="Times New Roman" w:eastAsia="等线" w:hAnsi="Times New Roman" w:cs="Times New Roman"/>
          <w:b/>
          <w:bCs/>
          <w:color w:val="333333"/>
          <w:kern w:val="0"/>
          <w:sz w:val="32"/>
          <w:szCs w:val="32"/>
        </w:rPr>
        <w:t> </w:t>
      </w:r>
    </w:p>
    <w:p w:rsidR="00FA5C50" w:rsidRPr="00977421" w:rsidRDefault="00FA5C50" w:rsidP="00977421"/>
    <w:sectPr w:rsidR="00FA5C50" w:rsidRPr="00977421" w:rsidSect="00484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06"/>
    <w:rsid w:val="00051D8B"/>
    <w:rsid w:val="000A0056"/>
    <w:rsid w:val="001B0604"/>
    <w:rsid w:val="00241BBE"/>
    <w:rsid w:val="00415B29"/>
    <w:rsid w:val="0042411F"/>
    <w:rsid w:val="004E7F36"/>
    <w:rsid w:val="00533928"/>
    <w:rsid w:val="00977421"/>
    <w:rsid w:val="00A301AC"/>
    <w:rsid w:val="00C25706"/>
    <w:rsid w:val="00D26993"/>
    <w:rsid w:val="00F373E7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8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373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2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2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0604"/>
  </w:style>
  <w:style w:type="paragraph" w:customStyle="1" w:styleId="con-title">
    <w:name w:val="con-title"/>
    <w:basedOn w:val="a"/>
    <w:rsid w:val="00415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415B29"/>
  </w:style>
  <w:style w:type="character" w:customStyle="1" w:styleId="see">
    <w:name w:val="see"/>
    <w:basedOn w:val="a0"/>
    <w:rsid w:val="00415B29"/>
  </w:style>
  <w:style w:type="paragraph" w:styleId="a5">
    <w:name w:val="Balloon Text"/>
    <w:basedOn w:val="a"/>
    <w:link w:val="Char"/>
    <w:uiPriority w:val="99"/>
    <w:semiHidden/>
    <w:unhideWhenUsed/>
    <w:rsid w:val="00415B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5B2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373E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tl-sub">
    <w:name w:val="atl-sub"/>
    <w:basedOn w:val="a"/>
    <w:rsid w:val="00F37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8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373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2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2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0604"/>
  </w:style>
  <w:style w:type="paragraph" w:customStyle="1" w:styleId="con-title">
    <w:name w:val="con-title"/>
    <w:basedOn w:val="a"/>
    <w:rsid w:val="00415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415B29"/>
  </w:style>
  <w:style w:type="character" w:customStyle="1" w:styleId="see">
    <w:name w:val="see"/>
    <w:basedOn w:val="a0"/>
    <w:rsid w:val="00415B29"/>
  </w:style>
  <w:style w:type="paragraph" w:styleId="a5">
    <w:name w:val="Balloon Text"/>
    <w:basedOn w:val="a"/>
    <w:link w:val="Char"/>
    <w:uiPriority w:val="99"/>
    <w:semiHidden/>
    <w:unhideWhenUsed/>
    <w:rsid w:val="00415B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5B2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373E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tl-sub">
    <w:name w:val="atl-sub"/>
    <w:basedOn w:val="a"/>
    <w:rsid w:val="00F37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37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387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6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2190</Characters>
  <Application>Microsoft Office Word</Application>
  <DocSecurity>0</DocSecurity>
  <Lines>18</Lines>
  <Paragraphs>5</Paragraphs>
  <ScaleCrop>false</ScaleCrop>
  <Company>微软中国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2019-10-14T02:42:00Z</dcterms:created>
  <dcterms:modified xsi:type="dcterms:W3CDTF">2019-10-14T02:42:00Z</dcterms:modified>
</cp:coreProperties>
</file>