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83EBD" w14:textId="55CEDF1D" w:rsidR="00240B7A" w:rsidRDefault="00240B7A" w:rsidP="0032679B">
      <w:pPr>
        <w:pStyle w:val="2"/>
      </w:pPr>
      <w:r>
        <w:rPr>
          <w:rFonts w:hint="eastAsia"/>
        </w:rPr>
        <w:t>2</w:t>
      </w:r>
      <w:r>
        <w:t>017</w:t>
      </w:r>
      <w:r>
        <w:rPr>
          <w:rFonts w:hint="eastAsia"/>
        </w:rPr>
        <w:t>年1</w:t>
      </w:r>
      <w:r>
        <w:t>126</w:t>
      </w:r>
      <w:r w:rsidR="000D263C">
        <w:rPr>
          <w:rFonts w:hint="eastAsia"/>
        </w:rPr>
        <w:t>中国</w:t>
      </w:r>
      <w:bookmarkStart w:id="0" w:name="_GoBack"/>
      <w:bookmarkEnd w:id="0"/>
      <w:r>
        <w:rPr>
          <w:rFonts w:hint="eastAsia"/>
        </w:rPr>
        <w:t>人民银行</w:t>
      </w:r>
      <w:r w:rsidR="005A5E2F">
        <w:rPr>
          <w:rFonts w:hint="eastAsia"/>
        </w:rPr>
        <w:t>真题-行测</w:t>
      </w:r>
    </w:p>
    <w:p w14:paraId="542A6378" w14:textId="0BD67CC8" w:rsidR="00240B7A" w:rsidRDefault="00240B7A" w:rsidP="0069705B">
      <w:pPr>
        <w:pStyle w:val="3"/>
        <w:spacing w:beforeLines="50" w:before="156" w:afterLines="50" w:after="156"/>
        <w:jc w:val="left"/>
      </w:pPr>
      <w:r w:rsidRPr="0074030A">
        <w:t>第一</w:t>
      </w:r>
      <w:r w:rsidRPr="0074030A">
        <w:rPr>
          <w:rFonts w:hint="eastAsia"/>
        </w:rPr>
        <w:t>单元</w:t>
      </w:r>
      <w:r w:rsidR="0069705B">
        <w:rPr>
          <w:rFonts w:hint="eastAsia"/>
        </w:rPr>
        <w:t xml:space="preserve"> </w:t>
      </w:r>
      <w:r w:rsidRPr="0074030A">
        <w:rPr>
          <w:rFonts w:hint="eastAsia"/>
        </w:rPr>
        <w:t xml:space="preserve"> 常识判断(共10题，参考时限5分钟)</w:t>
      </w:r>
    </w:p>
    <w:p w14:paraId="271285F2" w14:textId="77777777" w:rsidR="00E8069C" w:rsidRDefault="00E8069C" w:rsidP="00E8069C">
      <w:pPr>
        <w:ind w:firstLine="420"/>
      </w:pPr>
      <w:r>
        <w:rPr>
          <w:rFonts w:hint="eastAsia"/>
        </w:rPr>
        <w:t>1.2017</w:t>
      </w:r>
      <w:r>
        <w:rPr>
          <w:rFonts w:hint="eastAsia"/>
        </w:rPr>
        <w:t>年中央经济工作会议指出，稳中求进工作总基调是治国理政的重要原则。下列提法符合该原则的是（</w:t>
      </w:r>
      <w:r>
        <w:rPr>
          <w:rFonts w:hint="eastAsia"/>
        </w:rPr>
        <w:t xml:space="preserve">    </w:t>
      </w:r>
      <w:r>
        <w:rPr>
          <w:rFonts w:hint="eastAsia"/>
        </w:rPr>
        <w:t>）。</w:t>
      </w:r>
    </w:p>
    <w:p w14:paraId="0CA94B8A" w14:textId="77777777" w:rsidR="00E8069C" w:rsidRDefault="00E8069C" w:rsidP="00E8069C">
      <w:pPr>
        <w:ind w:firstLine="420"/>
      </w:pPr>
      <w:r>
        <w:rPr>
          <w:rFonts w:hint="eastAsia"/>
        </w:rPr>
        <w:t>A.</w:t>
      </w:r>
      <w:r>
        <w:rPr>
          <w:rFonts w:hint="eastAsia"/>
        </w:rPr>
        <w:t>继续实施稳健的财政政策和积极的货币政策</w:t>
      </w:r>
    </w:p>
    <w:p w14:paraId="55C3B091" w14:textId="77777777" w:rsidR="00E8069C" w:rsidRDefault="00E8069C" w:rsidP="00E8069C">
      <w:pPr>
        <w:ind w:firstLine="420"/>
      </w:pPr>
      <w:r>
        <w:rPr>
          <w:rFonts w:hint="eastAsia"/>
        </w:rPr>
        <w:t>B.</w:t>
      </w:r>
      <w:r>
        <w:rPr>
          <w:rFonts w:hint="eastAsia"/>
        </w:rPr>
        <w:t>在增强汇率弹性的同时，保持人民币汇率在合理均衡水平上的基本稳定</w:t>
      </w:r>
    </w:p>
    <w:p w14:paraId="4F5996CC" w14:textId="77777777" w:rsidR="00E8069C" w:rsidRDefault="00E8069C" w:rsidP="00E8069C">
      <w:pPr>
        <w:ind w:firstLine="420"/>
      </w:pPr>
      <w:r>
        <w:rPr>
          <w:rFonts w:hint="eastAsia"/>
        </w:rPr>
        <w:t>C.</w:t>
      </w:r>
      <w:r>
        <w:rPr>
          <w:rFonts w:hint="eastAsia"/>
        </w:rPr>
        <w:t>在增强利率弹性的同时，保持人民币汇率稳定</w:t>
      </w:r>
    </w:p>
    <w:p w14:paraId="3AFAEE12" w14:textId="77777777" w:rsidR="00E8069C" w:rsidRDefault="00E8069C" w:rsidP="00E8069C">
      <w:pPr>
        <w:ind w:firstLine="420"/>
      </w:pPr>
      <w:r>
        <w:rPr>
          <w:rFonts w:hint="eastAsia"/>
        </w:rPr>
        <w:t>D.</w:t>
      </w:r>
      <w:r>
        <w:rPr>
          <w:rFonts w:hint="eastAsia"/>
        </w:rPr>
        <w:t>更多发挥货币政策支持结构性改革，特别是“三去一降一补”的积极作用</w:t>
      </w:r>
    </w:p>
    <w:p w14:paraId="478BF9D6" w14:textId="77777777" w:rsidR="00E8069C" w:rsidRDefault="00E8069C" w:rsidP="00E8069C">
      <w:pPr>
        <w:ind w:firstLine="420"/>
      </w:pPr>
      <w:r>
        <w:rPr>
          <w:rFonts w:hint="eastAsia"/>
        </w:rPr>
        <w:t>2.2017</w:t>
      </w:r>
      <w:r>
        <w:rPr>
          <w:rFonts w:hint="eastAsia"/>
        </w:rPr>
        <w:t>年人民币首次在国际货币基金组织（</w:t>
      </w:r>
      <w:r>
        <w:rPr>
          <w:rFonts w:hint="eastAsia"/>
        </w:rPr>
        <w:t>IMF</w:t>
      </w:r>
      <w:r>
        <w:rPr>
          <w:rFonts w:hint="eastAsia"/>
        </w:rPr>
        <w:t>）公布的“官方外汇储备构成”中单独列出，这说明（</w:t>
      </w:r>
      <w:r>
        <w:rPr>
          <w:rFonts w:hint="eastAsia"/>
        </w:rPr>
        <w:t xml:space="preserve">    </w:t>
      </w:r>
      <w:r>
        <w:rPr>
          <w:rFonts w:hint="eastAsia"/>
        </w:rPr>
        <w:t>）。</w:t>
      </w:r>
    </w:p>
    <w:p w14:paraId="5FFC63A7" w14:textId="77777777" w:rsidR="00E8069C" w:rsidRDefault="00E8069C" w:rsidP="00E8069C">
      <w:pPr>
        <w:ind w:firstLine="420"/>
      </w:pPr>
      <w:r>
        <w:rPr>
          <w:rFonts w:hint="eastAsia"/>
        </w:rPr>
        <w:t>①人民币的国际使用范围开始从官方部门走向私人部门</w:t>
      </w:r>
    </w:p>
    <w:p w14:paraId="7087E07F" w14:textId="77777777" w:rsidR="00E8069C" w:rsidRDefault="00E8069C" w:rsidP="00E8069C">
      <w:pPr>
        <w:ind w:firstLine="420"/>
      </w:pPr>
      <w:r>
        <w:rPr>
          <w:rFonts w:hint="eastAsia"/>
        </w:rPr>
        <w:t>②</w:t>
      </w:r>
      <w:r>
        <w:rPr>
          <w:rFonts w:hint="eastAsia"/>
        </w:rPr>
        <w:t>IMF</w:t>
      </w:r>
      <w:r>
        <w:rPr>
          <w:rFonts w:hint="eastAsia"/>
        </w:rPr>
        <w:t>成员国可以将其持有的用以满足国际收支融资需求并以人民币计价的对外资产记为官方储备</w:t>
      </w:r>
    </w:p>
    <w:p w14:paraId="27BC5862" w14:textId="77777777" w:rsidR="00E8069C" w:rsidRDefault="00E8069C" w:rsidP="00E8069C">
      <w:pPr>
        <w:ind w:firstLine="420"/>
      </w:pPr>
      <w:r>
        <w:rPr>
          <w:rFonts w:hint="eastAsia"/>
        </w:rPr>
        <w:t>③人民币开始发挥国际货币职能</w:t>
      </w:r>
    </w:p>
    <w:p w14:paraId="7F975EF8" w14:textId="77777777" w:rsidR="00E8069C" w:rsidRDefault="00E8069C" w:rsidP="00E8069C">
      <w:pPr>
        <w:ind w:firstLine="420"/>
      </w:pPr>
      <w:r>
        <w:rPr>
          <w:rFonts w:hint="eastAsia"/>
        </w:rPr>
        <w:t>④人民币资产得到越来越多国家官方的认可</w:t>
      </w:r>
    </w:p>
    <w:p w14:paraId="6D235936" w14:textId="77777777" w:rsidR="00E8069C" w:rsidRDefault="00E8069C" w:rsidP="00E8069C">
      <w:pPr>
        <w:ind w:firstLine="420"/>
      </w:pPr>
      <w:r>
        <w:rPr>
          <w:rFonts w:hint="eastAsia"/>
        </w:rPr>
        <w:t>A.</w:t>
      </w:r>
      <w:r>
        <w:rPr>
          <w:rFonts w:hint="eastAsia"/>
        </w:rPr>
        <w:t>仅①②</w:t>
      </w:r>
    </w:p>
    <w:p w14:paraId="0022560C" w14:textId="77777777" w:rsidR="00E8069C" w:rsidRDefault="00E8069C" w:rsidP="00E8069C">
      <w:pPr>
        <w:ind w:firstLine="420"/>
      </w:pPr>
      <w:r>
        <w:rPr>
          <w:rFonts w:hint="eastAsia"/>
        </w:rPr>
        <w:t>B.</w:t>
      </w:r>
      <w:r>
        <w:rPr>
          <w:rFonts w:hint="eastAsia"/>
        </w:rPr>
        <w:t>仅②③④</w:t>
      </w:r>
    </w:p>
    <w:p w14:paraId="404BAD5A" w14:textId="77777777" w:rsidR="00E8069C" w:rsidRDefault="00E8069C" w:rsidP="00E8069C">
      <w:pPr>
        <w:ind w:firstLine="420"/>
      </w:pPr>
      <w:r>
        <w:rPr>
          <w:rFonts w:hint="eastAsia"/>
        </w:rPr>
        <w:t>C.</w:t>
      </w:r>
      <w:r>
        <w:rPr>
          <w:rFonts w:hint="eastAsia"/>
        </w:rPr>
        <w:t>仅①②③</w:t>
      </w:r>
    </w:p>
    <w:p w14:paraId="324628DE" w14:textId="77777777" w:rsidR="00E8069C" w:rsidRDefault="00E8069C" w:rsidP="00E8069C">
      <w:pPr>
        <w:ind w:firstLine="420"/>
      </w:pPr>
      <w:r>
        <w:rPr>
          <w:rFonts w:hint="eastAsia"/>
        </w:rPr>
        <w:t>D.</w:t>
      </w:r>
      <w:r>
        <w:rPr>
          <w:rFonts w:hint="eastAsia"/>
        </w:rPr>
        <w:t>仅③④</w:t>
      </w:r>
    </w:p>
    <w:p w14:paraId="489AA656" w14:textId="77777777" w:rsidR="00E8069C" w:rsidRDefault="00E8069C" w:rsidP="00E8069C">
      <w:pPr>
        <w:ind w:firstLine="420"/>
      </w:pPr>
      <w:r>
        <w:rPr>
          <w:rFonts w:hint="eastAsia"/>
        </w:rPr>
        <w:t>3.</w:t>
      </w:r>
      <w:r>
        <w:rPr>
          <w:rFonts w:hint="eastAsia"/>
        </w:rPr>
        <w:t>关于“一带一路”，下列说法错误的是（</w:t>
      </w:r>
      <w:r>
        <w:rPr>
          <w:rFonts w:hint="eastAsia"/>
        </w:rPr>
        <w:t xml:space="preserve">    </w:t>
      </w:r>
      <w:r>
        <w:rPr>
          <w:rFonts w:hint="eastAsia"/>
        </w:rPr>
        <w:t>）。</w:t>
      </w:r>
    </w:p>
    <w:p w14:paraId="6FEC1B57" w14:textId="77777777" w:rsidR="00E8069C" w:rsidRDefault="00E8069C" w:rsidP="00E8069C">
      <w:pPr>
        <w:ind w:firstLine="420"/>
      </w:pPr>
      <w:r>
        <w:rPr>
          <w:rFonts w:hint="eastAsia"/>
        </w:rPr>
        <w:t>A.</w:t>
      </w:r>
      <w:r>
        <w:rPr>
          <w:rFonts w:hint="eastAsia"/>
        </w:rPr>
        <w:t>“一带一路”应形成政府主导、企业参与、民间促进的立体发展格局</w:t>
      </w:r>
    </w:p>
    <w:p w14:paraId="4FE1BA3D" w14:textId="77777777" w:rsidR="00E8069C" w:rsidRDefault="00E8069C" w:rsidP="00E8069C">
      <w:pPr>
        <w:ind w:firstLine="420"/>
      </w:pPr>
      <w:r>
        <w:rPr>
          <w:rFonts w:hint="eastAsia"/>
        </w:rPr>
        <w:t>B.</w:t>
      </w:r>
      <w:r>
        <w:rPr>
          <w:rFonts w:hint="eastAsia"/>
        </w:rPr>
        <w:t>“一带一路”东连亚太经济圈，西进欧洲经济圈</w:t>
      </w:r>
    </w:p>
    <w:p w14:paraId="21B283B7" w14:textId="77777777" w:rsidR="00E8069C" w:rsidRDefault="00E8069C" w:rsidP="00E8069C">
      <w:pPr>
        <w:ind w:firstLine="420"/>
      </w:pPr>
      <w:r>
        <w:rPr>
          <w:rFonts w:hint="eastAsia"/>
        </w:rPr>
        <w:t>C.</w:t>
      </w:r>
      <w:r>
        <w:rPr>
          <w:rFonts w:hint="eastAsia"/>
        </w:rPr>
        <w:t>“一带一路”有利于推动区域互动合作和产业集群发展</w:t>
      </w:r>
    </w:p>
    <w:p w14:paraId="5873B6E1" w14:textId="77777777" w:rsidR="00E8069C" w:rsidRDefault="00E8069C" w:rsidP="00E8069C">
      <w:pPr>
        <w:ind w:firstLine="420"/>
      </w:pPr>
      <w:r>
        <w:rPr>
          <w:rFonts w:hint="eastAsia"/>
        </w:rPr>
        <w:t>D.</w:t>
      </w:r>
      <w:r>
        <w:rPr>
          <w:rFonts w:hint="eastAsia"/>
        </w:rPr>
        <w:t>“一带一路”的发展有可能加剧地区发展的不平衡</w:t>
      </w:r>
    </w:p>
    <w:p w14:paraId="6A3BC6CE" w14:textId="77777777" w:rsidR="00E8069C" w:rsidRDefault="00E8069C" w:rsidP="00E8069C">
      <w:pPr>
        <w:ind w:firstLine="420"/>
      </w:pPr>
      <w:r>
        <w:rPr>
          <w:rFonts w:hint="eastAsia"/>
        </w:rPr>
        <w:t>4.</w:t>
      </w:r>
      <w:r>
        <w:rPr>
          <w:rFonts w:hint="eastAsia"/>
        </w:rPr>
        <w:t>关于利率与汇率关系，下列说法错误的是（</w:t>
      </w:r>
      <w:r>
        <w:rPr>
          <w:rFonts w:hint="eastAsia"/>
        </w:rPr>
        <w:t xml:space="preserve">    </w:t>
      </w:r>
      <w:r>
        <w:rPr>
          <w:rFonts w:hint="eastAsia"/>
        </w:rPr>
        <w:t>）。</w:t>
      </w:r>
    </w:p>
    <w:p w14:paraId="1246AA59" w14:textId="77777777" w:rsidR="00E8069C" w:rsidRDefault="00E8069C" w:rsidP="00E8069C">
      <w:pPr>
        <w:ind w:firstLine="420"/>
      </w:pPr>
      <w:r>
        <w:rPr>
          <w:rFonts w:hint="eastAsia"/>
        </w:rPr>
        <w:t>A.</w:t>
      </w:r>
      <w:r>
        <w:rPr>
          <w:rFonts w:hint="eastAsia"/>
        </w:rPr>
        <w:t>利率上升会抑制进口促进出口，导致本币贬值</w:t>
      </w:r>
    </w:p>
    <w:p w14:paraId="3C01E62F" w14:textId="77777777" w:rsidR="00E8069C" w:rsidRDefault="00E8069C" w:rsidP="00E8069C">
      <w:pPr>
        <w:ind w:firstLine="420"/>
      </w:pPr>
      <w:r>
        <w:rPr>
          <w:rFonts w:hint="eastAsia"/>
        </w:rPr>
        <w:t>B.</w:t>
      </w:r>
      <w:r>
        <w:rPr>
          <w:rFonts w:hint="eastAsia"/>
        </w:rPr>
        <w:t>利率下降可能引起国际资本流出，导致本币贬值</w:t>
      </w:r>
    </w:p>
    <w:p w14:paraId="2FE8685A" w14:textId="77777777" w:rsidR="00E8069C" w:rsidRDefault="00E8069C" w:rsidP="00E8069C">
      <w:pPr>
        <w:ind w:firstLine="420"/>
      </w:pPr>
      <w:r>
        <w:rPr>
          <w:rFonts w:hint="eastAsia"/>
        </w:rPr>
        <w:t>C.</w:t>
      </w:r>
      <w:r>
        <w:rPr>
          <w:rFonts w:hint="eastAsia"/>
        </w:rPr>
        <w:t>本币贬值会促进进口限制进口，引起国内物价上涨，导致实际利率下降</w:t>
      </w:r>
    </w:p>
    <w:p w14:paraId="01F7FEEB" w14:textId="77777777" w:rsidR="00E8069C" w:rsidRDefault="00E8069C" w:rsidP="00E8069C">
      <w:pPr>
        <w:ind w:firstLine="420"/>
      </w:pPr>
      <w:r>
        <w:rPr>
          <w:rFonts w:hint="eastAsia"/>
        </w:rPr>
        <w:t>D.</w:t>
      </w:r>
      <w:r>
        <w:rPr>
          <w:rFonts w:hint="eastAsia"/>
        </w:rPr>
        <w:t>本币贬值可能让人们产生继续贬值的预期，引起资本外逃，导致国内利率上升</w:t>
      </w:r>
    </w:p>
    <w:p w14:paraId="21FB3605" w14:textId="77777777" w:rsidR="00E8069C" w:rsidRDefault="00E8069C" w:rsidP="00E8069C">
      <w:pPr>
        <w:ind w:firstLine="420"/>
      </w:pPr>
      <w:r>
        <w:rPr>
          <w:rFonts w:hint="eastAsia"/>
        </w:rPr>
        <w:t>5.</w:t>
      </w:r>
      <w:r>
        <w:rPr>
          <w:rFonts w:hint="eastAsia"/>
        </w:rPr>
        <w:t>关于我国的特别行政区，下列说法错误的是（</w:t>
      </w:r>
      <w:r>
        <w:rPr>
          <w:rFonts w:hint="eastAsia"/>
        </w:rPr>
        <w:t xml:space="preserve">    </w:t>
      </w:r>
      <w:r>
        <w:rPr>
          <w:rFonts w:hint="eastAsia"/>
        </w:rPr>
        <w:t>）。</w:t>
      </w:r>
    </w:p>
    <w:p w14:paraId="3D541D95" w14:textId="77777777" w:rsidR="00E8069C" w:rsidRDefault="00E8069C" w:rsidP="00E8069C">
      <w:pPr>
        <w:ind w:firstLine="420"/>
      </w:pPr>
      <w:r>
        <w:rPr>
          <w:rFonts w:hint="eastAsia"/>
        </w:rPr>
        <w:t>A.</w:t>
      </w:r>
      <w:r>
        <w:rPr>
          <w:rFonts w:hint="eastAsia"/>
        </w:rPr>
        <w:t>特别行政区不允许再下设任何行政权单位</w:t>
      </w:r>
    </w:p>
    <w:p w14:paraId="5EFFBDB6" w14:textId="77777777" w:rsidR="00E8069C" w:rsidRDefault="00E8069C" w:rsidP="00E8069C">
      <w:pPr>
        <w:ind w:firstLine="420"/>
      </w:pPr>
      <w:r>
        <w:rPr>
          <w:rFonts w:hint="eastAsia"/>
        </w:rPr>
        <w:lastRenderedPageBreak/>
        <w:t>B.</w:t>
      </w:r>
      <w:r>
        <w:rPr>
          <w:rFonts w:hint="eastAsia"/>
        </w:rPr>
        <w:t>特别行政区享有独立的司法权和终审权</w:t>
      </w:r>
    </w:p>
    <w:p w14:paraId="141DCE21" w14:textId="77777777" w:rsidR="00E8069C" w:rsidRDefault="00E8069C" w:rsidP="00E8069C">
      <w:pPr>
        <w:ind w:firstLine="420"/>
      </w:pPr>
      <w:r>
        <w:rPr>
          <w:rFonts w:hint="eastAsia"/>
        </w:rPr>
        <w:t>C.</w:t>
      </w:r>
      <w:r>
        <w:rPr>
          <w:rFonts w:hint="eastAsia"/>
        </w:rPr>
        <w:t>大多数全国性基本法律在特别行政区通行并适用</w:t>
      </w:r>
    </w:p>
    <w:p w14:paraId="567987C0" w14:textId="77777777" w:rsidR="00E8069C" w:rsidRDefault="00E8069C" w:rsidP="00E8069C">
      <w:pPr>
        <w:ind w:firstLine="420"/>
      </w:pPr>
      <w:r>
        <w:rPr>
          <w:rFonts w:hint="eastAsia"/>
        </w:rPr>
        <w:t>D.</w:t>
      </w:r>
      <w:r>
        <w:rPr>
          <w:rFonts w:hint="eastAsia"/>
        </w:rPr>
        <w:t>中央人民政府不派遣干部到特别行政区担任公职</w:t>
      </w:r>
    </w:p>
    <w:p w14:paraId="0F59C0B2" w14:textId="77777777" w:rsidR="00E8069C" w:rsidRDefault="00E8069C" w:rsidP="00E8069C">
      <w:pPr>
        <w:ind w:firstLine="420"/>
      </w:pPr>
      <w:r>
        <w:rPr>
          <w:rFonts w:hint="eastAsia"/>
        </w:rPr>
        <w:t>6.</w:t>
      </w:r>
      <w:r>
        <w:rPr>
          <w:rFonts w:hint="eastAsia"/>
        </w:rPr>
        <w:t>关于中国古代政治制度发展，下列说法错误的是（</w:t>
      </w:r>
      <w:r>
        <w:rPr>
          <w:rFonts w:hint="eastAsia"/>
        </w:rPr>
        <w:t xml:space="preserve">    </w:t>
      </w:r>
      <w:r>
        <w:rPr>
          <w:rFonts w:hint="eastAsia"/>
        </w:rPr>
        <w:t>）。</w:t>
      </w:r>
    </w:p>
    <w:p w14:paraId="01422E61" w14:textId="77777777" w:rsidR="00E8069C" w:rsidRDefault="00E8069C" w:rsidP="00E8069C">
      <w:pPr>
        <w:ind w:firstLine="420"/>
      </w:pPr>
      <w:r>
        <w:rPr>
          <w:rFonts w:hint="eastAsia"/>
        </w:rPr>
        <w:t>A.</w:t>
      </w:r>
      <w:r>
        <w:rPr>
          <w:rFonts w:hint="eastAsia"/>
        </w:rPr>
        <w:t>隋唐时期实行三省六部制，削弱了相权，加强了皇权</w:t>
      </w:r>
    </w:p>
    <w:p w14:paraId="62F9FE2D" w14:textId="77777777" w:rsidR="00E8069C" w:rsidRDefault="00E8069C" w:rsidP="00E8069C">
      <w:pPr>
        <w:ind w:firstLine="420"/>
      </w:pPr>
      <w:r>
        <w:rPr>
          <w:rFonts w:hint="eastAsia"/>
        </w:rPr>
        <w:t>B.</w:t>
      </w:r>
      <w:r>
        <w:rPr>
          <w:rFonts w:hint="eastAsia"/>
        </w:rPr>
        <w:t>西汉时期实行刺史制度，加强了中央对地方的直接统治</w:t>
      </w:r>
    </w:p>
    <w:p w14:paraId="2B98F45E" w14:textId="77777777" w:rsidR="00E8069C" w:rsidRDefault="00E8069C" w:rsidP="00E8069C">
      <w:pPr>
        <w:ind w:firstLine="420"/>
      </w:pPr>
      <w:r>
        <w:rPr>
          <w:rFonts w:hint="eastAsia"/>
        </w:rPr>
        <w:t>C.</w:t>
      </w:r>
      <w:r>
        <w:rPr>
          <w:rFonts w:hint="eastAsia"/>
        </w:rPr>
        <w:t>战国时期秦国的商鞅变法，规定废分封、行县制，实行中央集权制度</w:t>
      </w:r>
    </w:p>
    <w:p w14:paraId="25E38E4B" w14:textId="77777777" w:rsidR="00E8069C" w:rsidRDefault="00E8069C" w:rsidP="00E8069C">
      <w:pPr>
        <w:ind w:firstLine="420"/>
      </w:pPr>
      <w:r>
        <w:rPr>
          <w:rFonts w:hint="eastAsia"/>
        </w:rPr>
        <w:t>D.</w:t>
      </w:r>
      <w:r>
        <w:rPr>
          <w:rFonts w:hint="eastAsia"/>
        </w:rPr>
        <w:t>明朝建立了行省制度，行省的作用主要是在为中央收权的同时兼替地方分留部分权力</w:t>
      </w:r>
    </w:p>
    <w:p w14:paraId="25D6AC6A" w14:textId="77777777" w:rsidR="00E8069C" w:rsidRDefault="00E8069C" w:rsidP="00E8069C">
      <w:pPr>
        <w:ind w:firstLine="420"/>
      </w:pPr>
      <w:r>
        <w:rPr>
          <w:rFonts w:hint="eastAsia"/>
        </w:rPr>
        <w:t>7.</w:t>
      </w:r>
      <w:r>
        <w:rPr>
          <w:rFonts w:hint="eastAsia"/>
        </w:rPr>
        <w:t>关于世界各海峡及其所沟通的水域，下列对应正确的是（</w:t>
      </w:r>
      <w:r>
        <w:rPr>
          <w:rFonts w:hint="eastAsia"/>
        </w:rPr>
        <w:t xml:space="preserve">    </w:t>
      </w:r>
      <w:r>
        <w:rPr>
          <w:rFonts w:hint="eastAsia"/>
        </w:rPr>
        <w:t>）。</w:t>
      </w:r>
    </w:p>
    <w:p w14:paraId="37A117D4" w14:textId="77777777" w:rsidR="00E8069C" w:rsidRDefault="00E8069C" w:rsidP="00E8069C">
      <w:pPr>
        <w:ind w:firstLine="420"/>
      </w:pPr>
      <w:r>
        <w:rPr>
          <w:rFonts w:hint="eastAsia"/>
        </w:rPr>
        <w:t>A.</w:t>
      </w:r>
      <w:r>
        <w:rPr>
          <w:rFonts w:hint="eastAsia"/>
        </w:rPr>
        <w:t>直布罗陀海峡——太平洋与地中海</w:t>
      </w:r>
    </w:p>
    <w:p w14:paraId="3A1BF822" w14:textId="77777777" w:rsidR="00E8069C" w:rsidRDefault="00E8069C" w:rsidP="00E8069C">
      <w:pPr>
        <w:ind w:firstLine="420"/>
      </w:pPr>
      <w:r>
        <w:rPr>
          <w:rFonts w:hint="eastAsia"/>
        </w:rPr>
        <w:t>B.</w:t>
      </w:r>
      <w:r>
        <w:rPr>
          <w:rFonts w:hint="eastAsia"/>
        </w:rPr>
        <w:t>巴士海峡——中国南海与太平洋</w:t>
      </w:r>
    </w:p>
    <w:p w14:paraId="5E0AFB34" w14:textId="77777777" w:rsidR="00E8069C" w:rsidRDefault="00E8069C" w:rsidP="00E8069C">
      <w:pPr>
        <w:ind w:firstLine="420"/>
      </w:pPr>
      <w:r>
        <w:rPr>
          <w:rFonts w:hint="eastAsia"/>
        </w:rPr>
        <w:t>C.</w:t>
      </w:r>
      <w:r>
        <w:rPr>
          <w:rFonts w:hint="eastAsia"/>
        </w:rPr>
        <w:t>马六甲海峡——印度洋与大西洋</w:t>
      </w:r>
    </w:p>
    <w:p w14:paraId="6653E556" w14:textId="77777777" w:rsidR="00E8069C" w:rsidRDefault="00E8069C" w:rsidP="00E8069C">
      <w:pPr>
        <w:ind w:firstLine="420"/>
      </w:pPr>
      <w:r>
        <w:rPr>
          <w:rFonts w:hint="eastAsia"/>
        </w:rPr>
        <w:t>D.</w:t>
      </w:r>
      <w:r>
        <w:rPr>
          <w:rFonts w:hint="eastAsia"/>
        </w:rPr>
        <w:t>霍尔木兹海峡——红海与地中海</w:t>
      </w:r>
    </w:p>
    <w:p w14:paraId="3B920037" w14:textId="77777777" w:rsidR="00E8069C" w:rsidRDefault="00E8069C" w:rsidP="00E8069C">
      <w:pPr>
        <w:ind w:firstLine="420"/>
      </w:pPr>
      <w:r>
        <w:rPr>
          <w:rFonts w:hint="eastAsia"/>
        </w:rPr>
        <w:t>8.</w:t>
      </w:r>
      <w:r>
        <w:rPr>
          <w:rFonts w:hint="eastAsia"/>
        </w:rPr>
        <w:t>关于流星雨，下列说法正确的是（</w:t>
      </w:r>
      <w:r>
        <w:rPr>
          <w:rFonts w:hint="eastAsia"/>
        </w:rPr>
        <w:t xml:space="preserve">    </w:t>
      </w:r>
      <w:r>
        <w:rPr>
          <w:rFonts w:hint="eastAsia"/>
        </w:rPr>
        <w:t>）。</w:t>
      </w:r>
    </w:p>
    <w:p w14:paraId="6B1F0E00" w14:textId="77777777" w:rsidR="00E8069C" w:rsidRDefault="00E8069C" w:rsidP="00E8069C">
      <w:pPr>
        <w:ind w:firstLine="420"/>
      </w:pPr>
      <w:r>
        <w:rPr>
          <w:rFonts w:hint="eastAsia"/>
        </w:rPr>
        <w:t>A.</w:t>
      </w:r>
      <w:r>
        <w:rPr>
          <w:rFonts w:hint="eastAsia"/>
        </w:rPr>
        <w:t>流星雨发生的天区和日期是难以预测的</w:t>
      </w:r>
    </w:p>
    <w:p w14:paraId="216915E8" w14:textId="77777777" w:rsidR="00E8069C" w:rsidRDefault="00E8069C" w:rsidP="00E8069C">
      <w:pPr>
        <w:ind w:firstLine="420"/>
      </w:pPr>
      <w:r>
        <w:rPr>
          <w:rFonts w:hint="eastAsia"/>
        </w:rPr>
        <w:t>B.</w:t>
      </w:r>
      <w:r>
        <w:rPr>
          <w:rFonts w:hint="eastAsia"/>
        </w:rPr>
        <w:t>流星雨的出现与彗星的分裂破碎有关</w:t>
      </w:r>
    </w:p>
    <w:p w14:paraId="577A1B27" w14:textId="77777777" w:rsidR="00E8069C" w:rsidRDefault="00E8069C" w:rsidP="00E8069C">
      <w:pPr>
        <w:ind w:firstLine="420"/>
      </w:pPr>
      <w:r>
        <w:rPr>
          <w:rFonts w:hint="eastAsia"/>
        </w:rPr>
        <w:t>C.</w:t>
      </w:r>
      <w:r>
        <w:rPr>
          <w:rFonts w:hint="eastAsia"/>
        </w:rPr>
        <w:t>使用望远镜观测流星雨会获得最佳效果</w:t>
      </w:r>
    </w:p>
    <w:p w14:paraId="02709804" w14:textId="77777777" w:rsidR="00E8069C" w:rsidRDefault="00E8069C" w:rsidP="00E8069C">
      <w:pPr>
        <w:ind w:firstLine="420"/>
      </w:pPr>
      <w:r>
        <w:rPr>
          <w:rFonts w:hint="eastAsia"/>
        </w:rPr>
        <w:t>D.</w:t>
      </w:r>
      <w:r>
        <w:rPr>
          <w:rFonts w:hint="eastAsia"/>
        </w:rPr>
        <w:t>流星雨对航天器的安全影响非常有限</w:t>
      </w:r>
    </w:p>
    <w:p w14:paraId="348473B2" w14:textId="77777777" w:rsidR="00E8069C" w:rsidRDefault="00E8069C" w:rsidP="00E8069C">
      <w:pPr>
        <w:ind w:firstLine="420"/>
      </w:pPr>
      <w:r>
        <w:rPr>
          <w:rFonts w:hint="eastAsia"/>
        </w:rPr>
        <w:t>9.</w:t>
      </w:r>
      <w:r>
        <w:rPr>
          <w:rFonts w:hint="eastAsia"/>
        </w:rPr>
        <w:t>关于细菌和病毒，下列说法正确的是（</w:t>
      </w:r>
      <w:r>
        <w:rPr>
          <w:rFonts w:hint="eastAsia"/>
        </w:rPr>
        <w:t xml:space="preserve">    </w:t>
      </w:r>
      <w:r>
        <w:rPr>
          <w:rFonts w:hint="eastAsia"/>
        </w:rPr>
        <w:t>）。</w:t>
      </w:r>
    </w:p>
    <w:p w14:paraId="58574DE1" w14:textId="77777777" w:rsidR="00E8069C" w:rsidRDefault="00E8069C" w:rsidP="00E8069C">
      <w:pPr>
        <w:ind w:firstLine="420"/>
      </w:pPr>
      <w:r>
        <w:rPr>
          <w:rFonts w:hint="eastAsia"/>
        </w:rPr>
        <w:t>A.</w:t>
      </w:r>
      <w:r>
        <w:rPr>
          <w:rFonts w:hint="eastAsia"/>
        </w:rPr>
        <w:t>部分细菌是有益的，但是病毒都是有害的</w:t>
      </w:r>
    </w:p>
    <w:p w14:paraId="285395E5" w14:textId="77777777" w:rsidR="00E8069C" w:rsidRDefault="00E8069C" w:rsidP="00E8069C">
      <w:pPr>
        <w:ind w:firstLine="420"/>
      </w:pPr>
      <w:r>
        <w:rPr>
          <w:rFonts w:hint="eastAsia"/>
        </w:rPr>
        <w:t>B.</w:t>
      </w:r>
      <w:r>
        <w:rPr>
          <w:rFonts w:hint="eastAsia"/>
        </w:rPr>
        <w:t>细菌能够导致感染，但病毒不会引起感染</w:t>
      </w:r>
    </w:p>
    <w:p w14:paraId="29AA2DE9" w14:textId="77777777" w:rsidR="00E8069C" w:rsidRDefault="00E8069C" w:rsidP="00E8069C">
      <w:pPr>
        <w:ind w:firstLine="420"/>
      </w:pPr>
      <w:r>
        <w:rPr>
          <w:rFonts w:hint="eastAsia"/>
        </w:rPr>
        <w:t>C.</w:t>
      </w:r>
      <w:r>
        <w:rPr>
          <w:rFonts w:hint="eastAsia"/>
        </w:rPr>
        <w:t>细菌可以独立存活，但病毒只能寄生生活</w:t>
      </w:r>
    </w:p>
    <w:p w14:paraId="00B01492" w14:textId="77777777" w:rsidR="00E8069C" w:rsidRDefault="00E8069C" w:rsidP="00E8069C">
      <w:pPr>
        <w:ind w:firstLine="420"/>
      </w:pPr>
      <w:r>
        <w:rPr>
          <w:rFonts w:hint="eastAsia"/>
        </w:rPr>
        <w:t>D.</w:t>
      </w:r>
      <w:r>
        <w:rPr>
          <w:rFonts w:hint="eastAsia"/>
        </w:rPr>
        <w:t>疫苗可预防病毒导致的疾病，但对细菌导致的疾病无效</w:t>
      </w:r>
    </w:p>
    <w:p w14:paraId="7E11DF1B" w14:textId="77777777" w:rsidR="00E8069C" w:rsidRDefault="00E8069C" w:rsidP="00E8069C">
      <w:pPr>
        <w:ind w:firstLine="420"/>
      </w:pPr>
      <w:r>
        <w:rPr>
          <w:rFonts w:hint="eastAsia"/>
        </w:rPr>
        <w:t>10.</w:t>
      </w:r>
      <w:r>
        <w:rPr>
          <w:rFonts w:hint="eastAsia"/>
        </w:rPr>
        <w:t>关于生活中所蕴含的原理，下列解释正确的是（</w:t>
      </w:r>
      <w:r>
        <w:rPr>
          <w:rFonts w:hint="eastAsia"/>
        </w:rPr>
        <w:t xml:space="preserve">    </w:t>
      </w:r>
      <w:r>
        <w:rPr>
          <w:rFonts w:hint="eastAsia"/>
        </w:rPr>
        <w:t>）。</w:t>
      </w:r>
    </w:p>
    <w:p w14:paraId="0EA90640" w14:textId="77777777" w:rsidR="00E8069C" w:rsidRDefault="00E8069C" w:rsidP="00E8069C">
      <w:pPr>
        <w:ind w:firstLine="420"/>
      </w:pPr>
      <w:r>
        <w:rPr>
          <w:rFonts w:hint="eastAsia"/>
        </w:rPr>
        <w:t>A.</w:t>
      </w:r>
      <w:r>
        <w:rPr>
          <w:rFonts w:hint="eastAsia"/>
        </w:rPr>
        <w:t>使用炉灶烧水，要把锅底放在火苗的内焰，因为火苗内焰的温度比外焰高</w:t>
      </w:r>
    </w:p>
    <w:p w14:paraId="05617270" w14:textId="77777777" w:rsidR="00E8069C" w:rsidRDefault="00E8069C" w:rsidP="00E8069C">
      <w:pPr>
        <w:ind w:firstLine="420"/>
      </w:pPr>
      <w:r>
        <w:rPr>
          <w:rFonts w:hint="eastAsia"/>
        </w:rPr>
        <w:t>B.</w:t>
      </w:r>
      <w:r>
        <w:rPr>
          <w:rFonts w:hint="eastAsia"/>
        </w:rPr>
        <w:t>往保温瓶倒开水，随着水量的增多，空气柱长度减小，震动频率减小，倒水声的音频降低</w:t>
      </w:r>
    </w:p>
    <w:p w14:paraId="066FD41C" w14:textId="77777777" w:rsidR="00E8069C" w:rsidRDefault="00E8069C" w:rsidP="00E8069C">
      <w:pPr>
        <w:ind w:firstLine="420"/>
      </w:pPr>
      <w:r>
        <w:rPr>
          <w:rFonts w:hint="eastAsia"/>
        </w:rPr>
        <w:t>C.</w:t>
      </w:r>
      <w:r>
        <w:rPr>
          <w:rFonts w:hint="eastAsia"/>
        </w:rPr>
        <w:t>磨菜刀时不断浇水，是利用热传递作用使刀的热能增大，防止磨刀时刀口硬度随着温度降低而变大</w:t>
      </w:r>
    </w:p>
    <w:p w14:paraId="3E7DB00A" w14:textId="0B28EA1A" w:rsidR="00E8069C" w:rsidRPr="00E8069C" w:rsidRDefault="00E8069C" w:rsidP="00E8069C">
      <w:pPr>
        <w:ind w:firstLine="420"/>
      </w:pPr>
      <w:r>
        <w:rPr>
          <w:rFonts w:hint="eastAsia"/>
        </w:rPr>
        <w:t>D.</w:t>
      </w:r>
      <w:r>
        <w:rPr>
          <w:rFonts w:hint="eastAsia"/>
        </w:rPr>
        <w:t>吃多了盐易渴是因为体内血液盐浓度升高，渗透平衡被打破，组织液里的水分扩散到血液中</w:t>
      </w:r>
    </w:p>
    <w:p w14:paraId="45B68943" w14:textId="6BF63F3A" w:rsidR="00A4026B" w:rsidRDefault="0074030A" w:rsidP="0069705B">
      <w:pPr>
        <w:pStyle w:val="3"/>
        <w:spacing w:beforeLines="50" w:before="156" w:afterLines="50" w:after="156"/>
        <w:jc w:val="left"/>
      </w:pPr>
      <w:r w:rsidRPr="0074030A">
        <w:rPr>
          <w:rFonts w:hint="eastAsia"/>
        </w:rPr>
        <w:lastRenderedPageBreak/>
        <w:t xml:space="preserve">第二单元 </w:t>
      </w:r>
      <w:r w:rsidR="0069705B">
        <w:t xml:space="preserve"> </w:t>
      </w:r>
      <w:r w:rsidRPr="0074030A">
        <w:rPr>
          <w:rFonts w:hint="eastAsia"/>
        </w:rPr>
        <w:t>言语理解与表达(共10题，参考时限</w:t>
      </w:r>
      <w:r>
        <w:rPr>
          <w:rFonts w:hint="eastAsia"/>
        </w:rPr>
        <w:t>1</w:t>
      </w:r>
      <w:r w:rsidRPr="0074030A">
        <w:rPr>
          <w:rFonts w:hint="eastAsia"/>
        </w:rPr>
        <w:t>5分钟)</w:t>
      </w:r>
    </w:p>
    <w:p w14:paraId="57E2065D" w14:textId="77777777" w:rsidR="0074030A" w:rsidRPr="0074030A" w:rsidRDefault="0074030A" w:rsidP="0069705B">
      <w:pPr>
        <w:numPr>
          <w:ilvl w:val="0"/>
          <w:numId w:val="4"/>
        </w:numPr>
        <w:snapToGrid/>
        <w:ind w:firstLineChars="0" w:firstLine="420"/>
      </w:pPr>
      <w:r w:rsidRPr="0074030A">
        <w:rPr>
          <w:rFonts w:hint="eastAsia"/>
        </w:rPr>
        <w:t>半导体产业的快速发展，将有助于拉开国内电子产业</w:t>
      </w:r>
      <w:r w:rsidRPr="0074030A">
        <w:rPr>
          <w:rFonts w:hint="eastAsia"/>
        </w:rPr>
        <w:t>_________</w:t>
      </w:r>
      <w:r w:rsidRPr="0074030A">
        <w:rPr>
          <w:rFonts w:hint="eastAsia"/>
        </w:rPr>
        <w:t>的大幕，业内人士指出，物联网、新能源汽车、智能制造等新兴产业都需要半导体的</w:t>
      </w:r>
      <w:r w:rsidRPr="0074030A">
        <w:rPr>
          <w:rFonts w:hint="eastAsia"/>
        </w:rPr>
        <w:t>_________</w:t>
      </w:r>
      <w:r w:rsidRPr="0074030A">
        <w:rPr>
          <w:rFonts w:hint="eastAsia"/>
        </w:rPr>
        <w:t>，半导体将推动整个电子信息产业的变革。</w:t>
      </w:r>
    </w:p>
    <w:p w14:paraId="151B07E3" w14:textId="77777777" w:rsidR="0074030A" w:rsidRPr="0074030A" w:rsidRDefault="0074030A" w:rsidP="0069705B">
      <w:pPr>
        <w:widowControl/>
        <w:snapToGrid/>
        <w:ind w:firstLineChars="0" w:firstLine="420"/>
        <w:rPr>
          <w:rFonts w:ascii="宋体" w:hAnsi="宋体" w:cs="宋体"/>
          <w:color w:val="000000"/>
        </w:rPr>
      </w:pPr>
      <w:r w:rsidRPr="0074030A">
        <w:rPr>
          <w:rFonts w:ascii="宋体" w:hAnsi="宋体" w:cs="宋体" w:hint="eastAsia"/>
          <w:color w:val="000000"/>
        </w:rPr>
        <w:t>填入横线部分最恰当的一项是（    ）。</w:t>
      </w:r>
    </w:p>
    <w:p w14:paraId="490A4ABC" w14:textId="77777777" w:rsidR="0074030A" w:rsidRPr="0074030A" w:rsidRDefault="0074030A" w:rsidP="0069705B">
      <w:pPr>
        <w:snapToGrid/>
        <w:ind w:firstLineChars="0" w:firstLine="420"/>
      </w:pPr>
      <w:r w:rsidRPr="0074030A">
        <w:rPr>
          <w:rFonts w:hint="eastAsia"/>
        </w:rPr>
        <w:t>A.</w:t>
      </w:r>
      <w:r w:rsidRPr="0074030A">
        <w:rPr>
          <w:rFonts w:hint="eastAsia"/>
        </w:rPr>
        <w:t>升级</w:t>
      </w:r>
      <w:r w:rsidRPr="0074030A">
        <w:rPr>
          <w:rFonts w:hint="eastAsia"/>
        </w:rPr>
        <w:t xml:space="preserve">  </w:t>
      </w:r>
      <w:r w:rsidRPr="0074030A">
        <w:rPr>
          <w:rFonts w:hint="eastAsia"/>
        </w:rPr>
        <w:t>支撑</w:t>
      </w:r>
    </w:p>
    <w:p w14:paraId="2AE1DBC6" w14:textId="77777777" w:rsidR="0074030A" w:rsidRPr="0074030A" w:rsidRDefault="0074030A" w:rsidP="0069705B">
      <w:pPr>
        <w:snapToGrid/>
        <w:ind w:firstLineChars="0" w:firstLine="420"/>
      </w:pPr>
      <w:r w:rsidRPr="0074030A">
        <w:rPr>
          <w:rFonts w:hint="eastAsia"/>
        </w:rPr>
        <w:t>B.</w:t>
      </w:r>
      <w:r w:rsidRPr="0074030A">
        <w:rPr>
          <w:rFonts w:hint="eastAsia"/>
        </w:rPr>
        <w:t>竞争</w:t>
      </w:r>
      <w:r w:rsidRPr="0074030A">
        <w:rPr>
          <w:rFonts w:hint="eastAsia"/>
        </w:rPr>
        <w:t xml:space="preserve">  </w:t>
      </w:r>
      <w:r w:rsidRPr="0074030A">
        <w:rPr>
          <w:rFonts w:hint="eastAsia"/>
        </w:rPr>
        <w:t>配合</w:t>
      </w:r>
    </w:p>
    <w:p w14:paraId="35B90DBA" w14:textId="77777777" w:rsidR="0074030A" w:rsidRPr="0074030A" w:rsidRDefault="0074030A" w:rsidP="0069705B">
      <w:pPr>
        <w:snapToGrid/>
        <w:ind w:firstLineChars="0" w:firstLine="420"/>
      </w:pPr>
      <w:r w:rsidRPr="0074030A">
        <w:rPr>
          <w:rFonts w:hint="eastAsia"/>
        </w:rPr>
        <w:t>C.</w:t>
      </w:r>
      <w:r w:rsidRPr="0074030A">
        <w:rPr>
          <w:rFonts w:hint="eastAsia"/>
        </w:rPr>
        <w:t>更新</w:t>
      </w:r>
      <w:r w:rsidRPr="0074030A">
        <w:rPr>
          <w:rFonts w:hint="eastAsia"/>
        </w:rPr>
        <w:t xml:space="preserve">  </w:t>
      </w:r>
      <w:r w:rsidRPr="0074030A">
        <w:rPr>
          <w:rFonts w:hint="eastAsia"/>
        </w:rPr>
        <w:t>介入</w:t>
      </w:r>
    </w:p>
    <w:p w14:paraId="1BB14943" w14:textId="77777777" w:rsidR="00E8069C" w:rsidRDefault="0074030A" w:rsidP="0069705B">
      <w:pPr>
        <w:snapToGrid/>
        <w:ind w:firstLineChars="0" w:firstLine="420"/>
      </w:pPr>
      <w:r w:rsidRPr="0074030A">
        <w:rPr>
          <w:rFonts w:hint="eastAsia"/>
        </w:rPr>
        <w:t>D</w:t>
      </w:r>
      <w:r w:rsidRPr="0074030A">
        <w:rPr>
          <w:rFonts w:hint="eastAsia"/>
        </w:rPr>
        <w:t>改革</w:t>
      </w:r>
      <w:r w:rsidRPr="0074030A">
        <w:rPr>
          <w:rFonts w:hint="eastAsia"/>
        </w:rPr>
        <w:t xml:space="preserve">  </w:t>
      </w:r>
      <w:r w:rsidRPr="0074030A">
        <w:rPr>
          <w:rFonts w:hint="eastAsia"/>
        </w:rPr>
        <w:t>支持</w:t>
      </w:r>
    </w:p>
    <w:p w14:paraId="1F5E1864" w14:textId="3944B3C4" w:rsidR="0074030A" w:rsidRPr="0074030A" w:rsidRDefault="0074030A" w:rsidP="0069705B">
      <w:pPr>
        <w:numPr>
          <w:ilvl w:val="0"/>
          <w:numId w:val="4"/>
        </w:numPr>
        <w:snapToGrid/>
        <w:ind w:firstLineChars="0" w:firstLine="420"/>
      </w:pPr>
      <w:r w:rsidRPr="0074030A">
        <w:rPr>
          <w:rFonts w:hint="eastAsia"/>
        </w:rPr>
        <w:t>创新看起来是一个被说旧了的词，但时代会不断赋予其</w:t>
      </w:r>
      <w:r w:rsidRPr="0074030A">
        <w:rPr>
          <w:rFonts w:hint="eastAsia"/>
        </w:rPr>
        <w:t>_________</w:t>
      </w:r>
      <w:r w:rsidRPr="0074030A">
        <w:rPr>
          <w:rFonts w:hint="eastAsia"/>
        </w:rPr>
        <w:t>的涵义。在今天，它并不拘泥于某种</w:t>
      </w:r>
      <w:r w:rsidRPr="0074030A">
        <w:rPr>
          <w:rFonts w:hint="eastAsia"/>
        </w:rPr>
        <w:t>_________</w:t>
      </w:r>
      <w:r w:rsidRPr="0074030A">
        <w:rPr>
          <w:rFonts w:hint="eastAsia"/>
        </w:rPr>
        <w:t>；市场、技术、解决方案、消费者体验</w:t>
      </w:r>
      <w:r w:rsidRPr="0074030A">
        <w:rPr>
          <w:rFonts w:hint="eastAsia"/>
        </w:rPr>
        <w:t>......</w:t>
      </w:r>
      <w:r w:rsidRPr="0074030A">
        <w:rPr>
          <w:rFonts w:hint="eastAsia"/>
        </w:rPr>
        <w:t>都足以发挥想象力，甚至当行业发展空间不足，以成功者的身份抽身出来换个行业，都属于创新的玩法。</w:t>
      </w:r>
    </w:p>
    <w:p w14:paraId="77DA71D8" w14:textId="77777777" w:rsidR="0074030A" w:rsidRPr="0074030A" w:rsidRDefault="0074030A" w:rsidP="0069705B">
      <w:pPr>
        <w:snapToGrid/>
        <w:ind w:firstLineChars="0" w:firstLine="420"/>
      </w:pPr>
      <w:r w:rsidRPr="0074030A">
        <w:rPr>
          <w:rFonts w:ascii="宋体" w:hAnsi="宋体" w:cs="宋体" w:hint="eastAsia"/>
          <w:color w:val="000000"/>
        </w:rPr>
        <w:t>填入横线部分最恰当的一项是（    ）。</w:t>
      </w:r>
    </w:p>
    <w:p w14:paraId="124E612F" w14:textId="77777777" w:rsidR="0074030A" w:rsidRPr="0074030A" w:rsidRDefault="0074030A" w:rsidP="0069705B">
      <w:pPr>
        <w:snapToGrid/>
        <w:ind w:firstLineChars="0" w:firstLine="420"/>
      </w:pPr>
      <w:r w:rsidRPr="0074030A">
        <w:rPr>
          <w:rFonts w:hint="eastAsia"/>
        </w:rPr>
        <w:t>A.</w:t>
      </w:r>
      <w:r w:rsidRPr="0074030A">
        <w:rPr>
          <w:rFonts w:hint="eastAsia"/>
        </w:rPr>
        <w:t>深刻</w:t>
      </w:r>
      <w:r w:rsidRPr="0074030A">
        <w:rPr>
          <w:rFonts w:hint="eastAsia"/>
        </w:rPr>
        <w:t xml:space="preserve"> </w:t>
      </w:r>
      <w:r w:rsidRPr="0074030A">
        <w:t xml:space="preserve"> </w:t>
      </w:r>
      <w:r w:rsidRPr="0074030A">
        <w:rPr>
          <w:rFonts w:hint="eastAsia"/>
        </w:rPr>
        <w:t>领域</w:t>
      </w:r>
    </w:p>
    <w:p w14:paraId="63F30956" w14:textId="77777777" w:rsidR="0074030A" w:rsidRPr="0074030A" w:rsidRDefault="0074030A" w:rsidP="0069705B">
      <w:pPr>
        <w:snapToGrid/>
        <w:ind w:firstLineChars="0" w:firstLine="420"/>
      </w:pPr>
      <w:r w:rsidRPr="0074030A">
        <w:rPr>
          <w:rFonts w:hint="eastAsia"/>
        </w:rPr>
        <w:t>B.</w:t>
      </w:r>
      <w:r w:rsidRPr="0074030A">
        <w:rPr>
          <w:rFonts w:hint="eastAsia"/>
        </w:rPr>
        <w:t>新鲜</w:t>
      </w:r>
      <w:r w:rsidRPr="0074030A">
        <w:rPr>
          <w:rFonts w:hint="eastAsia"/>
        </w:rPr>
        <w:t xml:space="preserve">  </w:t>
      </w:r>
      <w:r w:rsidRPr="0074030A">
        <w:rPr>
          <w:rFonts w:hint="eastAsia"/>
        </w:rPr>
        <w:t>形态</w:t>
      </w:r>
    </w:p>
    <w:p w14:paraId="7DBA0A18" w14:textId="77777777" w:rsidR="0074030A" w:rsidRPr="0074030A" w:rsidRDefault="0074030A" w:rsidP="0069705B">
      <w:pPr>
        <w:snapToGrid/>
        <w:ind w:firstLineChars="0" w:firstLine="420"/>
      </w:pPr>
      <w:r w:rsidRPr="0074030A">
        <w:rPr>
          <w:rFonts w:hint="eastAsia"/>
        </w:rPr>
        <w:t>C.</w:t>
      </w:r>
      <w:r w:rsidRPr="0074030A">
        <w:rPr>
          <w:rFonts w:hint="eastAsia"/>
        </w:rPr>
        <w:t>崭新</w:t>
      </w:r>
      <w:r w:rsidRPr="0074030A">
        <w:rPr>
          <w:rFonts w:hint="eastAsia"/>
        </w:rPr>
        <w:t xml:space="preserve">  </w:t>
      </w:r>
      <w:r w:rsidRPr="0074030A">
        <w:rPr>
          <w:rFonts w:hint="eastAsia"/>
        </w:rPr>
        <w:t>定式</w:t>
      </w:r>
    </w:p>
    <w:p w14:paraId="6B51D50F" w14:textId="77777777" w:rsidR="00E8069C" w:rsidRDefault="0074030A" w:rsidP="0069705B">
      <w:pPr>
        <w:snapToGrid/>
        <w:ind w:firstLineChars="0" w:firstLine="420"/>
      </w:pPr>
      <w:r w:rsidRPr="0074030A">
        <w:rPr>
          <w:rFonts w:hint="eastAsia"/>
        </w:rPr>
        <w:t>D.</w:t>
      </w:r>
      <w:r w:rsidRPr="0074030A">
        <w:rPr>
          <w:rFonts w:hint="eastAsia"/>
        </w:rPr>
        <w:t>丰富</w:t>
      </w:r>
      <w:r w:rsidRPr="0074030A">
        <w:rPr>
          <w:rFonts w:hint="eastAsia"/>
        </w:rPr>
        <w:t xml:space="preserve"> </w:t>
      </w:r>
      <w:r w:rsidRPr="0074030A">
        <w:rPr>
          <w:rFonts w:hint="eastAsia"/>
        </w:rPr>
        <w:t>形势</w:t>
      </w:r>
    </w:p>
    <w:p w14:paraId="30A71394" w14:textId="7B5447C2" w:rsidR="0074030A" w:rsidRPr="0074030A" w:rsidRDefault="0074030A" w:rsidP="0069705B">
      <w:pPr>
        <w:numPr>
          <w:ilvl w:val="0"/>
          <w:numId w:val="4"/>
        </w:numPr>
        <w:snapToGrid/>
        <w:ind w:firstLineChars="0" w:firstLine="420"/>
      </w:pPr>
      <w:r w:rsidRPr="0074030A">
        <w:rPr>
          <w:rFonts w:hint="eastAsia"/>
        </w:rPr>
        <w:t>作为一种有着深厚意蕴的艺术形式，任何一个地方的戏剧都与当地民众潜意识中的审美习惯与伦理诉求有着隐秘</w:t>
      </w:r>
      <w:r w:rsidRPr="0074030A">
        <w:rPr>
          <w:rFonts w:hint="eastAsia"/>
        </w:rPr>
        <w:t>_________</w:t>
      </w:r>
      <w:r w:rsidRPr="0074030A">
        <w:rPr>
          <w:rFonts w:hint="eastAsia"/>
        </w:rPr>
        <w:t>。今天，坐在封闭的现代剧场中的中国观众，也许对其潜意识中从传统而来的审美趣味并不了然，但对舞台上那些让他非常舒服的表现，却有着</w:t>
      </w:r>
      <w:r w:rsidRPr="0074030A">
        <w:rPr>
          <w:rFonts w:hint="eastAsia"/>
        </w:rPr>
        <w:t>_________</w:t>
      </w:r>
      <w:r w:rsidRPr="0074030A">
        <w:rPr>
          <w:rFonts w:hint="eastAsia"/>
        </w:rPr>
        <w:t>的感受。</w:t>
      </w:r>
    </w:p>
    <w:p w14:paraId="14A6E338" w14:textId="77777777" w:rsidR="0074030A" w:rsidRPr="0074030A" w:rsidRDefault="0074030A" w:rsidP="0069705B">
      <w:pPr>
        <w:snapToGrid/>
        <w:ind w:firstLineChars="0" w:firstLine="420"/>
      </w:pPr>
      <w:r w:rsidRPr="0074030A">
        <w:rPr>
          <w:rFonts w:ascii="宋体" w:hAnsi="宋体" w:cs="宋体" w:hint="eastAsia"/>
          <w:color w:val="000000"/>
        </w:rPr>
        <w:t>填入横线部分最恰当的一项是（    ）。</w:t>
      </w:r>
    </w:p>
    <w:p w14:paraId="616795A3" w14:textId="77777777" w:rsidR="0074030A" w:rsidRPr="0074030A" w:rsidRDefault="0074030A" w:rsidP="0069705B">
      <w:pPr>
        <w:snapToGrid/>
        <w:ind w:firstLineChars="0" w:firstLine="420"/>
      </w:pPr>
      <w:r w:rsidRPr="0074030A">
        <w:rPr>
          <w:rFonts w:hint="eastAsia"/>
        </w:rPr>
        <w:t>A.</w:t>
      </w:r>
      <w:r w:rsidRPr="0074030A">
        <w:rPr>
          <w:rFonts w:hint="eastAsia"/>
        </w:rPr>
        <w:t>牵连</w:t>
      </w:r>
      <w:r w:rsidRPr="0074030A">
        <w:rPr>
          <w:rFonts w:hint="eastAsia"/>
        </w:rPr>
        <w:t xml:space="preserve">  </w:t>
      </w:r>
      <w:r w:rsidRPr="0074030A">
        <w:rPr>
          <w:rFonts w:hint="eastAsia"/>
        </w:rPr>
        <w:t>本能</w:t>
      </w:r>
    </w:p>
    <w:p w14:paraId="5DE47431" w14:textId="77777777" w:rsidR="0074030A" w:rsidRPr="0074030A" w:rsidRDefault="0074030A" w:rsidP="0069705B">
      <w:pPr>
        <w:snapToGrid/>
        <w:ind w:firstLineChars="0" w:firstLine="420"/>
      </w:pPr>
      <w:r w:rsidRPr="0074030A">
        <w:rPr>
          <w:rFonts w:hint="eastAsia"/>
        </w:rPr>
        <w:t>B.</w:t>
      </w:r>
      <w:r w:rsidRPr="0074030A">
        <w:rPr>
          <w:rFonts w:hint="eastAsia"/>
        </w:rPr>
        <w:t>连结</w:t>
      </w:r>
      <w:r w:rsidRPr="0074030A">
        <w:rPr>
          <w:rFonts w:hint="eastAsia"/>
        </w:rPr>
        <w:t xml:space="preserve">  </w:t>
      </w:r>
      <w:r w:rsidRPr="0074030A">
        <w:rPr>
          <w:rFonts w:hint="eastAsia"/>
        </w:rPr>
        <w:t>强烈</w:t>
      </w:r>
    </w:p>
    <w:p w14:paraId="204A5DCF" w14:textId="77777777" w:rsidR="0074030A" w:rsidRPr="0074030A" w:rsidRDefault="0074030A" w:rsidP="0069705B">
      <w:pPr>
        <w:snapToGrid/>
        <w:ind w:firstLineChars="0" w:firstLine="420"/>
      </w:pPr>
      <w:r w:rsidRPr="0074030A">
        <w:rPr>
          <w:rFonts w:hint="eastAsia"/>
        </w:rPr>
        <w:t xml:space="preserve">C </w:t>
      </w:r>
      <w:r w:rsidRPr="0074030A">
        <w:rPr>
          <w:rFonts w:hint="eastAsia"/>
        </w:rPr>
        <w:t>关系</w:t>
      </w:r>
      <w:r w:rsidRPr="0074030A">
        <w:rPr>
          <w:rFonts w:hint="eastAsia"/>
        </w:rPr>
        <w:t xml:space="preserve">  </w:t>
      </w:r>
      <w:r w:rsidRPr="0074030A">
        <w:rPr>
          <w:rFonts w:hint="eastAsia"/>
        </w:rPr>
        <w:t>深刻</w:t>
      </w:r>
    </w:p>
    <w:p w14:paraId="4AF57F24" w14:textId="77777777" w:rsidR="00E8069C" w:rsidRDefault="0074030A" w:rsidP="0069705B">
      <w:pPr>
        <w:snapToGrid/>
        <w:ind w:firstLineChars="0" w:firstLine="420"/>
      </w:pPr>
      <w:r w:rsidRPr="0074030A">
        <w:rPr>
          <w:rFonts w:hint="eastAsia"/>
        </w:rPr>
        <w:t>D.</w:t>
      </w:r>
      <w:r w:rsidRPr="0074030A">
        <w:rPr>
          <w:rFonts w:hint="eastAsia"/>
        </w:rPr>
        <w:t>关联</w:t>
      </w:r>
      <w:r w:rsidRPr="0074030A">
        <w:rPr>
          <w:rFonts w:hint="eastAsia"/>
        </w:rPr>
        <w:t xml:space="preserve">  </w:t>
      </w:r>
      <w:r w:rsidRPr="0074030A">
        <w:rPr>
          <w:rFonts w:hint="eastAsia"/>
        </w:rPr>
        <w:t>敏锐</w:t>
      </w:r>
    </w:p>
    <w:p w14:paraId="38332DE8" w14:textId="3D679CC1" w:rsidR="0074030A" w:rsidRPr="0074030A" w:rsidRDefault="0074030A" w:rsidP="0069705B">
      <w:pPr>
        <w:numPr>
          <w:ilvl w:val="0"/>
          <w:numId w:val="4"/>
        </w:numPr>
        <w:snapToGrid/>
        <w:ind w:firstLineChars="0" w:firstLine="420"/>
      </w:pPr>
      <w:r w:rsidRPr="0074030A">
        <w:rPr>
          <w:rFonts w:hint="eastAsia"/>
        </w:rPr>
        <w:t>每一次军事变革都是一次思想破冰、头脑风暴，谁能把握住军事理论创新的先机，谁就</w:t>
      </w:r>
      <w:r w:rsidRPr="0074030A">
        <w:rPr>
          <w:rFonts w:hint="eastAsia"/>
        </w:rPr>
        <w:t>_________</w:t>
      </w:r>
      <w:r w:rsidRPr="0074030A">
        <w:rPr>
          <w:rFonts w:hint="eastAsia"/>
        </w:rPr>
        <w:t>了通往未来胜利之门的钥匙。曾几何时，英军最先发明坦克，但德军率先创</w:t>
      </w:r>
      <w:r w:rsidRPr="0074030A">
        <w:rPr>
          <w:rFonts w:hint="eastAsia"/>
        </w:rPr>
        <w:lastRenderedPageBreak/>
        <w:t>造“闪电战”理论，让坦克在二战初期</w:t>
      </w:r>
      <w:r w:rsidRPr="0074030A">
        <w:rPr>
          <w:rFonts w:hint="eastAsia"/>
        </w:rPr>
        <w:t>_________</w:t>
      </w:r>
      <w:r w:rsidRPr="0074030A">
        <w:rPr>
          <w:rFonts w:hint="eastAsia"/>
        </w:rPr>
        <w:t>。</w:t>
      </w:r>
    </w:p>
    <w:p w14:paraId="1E74E8D0" w14:textId="77777777" w:rsidR="0074030A" w:rsidRPr="0074030A" w:rsidRDefault="0074030A" w:rsidP="0069705B">
      <w:pPr>
        <w:snapToGrid/>
        <w:ind w:firstLineChars="0" w:firstLine="420"/>
      </w:pPr>
      <w:r w:rsidRPr="0074030A">
        <w:rPr>
          <w:rFonts w:ascii="宋体" w:hAnsi="宋体" w:cs="宋体" w:hint="eastAsia"/>
          <w:color w:val="000000"/>
        </w:rPr>
        <w:t>填入横线部分最恰当的一项是（    ）。</w:t>
      </w:r>
    </w:p>
    <w:p w14:paraId="06142AA3" w14:textId="77777777" w:rsidR="0074030A" w:rsidRPr="0074030A" w:rsidRDefault="0074030A" w:rsidP="0069705B">
      <w:pPr>
        <w:snapToGrid/>
        <w:ind w:firstLineChars="0" w:firstLine="420"/>
      </w:pPr>
      <w:r w:rsidRPr="0074030A">
        <w:rPr>
          <w:rFonts w:hint="eastAsia"/>
        </w:rPr>
        <w:t>A.</w:t>
      </w:r>
      <w:r w:rsidRPr="0074030A">
        <w:rPr>
          <w:rFonts w:hint="eastAsia"/>
        </w:rPr>
        <w:t>捡到</w:t>
      </w:r>
      <w:r w:rsidRPr="0074030A">
        <w:rPr>
          <w:rFonts w:hint="eastAsia"/>
        </w:rPr>
        <w:t xml:space="preserve">  </w:t>
      </w:r>
      <w:r w:rsidRPr="0074030A">
        <w:rPr>
          <w:rFonts w:hint="eastAsia"/>
        </w:rPr>
        <w:t>大放异彩</w:t>
      </w:r>
    </w:p>
    <w:p w14:paraId="4EB47619" w14:textId="77777777" w:rsidR="0074030A" w:rsidRPr="0074030A" w:rsidRDefault="0074030A" w:rsidP="0069705B">
      <w:pPr>
        <w:snapToGrid/>
        <w:ind w:firstLineChars="0" w:firstLine="420"/>
      </w:pPr>
      <w:r w:rsidRPr="0074030A">
        <w:rPr>
          <w:rFonts w:hint="eastAsia"/>
        </w:rPr>
        <w:t>B.</w:t>
      </w:r>
      <w:r w:rsidRPr="0074030A">
        <w:rPr>
          <w:rFonts w:hint="eastAsia"/>
        </w:rPr>
        <w:t>抓住</w:t>
      </w:r>
      <w:r w:rsidRPr="0074030A">
        <w:rPr>
          <w:rFonts w:hint="eastAsia"/>
        </w:rPr>
        <w:t xml:space="preserve">  </w:t>
      </w:r>
      <w:r w:rsidRPr="0074030A">
        <w:rPr>
          <w:rFonts w:hint="eastAsia"/>
        </w:rPr>
        <w:t>大显神通</w:t>
      </w:r>
    </w:p>
    <w:p w14:paraId="7C237079" w14:textId="77777777" w:rsidR="0074030A" w:rsidRPr="0074030A" w:rsidRDefault="0074030A" w:rsidP="0069705B">
      <w:pPr>
        <w:snapToGrid/>
        <w:ind w:firstLineChars="0" w:firstLine="420"/>
      </w:pPr>
      <w:r w:rsidRPr="0074030A">
        <w:rPr>
          <w:rFonts w:hint="eastAsia"/>
        </w:rPr>
        <w:t>D.</w:t>
      </w:r>
      <w:r w:rsidRPr="0074030A">
        <w:rPr>
          <w:rFonts w:hint="eastAsia"/>
        </w:rPr>
        <w:t>掌握</w:t>
      </w:r>
      <w:r w:rsidRPr="0074030A">
        <w:rPr>
          <w:rFonts w:hint="eastAsia"/>
        </w:rPr>
        <w:t xml:space="preserve">  </w:t>
      </w:r>
      <w:r w:rsidRPr="0074030A">
        <w:rPr>
          <w:rFonts w:hint="eastAsia"/>
        </w:rPr>
        <w:t>独领风骚</w:t>
      </w:r>
    </w:p>
    <w:p w14:paraId="7F20F635" w14:textId="77777777" w:rsidR="00E8069C" w:rsidRDefault="0074030A" w:rsidP="0069705B">
      <w:pPr>
        <w:snapToGrid/>
        <w:ind w:firstLineChars="0" w:firstLine="420"/>
      </w:pPr>
      <w:r w:rsidRPr="0074030A">
        <w:rPr>
          <w:rFonts w:hint="eastAsia"/>
        </w:rPr>
        <w:t>D.</w:t>
      </w:r>
      <w:r w:rsidRPr="0074030A">
        <w:rPr>
          <w:rFonts w:hint="eastAsia"/>
        </w:rPr>
        <w:t>拿下</w:t>
      </w:r>
      <w:r w:rsidRPr="0074030A">
        <w:rPr>
          <w:rFonts w:hint="eastAsia"/>
        </w:rPr>
        <w:t xml:space="preserve">  </w:t>
      </w:r>
      <w:r w:rsidRPr="0074030A">
        <w:rPr>
          <w:rFonts w:hint="eastAsia"/>
        </w:rPr>
        <w:t>一枝独秀</w:t>
      </w:r>
    </w:p>
    <w:p w14:paraId="70A7FCD8" w14:textId="471B588D" w:rsidR="0074030A" w:rsidRPr="0074030A" w:rsidRDefault="0074030A" w:rsidP="0069705B">
      <w:pPr>
        <w:numPr>
          <w:ilvl w:val="0"/>
          <w:numId w:val="4"/>
        </w:numPr>
        <w:snapToGrid/>
        <w:ind w:firstLineChars="0" w:firstLine="420"/>
      </w:pPr>
      <w:r w:rsidRPr="0074030A">
        <w:rPr>
          <w:rFonts w:hint="eastAsia"/>
        </w:rPr>
        <w:t>西方神话中，正义女神头戴蒙眼布，这并非</w:t>
      </w:r>
      <w:r w:rsidRPr="0074030A">
        <w:rPr>
          <w:rFonts w:hint="eastAsia"/>
        </w:rPr>
        <w:t>_________</w:t>
      </w:r>
      <w:r w:rsidRPr="0074030A">
        <w:rPr>
          <w:rFonts w:hint="eastAsia"/>
        </w:rPr>
        <w:t>，而是寓意自我约束，不受外界干扰。在现代司法制度中，禁止单方面接触，执行利益回避等具体制度设计，正是为了实现法律本身的公正与严肃，是对法官个人以及整个司法事业提出的职业</w:t>
      </w:r>
      <w:r w:rsidRPr="0074030A">
        <w:rPr>
          <w:rFonts w:hint="eastAsia"/>
        </w:rPr>
        <w:t>_</w:t>
      </w:r>
      <w:r w:rsidRPr="0074030A">
        <w:t>_____</w:t>
      </w:r>
      <w:r w:rsidRPr="0074030A">
        <w:rPr>
          <w:rFonts w:hint="eastAsia"/>
        </w:rPr>
        <w:t>。</w:t>
      </w:r>
    </w:p>
    <w:p w14:paraId="779BDF81" w14:textId="77777777" w:rsidR="0074030A" w:rsidRPr="0074030A" w:rsidRDefault="0074030A" w:rsidP="0069705B">
      <w:pPr>
        <w:snapToGrid/>
        <w:ind w:firstLineChars="0" w:firstLine="420"/>
      </w:pPr>
      <w:r w:rsidRPr="0074030A">
        <w:rPr>
          <w:rFonts w:ascii="宋体" w:hAnsi="宋体" w:cs="宋体" w:hint="eastAsia"/>
          <w:color w:val="000000"/>
        </w:rPr>
        <w:t>填入横线部分最恰当的一项是（    ）。</w:t>
      </w:r>
    </w:p>
    <w:p w14:paraId="31DA4D94" w14:textId="77777777" w:rsidR="0074030A" w:rsidRPr="0074030A" w:rsidRDefault="0074030A" w:rsidP="0069705B">
      <w:pPr>
        <w:snapToGrid/>
        <w:ind w:firstLineChars="0" w:firstLine="420"/>
      </w:pPr>
      <w:r w:rsidRPr="0074030A">
        <w:rPr>
          <w:rFonts w:hint="eastAsia"/>
        </w:rPr>
        <w:t>A.</w:t>
      </w:r>
      <w:r w:rsidRPr="0074030A">
        <w:rPr>
          <w:rFonts w:hint="eastAsia"/>
        </w:rPr>
        <w:t>与世隔绝</w:t>
      </w:r>
      <w:r w:rsidRPr="0074030A">
        <w:rPr>
          <w:rFonts w:hint="eastAsia"/>
        </w:rPr>
        <w:t xml:space="preserve">  </w:t>
      </w:r>
      <w:r w:rsidRPr="0074030A">
        <w:rPr>
          <w:rFonts w:hint="eastAsia"/>
        </w:rPr>
        <w:t>要求</w:t>
      </w:r>
    </w:p>
    <w:p w14:paraId="1EDEE808" w14:textId="77777777" w:rsidR="0074030A" w:rsidRPr="0074030A" w:rsidRDefault="0074030A" w:rsidP="0069705B">
      <w:pPr>
        <w:snapToGrid/>
        <w:ind w:firstLineChars="0" w:firstLine="420"/>
      </w:pPr>
      <w:r w:rsidRPr="0074030A">
        <w:rPr>
          <w:rFonts w:hint="eastAsia"/>
        </w:rPr>
        <w:t>B.</w:t>
      </w:r>
      <w:r w:rsidRPr="0074030A">
        <w:rPr>
          <w:rFonts w:hint="eastAsia"/>
        </w:rPr>
        <w:t>置若罔闻</w:t>
      </w:r>
      <w:r w:rsidRPr="0074030A">
        <w:rPr>
          <w:rFonts w:hint="eastAsia"/>
        </w:rPr>
        <w:t xml:space="preserve">  </w:t>
      </w:r>
      <w:r w:rsidRPr="0074030A">
        <w:rPr>
          <w:rFonts w:hint="eastAsia"/>
        </w:rPr>
        <w:t>标准</w:t>
      </w:r>
    </w:p>
    <w:p w14:paraId="68783666" w14:textId="77777777" w:rsidR="0074030A" w:rsidRPr="0074030A" w:rsidRDefault="0074030A" w:rsidP="0069705B">
      <w:pPr>
        <w:snapToGrid/>
        <w:ind w:firstLineChars="0" w:firstLine="420"/>
      </w:pPr>
      <w:r w:rsidRPr="0074030A">
        <w:t>C.</w:t>
      </w:r>
      <w:r w:rsidRPr="0074030A">
        <w:rPr>
          <w:rFonts w:hint="eastAsia"/>
        </w:rPr>
        <w:t>闭目塞听</w:t>
      </w:r>
      <w:r w:rsidRPr="0074030A">
        <w:rPr>
          <w:rFonts w:hint="eastAsia"/>
        </w:rPr>
        <w:t xml:space="preserve">  </w:t>
      </w:r>
      <w:r w:rsidRPr="0074030A">
        <w:rPr>
          <w:rFonts w:hint="eastAsia"/>
        </w:rPr>
        <w:t>戒律</w:t>
      </w:r>
    </w:p>
    <w:p w14:paraId="3AA393D8" w14:textId="77777777" w:rsidR="00E8069C" w:rsidRDefault="0074030A" w:rsidP="0069705B">
      <w:pPr>
        <w:snapToGrid/>
        <w:ind w:firstLineChars="0" w:firstLine="420"/>
      </w:pPr>
      <w:r w:rsidRPr="0074030A">
        <w:rPr>
          <w:rFonts w:hint="eastAsia"/>
        </w:rPr>
        <w:t>D.</w:t>
      </w:r>
      <w:r w:rsidRPr="0074030A">
        <w:rPr>
          <w:rFonts w:hint="eastAsia"/>
        </w:rPr>
        <w:t>避人耳目</w:t>
      </w:r>
      <w:r w:rsidRPr="0074030A">
        <w:rPr>
          <w:rFonts w:hint="eastAsia"/>
        </w:rPr>
        <w:t xml:space="preserve">  </w:t>
      </w:r>
      <w:r w:rsidRPr="0074030A">
        <w:rPr>
          <w:rFonts w:hint="eastAsia"/>
        </w:rPr>
        <w:t>规范</w:t>
      </w:r>
    </w:p>
    <w:p w14:paraId="786E3935" w14:textId="2E92390E" w:rsidR="0074030A" w:rsidRPr="0074030A" w:rsidRDefault="0074030A" w:rsidP="0069705B">
      <w:pPr>
        <w:numPr>
          <w:ilvl w:val="0"/>
          <w:numId w:val="4"/>
        </w:numPr>
        <w:snapToGrid/>
        <w:ind w:firstLineChars="0" w:firstLine="420"/>
        <w:rPr>
          <w:szCs w:val="28"/>
        </w:rPr>
      </w:pPr>
      <w:bookmarkStart w:id="1" w:name="_Hlk518379035"/>
      <w:r w:rsidRPr="0074030A">
        <w:rPr>
          <w:rFonts w:hint="eastAsia"/>
          <w:szCs w:val="28"/>
        </w:rPr>
        <w:t>最初，复活节岛上的石像雕刻者们还是很有个性的，但因为某种原因，后来者们逐渐</w:t>
      </w:r>
      <w:r w:rsidRPr="0074030A">
        <w:rPr>
          <w:rFonts w:hint="eastAsia"/>
          <w:szCs w:val="28"/>
        </w:rPr>
        <w:t>_________</w:t>
      </w:r>
      <w:r w:rsidRPr="0074030A">
        <w:rPr>
          <w:rFonts w:hint="eastAsia"/>
          <w:szCs w:val="28"/>
        </w:rPr>
        <w:t>艺术追求，一味追求效率，最终导致大部分石像在艺术上</w:t>
      </w:r>
      <w:r w:rsidRPr="0074030A">
        <w:rPr>
          <w:rFonts w:hint="eastAsia"/>
          <w:szCs w:val="28"/>
        </w:rPr>
        <w:t>_________</w:t>
      </w:r>
      <w:r w:rsidRPr="0074030A">
        <w:rPr>
          <w:rFonts w:hint="eastAsia"/>
          <w:szCs w:val="28"/>
        </w:rPr>
        <w:t>的局面。</w:t>
      </w:r>
    </w:p>
    <w:p w14:paraId="37959F30" w14:textId="77777777" w:rsidR="0074030A" w:rsidRPr="0074030A" w:rsidRDefault="0074030A" w:rsidP="0069705B">
      <w:pPr>
        <w:snapToGrid/>
        <w:ind w:firstLineChars="0" w:firstLine="420"/>
        <w:rPr>
          <w:szCs w:val="28"/>
        </w:rPr>
      </w:pPr>
      <w:r w:rsidRPr="0074030A">
        <w:rPr>
          <w:rFonts w:ascii="宋体" w:hAnsi="宋体" w:cs="宋体" w:hint="eastAsia"/>
          <w:color w:val="000000"/>
        </w:rPr>
        <w:t>填入横线部分最恰当的一项是（    ）。</w:t>
      </w:r>
    </w:p>
    <w:p w14:paraId="0208D4E0" w14:textId="77777777" w:rsidR="0074030A" w:rsidRPr="0074030A" w:rsidRDefault="0074030A" w:rsidP="0069705B">
      <w:pPr>
        <w:numPr>
          <w:ilvl w:val="0"/>
          <w:numId w:val="5"/>
        </w:numPr>
        <w:snapToGrid/>
        <w:ind w:firstLineChars="0" w:firstLine="420"/>
        <w:rPr>
          <w:szCs w:val="28"/>
        </w:rPr>
      </w:pPr>
      <w:r w:rsidRPr="0074030A">
        <w:rPr>
          <w:rFonts w:hint="eastAsia"/>
          <w:szCs w:val="28"/>
        </w:rPr>
        <w:t>降低</w:t>
      </w:r>
      <w:r w:rsidRPr="0074030A">
        <w:rPr>
          <w:rFonts w:hint="eastAsia"/>
          <w:szCs w:val="28"/>
        </w:rPr>
        <w:t xml:space="preserve">  </w:t>
      </w:r>
      <w:r w:rsidRPr="0074030A">
        <w:rPr>
          <w:rFonts w:hint="eastAsia"/>
          <w:szCs w:val="28"/>
        </w:rPr>
        <w:t>徒有其表</w:t>
      </w:r>
      <w:r w:rsidRPr="0074030A">
        <w:rPr>
          <w:rFonts w:hint="eastAsia"/>
          <w:szCs w:val="28"/>
        </w:rPr>
        <w:t xml:space="preserve"> </w:t>
      </w:r>
    </w:p>
    <w:p w14:paraId="27DB4016" w14:textId="77777777" w:rsidR="0074030A" w:rsidRPr="0074030A" w:rsidRDefault="0074030A" w:rsidP="0069705B">
      <w:pPr>
        <w:numPr>
          <w:ilvl w:val="0"/>
          <w:numId w:val="5"/>
        </w:numPr>
        <w:snapToGrid/>
        <w:ind w:firstLineChars="0" w:firstLine="420"/>
        <w:rPr>
          <w:szCs w:val="28"/>
        </w:rPr>
      </w:pPr>
      <w:r w:rsidRPr="0074030A">
        <w:rPr>
          <w:rFonts w:hint="eastAsia"/>
          <w:szCs w:val="28"/>
        </w:rPr>
        <w:t>漠视</w:t>
      </w:r>
      <w:r w:rsidRPr="0074030A">
        <w:rPr>
          <w:rFonts w:hint="eastAsia"/>
          <w:szCs w:val="28"/>
        </w:rPr>
        <w:t xml:space="preserve">  </w:t>
      </w:r>
      <w:r w:rsidRPr="0074030A">
        <w:rPr>
          <w:rFonts w:hint="eastAsia"/>
          <w:szCs w:val="28"/>
        </w:rPr>
        <w:t>千篇一律</w:t>
      </w:r>
    </w:p>
    <w:p w14:paraId="21365401" w14:textId="77777777" w:rsidR="0074030A" w:rsidRPr="0074030A" w:rsidRDefault="0074030A" w:rsidP="0069705B">
      <w:pPr>
        <w:numPr>
          <w:ilvl w:val="0"/>
          <w:numId w:val="5"/>
        </w:numPr>
        <w:snapToGrid/>
        <w:ind w:firstLineChars="0" w:firstLine="420"/>
        <w:rPr>
          <w:szCs w:val="28"/>
        </w:rPr>
      </w:pPr>
      <w:r w:rsidRPr="0074030A">
        <w:rPr>
          <w:rFonts w:hint="eastAsia"/>
          <w:szCs w:val="28"/>
        </w:rPr>
        <w:t>淡化</w:t>
      </w:r>
      <w:r w:rsidRPr="0074030A">
        <w:rPr>
          <w:rFonts w:hint="eastAsia"/>
          <w:szCs w:val="28"/>
        </w:rPr>
        <w:t xml:space="preserve">  </w:t>
      </w:r>
      <w:r w:rsidRPr="0074030A">
        <w:rPr>
          <w:rFonts w:hint="eastAsia"/>
          <w:szCs w:val="28"/>
        </w:rPr>
        <w:t>固步自封</w:t>
      </w:r>
    </w:p>
    <w:p w14:paraId="2C698442" w14:textId="77777777" w:rsidR="00E8069C" w:rsidRDefault="0074030A" w:rsidP="0069705B">
      <w:pPr>
        <w:numPr>
          <w:ilvl w:val="0"/>
          <w:numId w:val="5"/>
        </w:numPr>
        <w:snapToGrid/>
        <w:ind w:firstLineChars="0" w:firstLine="420"/>
      </w:pPr>
      <w:r w:rsidRPr="0074030A">
        <w:rPr>
          <w:rFonts w:hint="eastAsia"/>
          <w:szCs w:val="28"/>
        </w:rPr>
        <w:t>放弃</w:t>
      </w:r>
      <w:r w:rsidRPr="0074030A">
        <w:rPr>
          <w:rFonts w:hint="eastAsia"/>
          <w:szCs w:val="28"/>
        </w:rPr>
        <w:t xml:space="preserve">  </w:t>
      </w:r>
      <w:r w:rsidRPr="0074030A">
        <w:rPr>
          <w:rFonts w:hint="eastAsia"/>
          <w:szCs w:val="28"/>
        </w:rPr>
        <w:t>乏善可陈</w:t>
      </w:r>
    </w:p>
    <w:bookmarkEnd w:id="1"/>
    <w:p w14:paraId="13D90CF0" w14:textId="306BA36E" w:rsidR="0074030A" w:rsidRPr="0074030A" w:rsidRDefault="0074030A" w:rsidP="0069705B">
      <w:pPr>
        <w:numPr>
          <w:ilvl w:val="0"/>
          <w:numId w:val="4"/>
        </w:numPr>
        <w:snapToGrid/>
        <w:ind w:firstLineChars="0" w:firstLine="420"/>
        <w:rPr>
          <w:szCs w:val="28"/>
        </w:rPr>
      </w:pPr>
      <w:r w:rsidRPr="0074030A">
        <w:rPr>
          <w:rFonts w:hint="eastAsia"/>
          <w:szCs w:val="28"/>
        </w:rPr>
        <w:t>史学经世的方式，不是简单的按照统治者的需要炮制御用文章，不是为了迎合流俗的偏见</w:t>
      </w:r>
      <w:r w:rsidRPr="0074030A">
        <w:rPr>
          <w:rFonts w:hint="eastAsia"/>
          <w:szCs w:val="28"/>
        </w:rPr>
        <w:t>_________</w:t>
      </w:r>
      <w:r w:rsidRPr="0074030A">
        <w:rPr>
          <w:rFonts w:hint="eastAsia"/>
          <w:szCs w:val="28"/>
        </w:rPr>
        <w:t>地歪曲和裁剪历史，而是坚信“学问乃千秋事”，本着对历史负责、对时代负责、对未来负责的精神，直言无讳，</w:t>
      </w:r>
      <w:r w:rsidRPr="0074030A">
        <w:rPr>
          <w:rFonts w:hint="eastAsia"/>
          <w:szCs w:val="28"/>
        </w:rPr>
        <w:t>_________</w:t>
      </w:r>
      <w:r w:rsidRPr="0074030A">
        <w:rPr>
          <w:rFonts w:hint="eastAsia"/>
          <w:szCs w:val="28"/>
        </w:rPr>
        <w:t>，通过对历代盛衰成败的理性思考，对历史资料的发掘、整理和分析，鉴往思来，对解决现实问题提出有价值的建议或方案。</w:t>
      </w:r>
    </w:p>
    <w:p w14:paraId="08D21906" w14:textId="77777777" w:rsidR="0074030A" w:rsidRPr="0074030A" w:rsidRDefault="0074030A" w:rsidP="0069705B">
      <w:pPr>
        <w:snapToGrid/>
        <w:ind w:firstLineChars="0" w:firstLine="420"/>
        <w:rPr>
          <w:b/>
          <w:szCs w:val="28"/>
        </w:rPr>
      </w:pPr>
      <w:r w:rsidRPr="0074030A">
        <w:rPr>
          <w:rFonts w:ascii="宋体" w:hAnsi="宋体" w:cs="宋体" w:hint="eastAsia"/>
          <w:color w:val="000000"/>
        </w:rPr>
        <w:t>填入横线部分最恰当的一项是（    ）。</w:t>
      </w:r>
    </w:p>
    <w:p w14:paraId="7F16B9BE"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肆无忌惮</w:t>
      </w:r>
      <w:r w:rsidRPr="0074030A">
        <w:rPr>
          <w:rFonts w:hint="eastAsia"/>
          <w:szCs w:val="28"/>
        </w:rPr>
        <w:t xml:space="preserve">  </w:t>
      </w:r>
      <w:r w:rsidRPr="0074030A">
        <w:rPr>
          <w:rFonts w:hint="eastAsia"/>
          <w:szCs w:val="28"/>
        </w:rPr>
        <w:t>抛砖引玉</w:t>
      </w:r>
    </w:p>
    <w:p w14:paraId="25E0A191" w14:textId="77777777" w:rsidR="0074030A" w:rsidRPr="0074030A" w:rsidRDefault="0074030A" w:rsidP="0069705B">
      <w:pPr>
        <w:snapToGrid/>
        <w:ind w:firstLineChars="0" w:firstLine="420"/>
        <w:rPr>
          <w:szCs w:val="28"/>
        </w:rPr>
      </w:pPr>
      <w:r w:rsidRPr="0074030A">
        <w:rPr>
          <w:rFonts w:hint="eastAsia"/>
          <w:szCs w:val="28"/>
        </w:rPr>
        <w:t>B.</w:t>
      </w:r>
      <w:r w:rsidRPr="0074030A">
        <w:rPr>
          <w:rFonts w:hint="eastAsia"/>
          <w:szCs w:val="28"/>
        </w:rPr>
        <w:t>空穴来风</w:t>
      </w:r>
      <w:r w:rsidRPr="0074030A">
        <w:rPr>
          <w:rFonts w:hint="eastAsia"/>
          <w:szCs w:val="28"/>
        </w:rPr>
        <w:t xml:space="preserve">  </w:t>
      </w:r>
      <w:r w:rsidRPr="0074030A">
        <w:rPr>
          <w:rFonts w:hint="eastAsia"/>
          <w:szCs w:val="28"/>
        </w:rPr>
        <w:t>见仁见智</w:t>
      </w:r>
    </w:p>
    <w:p w14:paraId="35A2EEC0" w14:textId="77777777" w:rsidR="0074030A" w:rsidRPr="0074030A" w:rsidRDefault="0074030A" w:rsidP="0069705B">
      <w:pPr>
        <w:snapToGrid/>
        <w:ind w:firstLineChars="0" w:firstLine="420"/>
        <w:rPr>
          <w:szCs w:val="28"/>
        </w:rPr>
      </w:pPr>
      <w:r w:rsidRPr="0074030A">
        <w:rPr>
          <w:rFonts w:hint="eastAsia"/>
          <w:szCs w:val="28"/>
        </w:rPr>
        <w:t>C.</w:t>
      </w:r>
      <w:r w:rsidRPr="0074030A">
        <w:rPr>
          <w:rFonts w:hint="eastAsia"/>
          <w:szCs w:val="28"/>
        </w:rPr>
        <w:t>别有用心</w:t>
      </w:r>
      <w:r w:rsidRPr="0074030A">
        <w:rPr>
          <w:rFonts w:hint="eastAsia"/>
          <w:szCs w:val="28"/>
        </w:rPr>
        <w:t xml:space="preserve">  </w:t>
      </w:r>
      <w:r w:rsidRPr="0074030A">
        <w:rPr>
          <w:rFonts w:hint="eastAsia"/>
          <w:szCs w:val="28"/>
        </w:rPr>
        <w:t>独抒己见</w:t>
      </w:r>
    </w:p>
    <w:p w14:paraId="1EA6D4FF" w14:textId="77777777" w:rsidR="00E8069C" w:rsidRDefault="0074030A" w:rsidP="0069705B">
      <w:pPr>
        <w:snapToGrid/>
        <w:ind w:firstLineChars="0" w:firstLine="420"/>
        <w:rPr>
          <w:szCs w:val="28"/>
        </w:rPr>
      </w:pPr>
      <w:r w:rsidRPr="0074030A">
        <w:rPr>
          <w:rFonts w:hint="eastAsia"/>
          <w:szCs w:val="28"/>
        </w:rPr>
        <w:lastRenderedPageBreak/>
        <w:t>D.</w:t>
      </w:r>
      <w:r w:rsidRPr="0074030A">
        <w:rPr>
          <w:rFonts w:hint="eastAsia"/>
          <w:szCs w:val="28"/>
        </w:rPr>
        <w:t>随波逐流</w:t>
      </w:r>
      <w:r w:rsidRPr="0074030A">
        <w:rPr>
          <w:rFonts w:hint="eastAsia"/>
          <w:szCs w:val="28"/>
        </w:rPr>
        <w:t xml:space="preserve">  </w:t>
      </w:r>
      <w:r w:rsidRPr="0074030A">
        <w:rPr>
          <w:rFonts w:hint="eastAsia"/>
          <w:szCs w:val="28"/>
        </w:rPr>
        <w:t>集思广益</w:t>
      </w:r>
    </w:p>
    <w:p w14:paraId="6D865518" w14:textId="5B386C7D" w:rsidR="0074030A" w:rsidRPr="0074030A" w:rsidRDefault="0074030A" w:rsidP="0069705B">
      <w:pPr>
        <w:snapToGrid/>
        <w:ind w:firstLineChars="0" w:firstLine="420"/>
        <w:rPr>
          <w:szCs w:val="28"/>
        </w:rPr>
      </w:pPr>
      <w:r w:rsidRPr="0074030A">
        <w:rPr>
          <w:rFonts w:hint="eastAsia"/>
          <w:szCs w:val="28"/>
        </w:rPr>
        <w:t>18.</w:t>
      </w:r>
      <w:r w:rsidRPr="0074030A">
        <w:rPr>
          <w:rFonts w:hint="eastAsia"/>
          <w:szCs w:val="28"/>
        </w:rPr>
        <w:t>受西方文化中心主义观念以及意识形态的影响，国外传播媒介传播的关于中国文化的信息不仅停留于</w:t>
      </w:r>
      <w:r w:rsidRPr="0074030A">
        <w:rPr>
          <w:rFonts w:hint="eastAsia"/>
          <w:szCs w:val="28"/>
        </w:rPr>
        <w:t>_________</w:t>
      </w:r>
      <w:r w:rsidRPr="0074030A">
        <w:rPr>
          <w:rFonts w:hint="eastAsia"/>
          <w:szCs w:val="28"/>
        </w:rPr>
        <w:t>的状态，而且往往带有严重偏见，由此导致了国外受众对中国文化总是如</w:t>
      </w:r>
      <w:r w:rsidRPr="0074030A">
        <w:rPr>
          <w:rFonts w:hint="eastAsia"/>
          <w:szCs w:val="28"/>
        </w:rPr>
        <w:t>_________</w:t>
      </w:r>
      <w:r w:rsidRPr="0074030A">
        <w:rPr>
          <w:rFonts w:hint="eastAsia"/>
          <w:szCs w:val="28"/>
        </w:rPr>
        <w:t>般不得要领，充满误读。</w:t>
      </w:r>
    </w:p>
    <w:p w14:paraId="557B5C40" w14:textId="77777777" w:rsidR="0074030A" w:rsidRPr="0074030A" w:rsidRDefault="0074030A" w:rsidP="0069705B">
      <w:pPr>
        <w:snapToGrid/>
        <w:ind w:firstLineChars="0" w:firstLine="420"/>
        <w:rPr>
          <w:szCs w:val="28"/>
        </w:rPr>
      </w:pPr>
      <w:r w:rsidRPr="0074030A">
        <w:rPr>
          <w:rFonts w:ascii="宋体" w:hAnsi="宋体" w:cs="宋体" w:hint="eastAsia"/>
          <w:color w:val="000000"/>
        </w:rPr>
        <w:t>填入横线部分最恰当的一项是（    ）。</w:t>
      </w:r>
    </w:p>
    <w:p w14:paraId="788ED7B1"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支离破碎</w:t>
      </w:r>
      <w:r w:rsidRPr="0074030A">
        <w:rPr>
          <w:rFonts w:hint="eastAsia"/>
          <w:szCs w:val="28"/>
        </w:rPr>
        <w:t xml:space="preserve">  </w:t>
      </w:r>
      <w:r w:rsidRPr="0074030A">
        <w:rPr>
          <w:rFonts w:hint="eastAsia"/>
          <w:szCs w:val="28"/>
        </w:rPr>
        <w:t>管中窥豹</w:t>
      </w:r>
    </w:p>
    <w:p w14:paraId="1AF59657" w14:textId="77777777" w:rsidR="0074030A" w:rsidRPr="0074030A" w:rsidRDefault="0074030A" w:rsidP="0069705B">
      <w:pPr>
        <w:snapToGrid/>
        <w:ind w:firstLineChars="0" w:firstLine="420"/>
        <w:rPr>
          <w:szCs w:val="28"/>
        </w:rPr>
      </w:pPr>
      <w:r w:rsidRPr="0074030A">
        <w:rPr>
          <w:rFonts w:hint="eastAsia"/>
          <w:szCs w:val="28"/>
        </w:rPr>
        <w:t>B.</w:t>
      </w:r>
      <w:r w:rsidRPr="0074030A">
        <w:rPr>
          <w:rFonts w:hint="eastAsia"/>
          <w:szCs w:val="28"/>
        </w:rPr>
        <w:t>残缺不全</w:t>
      </w:r>
      <w:r w:rsidRPr="0074030A">
        <w:rPr>
          <w:rFonts w:hint="eastAsia"/>
          <w:szCs w:val="28"/>
        </w:rPr>
        <w:t xml:space="preserve">  </w:t>
      </w:r>
      <w:r w:rsidRPr="0074030A">
        <w:rPr>
          <w:rFonts w:hint="eastAsia"/>
          <w:szCs w:val="28"/>
        </w:rPr>
        <w:t>坐井观天</w:t>
      </w:r>
    </w:p>
    <w:p w14:paraId="5A9556F4" w14:textId="77777777" w:rsidR="0074030A" w:rsidRPr="0074030A" w:rsidRDefault="0074030A" w:rsidP="0069705B">
      <w:pPr>
        <w:snapToGrid/>
        <w:ind w:firstLineChars="0" w:firstLine="420"/>
        <w:rPr>
          <w:szCs w:val="28"/>
        </w:rPr>
      </w:pPr>
      <w:r w:rsidRPr="0074030A">
        <w:rPr>
          <w:rFonts w:hint="eastAsia"/>
          <w:szCs w:val="28"/>
        </w:rPr>
        <w:t>C.</w:t>
      </w:r>
      <w:r w:rsidRPr="0074030A">
        <w:rPr>
          <w:rFonts w:hint="eastAsia"/>
          <w:szCs w:val="28"/>
        </w:rPr>
        <w:t>一鳞半爪</w:t>
      </w:r>
      <w:r w:rsidRPr="0074030A">
        <w:rPr>
          <w:rFonts w:hint="eastAsia"/>
          <w:szCs w:val="28"/>
        </w:rPr>
        <w:t xml:space="preserve">  </w:t>
      </w:r>
      <w:r w:rsidRPr="0074030A">
        <w:rPr>
          <w:rFonts w:hint="eastAsia"/>
          <w:szCs w:val="28"/>
        </w:rPr>
        <w:t>盲人摸象</w:t>
      </w:r>
    </w:p>
    <w:p w14:paraId="77CBC6A7" w14:textId="77777777" w:rsidR="00E8069C" w:rsidRDefault="0074030A" w:rsidP="0069705B">
      <w:pPr>
        <w:snapToGrid/>
        <w:ind w:firstLineChars="0" w:firstLine="420"/>
        <w:rPr>
          <w:szCs w:val="28"/>
        </w:rPr>
      </w:pPr>
      <w:r w:rsidRPr="0074030A">
        <w:rPr>
          <w:rFonts w:hint="eastAsia"/>
          <w:szCs w:val="28"/>
        </w:rPr>
        <w:t>D.</w:t>
      </w:r>
      <w:r w:rsidRPr="0074030A">
        <w:rPr>
          <w:rFonts w:hint="eastAsia"/>
          <w:szCs w:val="28"/>
        </w:rPr>
        <w:t>浮光掠影</w:t>
      </w:r>
      <w:r w:rsidRPr="0074030A">
        <w:rPr>
          <w:rFonts w:hint="eastAsia"/>
          <w:szCs w:val="28"/>
        </w:rPr>
        <w:t xml:space="preserve">  </w:t>
      </w:r>
      <w:r w:rsidRPr="0074030A">
        <w:rPr>
          <w:rFonts w:hint="eastAsia"/>
          <w:szCs w:val="28"/>
        </w:rPr>
        <w:t>隔靴搔痒</w:t>
      </w:r>
    </w:p>
    <w:p w14:paraId="2A735671" w14:textId="01460F76" w:rsidR="0074030A" w:rsidRPr="0074030A" w:rsidRDefault="0074030A" w:rsidP="0069705B">
      <w:pPr>
        <w:snapToGrid/>
        <w:ind w:firstLineChars="0" w:firstLine="420"/>
        <w:rPr>
          <w:szCs w:val="28"/>
        </w:rPr>
      </w:pPr>
      <w:r w:rsidRPr="0074030A">
        <w:rPr>
          <w:rFonts w:hint="eastAsia"/>
          <w:szCs w:val="28"/>
        </w:rPr>
        <w:t>19.</w:t>
      </w:r>
      <w:r w:rsidRPr="0074030A">
        <w:rPr>
          <w:rFonts w:hint="eastAsia"/>
          <w:szCs w:val="28"/>
        </w:rPr>
        <w:t>在提高农业领域的效率和准确率方面，无人机得到了越来越多的</w:t>
      </w:r>
      <w:r w:rsidRPr="0074030A">
        <w:rPr>
          <w:rFonts w:hint="eastAsia"/>
          <w:szCs w:val="28"/>
        </w:rPr>
        <w:t>_________</w:t>
      </w:r>
      <w:r w:rsidRPr="0074030A">
        <w:rPr>
          <w:rFonts w:hint="eastAsia"/>
          <w:szCs w:val="28"/>
        </w:rPr>
        <w:t>，本研究是首批利用无人机优化育种实践的研究。迪尔斯指出，该应用对于大型育种企业非常实用，它们每年要测试数十万个</w:t>
      </w:r>
      <w:r w:rsidRPr="0074030A">
        <w:rPr>
          <w:rFonts w:hint="eastAsia"/>
          <w:szCs w:val="28"/>
        </w:rPr>
        <w:t>_________</w:t>
      </w:r>
      <w:r w:rsidRPr="0074030A">
        <w:rPr>
          <w:rFonts w:hint="eastAsia"/>
          <w:szCs w:val="28"/>
        </w:rPr>
        <w:t>品种。如果利用这项技术，能够让植物育种学家节省时间和精力，新品种就可以被更快地</w:t>
      </w:r>
      <w:r w:rsidRPr="0074030A">
        <w:rPr>
          <w:rFonts w:hint="eastAsia"/>
          <w:szCs w:val="28"/>
        </w:rPr>
        <w:t>_________</w:t>
      </w:r>
      <w:r w:rsidRPr="0074030A">
        <w:rPr>
          <w:rFonts w:hint="eastAsia"/>
          <w:szCs w:val="28"/>
        </w:rPr>
        <w:t>出来供农民使用，这是一个受欢迎的改进。</w:t>
      </w:r>
    </w:p>
    <w:p w14:paraId="25C7F31C" w14:textId="77777777" w:rsidR="0074030A" w:rsidRPr="0074030A" w:rsidRDefault="0074030A" w:rsidP="0069705B">
      <w:pPr>
        <w:snapToGrid/>
        <w:ind w:firstLineChars="0" w:firstLine="420"/>
        <w:rPr>
          <w:szCs w:val="28"/>
        </w:rPr>
      </w:pPr>
      <w:r w:rsidRPr="0074030A">
        <w:rPr>
          <w:rFonts w:ascii="宋体" w:hAnsi="宋体" w:cs="宋体" w:hint="eastAsia"/>
          <w:color w:val="000000"/>
        </w:rPr>
        <w:t>填入横线部分最恰当的一项是（    ）。</w:t>
      </w:r>
    </w:p>
    <w:p w14:paraId="02C64CA5"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关注</w:t>
      </w:r>
      <w:r w:rsidRPr="0074030A">
        <w:rPr>
          <w:rFonts w:hint="eastAsia"/>
          <w:szCs w:val="28"/>
        </w:rPr>
        <w:t xml:space="preserve">  </w:t>
      </w:r>
      <w:r w:rsidRPr="0074030A">
        <w:rPr>
          <w:rFonts w:hint="eastAsia"/>
          <w:szCs w:val="28"/>
        </w:rPr>
        <w:t>实验</w:t>
      </w:r>
      <w:r w:rsidRPr="0074030A">
        <w:rPr>
          <w:rFonts w:hint="eastAsia"/>
          <w:szCs w:val="28"/>
        </w:rPr>
        <w:t xml:space="preserve">  </w:t>
      </w:r>
      <w:r w:rsidRPr="0074030A">
        <w:rPr>
          <w:rFonts w:hint="eastAsia"/>
          <w:szCs w:val="28"/>
        </w:rPr>
        <w:t>创造</w:t>
      </w:r>
    </w:p>
    <w:p w14:paraId="0C7716C2" w14:textId="77777777" w:rsidR="0074030A" w:rsidRPr="0074030A" w:rsidRDefault="0074030A" w:rsidP="0069705B">
      <w:pPr>
        <w:snapToGrid/>
        <w:ind w:firstLineChars="0" w:firstLine="420"/>
        <w:rPr>
          <w:szCs w:val="28"/>
        </w:rPr>
      </w:pPr>
      <w:r w:rsidRPr="0074030A">
        <w:rPr>
          <w:rFonts w:hint="eastAsia"/>
          <w:szCs w:val="28"/>
        </w:rPr>
        <w:t>B.</w:t>
      </w:r>
      <w:r w:rsidRPr="0074030A">
        <w:rPr>
          <w:rFonts w:hint="eastAsia"/>
          <w:szCs w:val="28"/>
        </w:rPr>
        <w:t>认同</w:t>
      </w:r>
      <w:r w:rsidRPr="0074030A">
        <w:rPr>
          <w:rFonts w:hint="eastAsia"/>
          <w:szCs w:val="28"/>
        </w:rPr>
        <w:t xml:space="preserve">  </w:t>
      </w:r>
      <w:r w:rsidRPr="0074030A">
        <w:rPr>
          <w:rFonts w:hint="eastAsia"/>
          <w:szCs w:val="28"/>
        </w:rPr>
        <w:t>待定</w:t>
      </w:r>
      <w:r w:rsidRPr="0074030A">
        <w:rPr>
          <w:rFonts w:hint="eastAsia"/>
          <w:szCs w:val="28"/>
        </w:rPr>
        <w:t xml:space="preserve">  </w:t>
      </w:r>
      <w:r w:rsidRPr="0074030A">
        <w:rPr>
          <w:rFonts w:hint="eastAsia"/>
          <w:szCs w:val="28"/>
        </w:rPr>
        <w:t>激发</w:t>
      </w:r>
    </w:p>
    <w:p w14:paraId="4FB0C886" w14:textId="77777777" w:rsidR="0074030A" w:rsidRPr="0074030A" w:rsidRDefault="0074030A" w:rsidP="0069705B">
      <w:pPr>
        <w:snapToGrid/>
        <w:ind w:firstLineChars="0" w:firstLine="420"/>
        <w:rPr>
          <w:szCs w:val="28"/>
        </w:rPr>
      </w:pPr>
      <w:r w:rsidRPr="0074030A">
        <w:rPr>
          <w:rFonts w:hint="eastAsia"/>
          <w:szCs w:val="28"/>
        </w:rPr>
        <w:t>C.</w:t>
      </w:r>
      <w:r w:rsidRPr="0074030A">
        <w:rPr>
          <w:rFonts w:hint="eastAsia"/>
          <w:szCs w:val="28"/>
        </w:rPr>
        <w:t>肯定</w:t>
      </w:r>
      <w:r w:rsidRPr="0074030A">
        <w:rPr>
          <w:rFonts w:hint="eastAsia"/>
          <w:szCs w:val="28"/>
        </w:rPr>
        <w:t xml:space="preserve">  </w:t>
      </w:r>
      <w:r w:rsidRPr="0074030A">
        <w:rPr>
          <w:rFonts w:hint="eastAsia"/>
          <w:szCs w:val="28"/>
        </w:rPr>
        <w:t>未知</w:t>
      </w:r>
      <w:r w:rsidRPr="0074030A">
        <w:rPr>
          <w:rFonts w:hint="eastAsia"/>
          <w:szCs w:val="28"/>
        </w:rPr>
        <w:t xml:space="preserve">  </w:t>
      </w:r>
      <w:r w:rsidRPr="0074030A">
        <w:rPr>
          <w:rFonts w:hint="eastAsia"/>
          <w:szCs w:val="28"/>
        </w:rPr>
        <w:t>识别</w:t>
      </w:r>
    </w:p>
    <w:p w14:paraId="581FFFEF" w14:textId="77777777" w:rsidR="00E8069C" w:rsidRDefault="0074030A" w:rsidP="0069705B">
      <w:pPr>
        <w:snapToGrid/>
        <w:ind w:firstLineChars="0" w:firstLine="420"/>
        <w:rPr>
          <w:szCs w:val="28"/>
        </w:rPr>
      </w:pPr>
      <w:r w:rsidRPr="0074030A">
        <w:rPr>
          <w:rFonts w:hint="eastAsia"/>
          <w:szCs w:val="28"/>
        </w:rPr>
        <w:t>D.</w:t>
      </w:r>
      <w:r w:rsidRPr="0074030A">
        <w:rPr>
          <w:rFonts w:hint="eastAsia"/>
          <w:szCs w:val="28"/>
        </w:rPr>
        <w:t>认可</w:t>
      </w:r>
      <w:r w:rsidRPr="0074030A">
        <w:rPr>
          <w:rFonts w:hint="eastAsia"/>
          <w:szCs w:val="28"/>
        </w:rPr>
        <w:t xml:space="preserve">  </w:t>
      </w:r>
      <w:r w:rsidRPr="0074030A">
        <w:rPr>
          <w:rFonts w:hint="eastAsia"/>
          <w:szCs w:val="28"/>
        </w:rPr>
        <w:t>潜在</w:t>
      </w:r>
      <w:r w:rsidRPr="0074030A">
        <w:rPr>
          <w:rFonts w:hint="eastAsia"/>
          <w:szCs w:val="28"/>
        </w:rPr>
        <w:t xml:space="preserve">  </w:t>
      </w:r>
      <w:r w:rsidRPr="0074030A">
        <w:rPr>
          <w:rFonts w:hint="eastAsia"/>
          <w:szCs w:val="28"/>
        </w:rPr>
        <w:t>开发</w:t>
      </w:r>
    </w:p>
    <w:p w14:paraId="69A9E6FA" w14:textId="5F90FBFD" w:rsidR="0074030A" w:rsidRPr="0074030A" w:rsidRDefault="0074030A" w:rsidP="0069705B">
      <w:pPr>
        <w:snapToGrid/>
        <w:ind w:firstLineChars="0" w:firstLine="420"/>
        <w:rPr>
          <w:szCs w:val="28"/>
        </w:rPr>
      </w:pPr>
      <w:r w:rsidRPr="0074030A">
        <w:rPr>
          <w:rFonts w:hint="eastAsia"/>
          <w:szCs w:val="28"/>
        </w:rPr>
        <w:t>20.</w:t>
      </w:r>
      <w:r w:rsidRPr="0074030A">
        <w:rPr>
          <w:rFonts w:hint="eastAsia"/>
          <w:szCs w:val="28"/>
        </w:rPr>
        <w:t>古往今来，不同领域的优秀人才，无不个性突出，在某一方面有强烈的兴趣和优异的发展，而且往往是“偏科”的。用英语或奥数标准不可能选拔奥运冠军；同样，用求全责备、门门高分的标准，也难以造就人文社会科学或自然科学领域的优秀人才。</w:t>
      </w:r>
    </w:p>
    <w:p w14:paraId="360F02ED" w14:textId="77777777" w:rsidR="0074030A" w:rsidRPr="0074030A" w:rsidRDefault="0074030A" w:rsidP="0069705B">
      <w:pPr>
        <w:snapToGrid/>
        <w:ind w:firstLineChars="0" w:firstLine="420"/>
        <w:rPr>
          <w:szCs w:val="28"/>
        </w:rPr>
      </w:pPr>
      <w:r w:rsidRPr="0074030A">
        <w:rPr>
          <w:rFonts w:hint="eastAsia"/>
          <w:szCs w:val="28"/>
        </w:rPr>
        <w:t>这段文字意在说明（</w:t>
      </w:r>
      <w:r w:rsidRPr="0074030A">
        <w:rPr>
          <w:rFonts w:hint="eastAsia"/>
          <w:szCs w:val="28"/>
        </w:rPr>
        <w:t xml:space="preserve"> </w:t>
      </w:r>
      <w:r w:rsidRPr="0074030A">
        <w:rPr>
          <w:szCs w:val="28"/>
        </w:rPr>
        <w:t xml:space="preserve">   </w:t>
      </w:r>
      <w:r w:rsidRPr="0074030A">
        <w:rPr>
          <w:rFonts w:hint="eastAsia"/>
          <w:szCs w:val="28"/>
        </w:rPr>
        <w:t>）。</w:t>
      </w:r>
    </w:p>
    <w:p w14:paraId="78F00C78"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不同领域的优秀人才选拔标准各不相同</w:t>
      </w:r>
    </w:p>
    <w:p w14:paraId="2C1B57A6" w14:textId="77777777" w:rsidR="0074030A" w:rsidRPr="0074030A" w:rsidRDefault="0074030A" w:rsidP="0069705B">
      <w:pPr>
        <w:snapToGrid/>
        <w:ind w:firstLineChars="0" w:firstLine="420"/>
        <w:rPr>
          <w:szCs w:val="28"/>
        </w:rPr>
      </w:pPr>
      <w:r w:rsidRPr="0074030A">
        <w:rPr>
          <w:rFonts w:hint="eastAsia"/>
          <w:szCs w:val="28"/>
        </w:rPr>
        <w:t xml:space="preserve">B. </w:t>
      </w:r>
      <w:r w:rsidRPr="0074030A">
        <w:rPr>
          <w:rFonts w:hint="eastAsia"/>
          <w:szCs w:val="28"/>
        </w:rPr>
        <w:t>教育不能过分追求整齐划一、平均主义</w:t>
      </w:r>
    </w:p>
    <w:p w14:paraId="2FFE3F1E" w14:textId="77777777" w:rsidR="0074030A" w:rsidRPr="0074030A" w:rsidRDefault="0074030A" w:rsidP="0069705B">
      <w:pPr>
        <w:snapToGrid/>
        <w:ind w:firstLineChars="0" w:firstLine="420"/>
        <w:rPr>
          <w:szCs w:val="28"/>
        </w:rPr>
      </w:pPr>
      <w:r w:rsidRPr="0074030A">
        <w:rPr>
          <w:rFonts w:hint="eastAsia"/>
          <w:szCs w:val="28"/>
        </w:rPr>
        <w:t>C.</w:t>
      </w:r>
      <w:r w:rsidRPr="0074030A">
        <w:rPr>
          <w:rFonts w:hint="eastAsia"/>
          <w:szCs w:val="28"/>
        </w:rPr>
        <w:t>优秀人才“偏科”的现象具有一定的普遍性</w:t>
      </w:r>
    </w:p>
    <w:p w14:paraId="4ACAB261" w14:textId="77777777" w:rsidR="00E8069C" w:rsidRDefault="0074030A" w:rsidP="0069705B">
      <w:pPr>
        <w:snapToGrid/>
        <w:ind w:firstLineChars="0" w:firstLine="420"/>
        <w:rPr>
          <w:szCs w:val="28"/>
        </w:rPr>
      </w:pPr>
      <w:r w:rsidRPr="0074030A">
        <w:rPr>
          <w:rFonts w:hint="eastAsia"/>
          <w:szCs w:val="28"/>
        </w:rPr>
        <w:t>D.</w:t>
      </w:r>
      <w:r w:rsidRPr="0074030A">
        <w:rPr>
          <w:rFonts w:hint="eastAsia"/>
          <w:szCs w:val="28"/>
        </w:rPr>
        <w:t>要尊重学生的个性和兴趣，鼓励特长发展</w:t>
      </w:r>
    </w:p>
    <w:p w14:paraId="1884B1B6" w14:textId="5EAA6AA9" w:rsidR="0074030A" w:rsidRPr="0074030A" w:rsidRDefault="0074030A" w:rsidP="0069705B">
      <w:pPr>
        <w:numPr>
          <w:ilvl w:val="0"/>
          <w:numId w:val="6"/>
        </w:numPr>
        <w:snapToGrid/>
        <w:ind w:firstLineChars="0" w:firstLine="420"/>
        <w:rPr>
          <w:szCs w:val="28"/>
        </w:rPr>
      </w:pPr>
      <w:r w:rsidRPr="0074030A">
        <w:rPr>
          <w:rFonts w:hint="eastAsia"/>
          <w:szCs w:val="28"/>
        </w:rPr>
        <w:t>在网络时代，时尚与品牌的传播速度远远快于满足消费的速度。其中的挑战在于，小城市并非消费不足，而是对品牌的消费要求更高了，与大城市相比，他们能享受到的商品与服务差别远远大于收入差别，大品牌一般是通过传统商业运营的，而传统商业受制于渠道</w:t>
      </w:r>
      <w:r w:rsidRPr="0074030A">
        <w:rPr>
          <w:rFonts w:hint="eastAsia"/>
          <w:szCs w:val="28"/>
        </w:rPr>
        <w:lastRenderedPageBreak/>
        <w:t>和成本，使得大品牌不可能覆盖到这些小城市，这道消费者鸿沟却给网络购物和物流公司留下了机会。</w:t>
      </w:r>
    </w:p>
    <w:p w14:paraId="35A25E6C" w14:textId="77777777" w:rsidR="0074030A" w:rsidRPr="0074030A" w:rsidRDefault="0074030A" w:rsidP="0069705B">
      <w:pPr>
        <w:snapToGrid/>
        <w:ind w:firstLineChars="0" w:firstLine="420"/>
        <w:rPr>
          <w:szCs w:val="28"/>
        </w:rPr>
      </w:pPr>
      <w:r w:rsidRPr="0074030A">
        <w:rPr>
          <w:rFonts w:hint="eastAsia"/>
          <w:szCs w:val="28"/>
        </w:rPr>
        <w:t>这段文字意在说明（</w:t>
      </w:r>
      <w:r w:rsidRPr="0074030A">
        <w:rPr>
          <w:rFonts w:hint="eastAsia"/>
          <w:szCs w:val="28"/>
        </w:rPr>
        <w:t xml:space="preserve"> </w:t>
      </w:r>
      <w:r w:rsidRPr="0074030A">
        <w:rPr>
          <w:szCs w:val="28"/>
        </w:rPr>
        <w:t xml:space="preserve">   </w:t>
      </w:r>
      <w:r w:rsidRPr="0074030A">
        <w:rPr>
          <w:rFonts w:hint="eastAsia"/>
          <w:szCs w:val="28"/>
        </w:rPr>
        <w:t>）。</w:t>
      </w:r>
    </w:p>
    <w:p w14:paraId="310D1DC4" w14:textId="77777777" w:rsidR="0074030A" w:rsidRPr="0074030A" w:rsidRDefault="0074030A" w:rsidP="0069705B">
      <w:pPr>
        <w:tabs>
          <w:tab w:val="left" w:pos="312"/>
        </w:tabs>
        <w:snapToGrid/>
        <w:ind w:firstLineChars="0" w:firstLine="420"/>
        <w:rPr>
          <w:szCs w:val="28"/>
        </w:rPr>
      </w:pPr>
      <w:r w:rsidRPr="0074030A">
        <w:rPr>
          <w:rFonts w:hint="eastAsia"/>
          <w:szCs w:val="28"/>
        </w:rPr>
        <w:t>A.</w:t>
      </w:r>
      <w:r w:rsidRPr="0074030A">
        <w:rPr>
          <w:rFonts w:hint="eastAsia"/>
          <w:szCs w:val="28"/>
        </w:rPr>
        <w:t>网络购物有助于消除地域之间的不平衡状况</w:t>
      </w:r>
    </w:p>
    <w:p w14:paraId="5F3BBB72" w14:textId="77777777" w:rsidR="0074030A" w:rsidRPr="0074030A" w:rsidRDefault="0074030A" w:rsidP="0069705B">
      <w:pPr>
        <w:tabs>
          <w:tab w:val="left" w:pos="312"/>
        </w:tabs>
        <w:snapToGrid/>
        <w:ind w:firstLineChars="0" w:firstLine="420"/>
        <w:rPr>
          <w:szCs w:val="28"/>
        </w:rPr>
      </w:pPr>
      <w:r w:rsidRPr="0074030A">
        <w:rPr>
          <w:szCs w:val="28"/>
        </w:rPr>
        <w:t>B.</w:t>
      </w:r>
      <w:r w:rsidRPr="0074030A">
        <w:rPr>
          <w:rFonts w:hint="eastAsia"/>
          <w:szCs w:val="28"/>
        </w:rPr>
        <w:t>小城市的网络购物需求比大城市更迫切</w:t>
      </w:r>
    </w:p>
    <w:p w14:paraId="1192FD0D" w14:textId="77777777" w:rsidR="0074030A" w:rsidRPr="0074030A" w:rsidRDefault="0074030A" w:rsidP="0069705B">
      <w:pPr>
        <w:tabs>
          <w:tab w:val="left" w:pos="312"/>
        </w:tabs>
        <w:snapToGrid/>
        <w:ind w:firstLineChars="0" w:firstLine="420"/>
        <w:rPr>
          <w:szCs w:val="28"/>
        </w:rPr>
      </w:pPr>
      <w:r w:rsidRPr="0074030A">
        <w:rPr>
          <w:szCs w:val="28"/>
        </w:rPr>
        <w:t>C.</w:t>
      </w:r>
      <w:r w:rsidRPr="0074030A">
        <w:rPr>
          <w:rFonts w:hint="eastAsia"/>
          <w:szCs w:val="28"/>
        </w:rPr>
        <w:t>传统商业运营模式在品牌扩展方面存在局限</w:t>
      </w:r>
    </w:p>
    <w:p w14:paraId="33A8CE64" w14:textId="77777777" w:rsidR="00E8069C" w:rsidRDefault="0074030A" w:rsidP="0069705B">
      <w:pPr>
        <w:tabs>
          <w:tab w:val="left" w:pos="312"/>
        </w:tabs>
        <w:snapToGrid/>
        <w:ind w:firstLineChars="0" w:firstLine="420"/>
        <w:rPr>
          <w:szCs w:val="28"/>
        </w:rPr>
      </w:pPr>
      <w:r w:rsidRPr="0074030A">
        <w:rPr>
          <w:szCs w:val="28"/>
        </w:rPr>
        <w:t>D.</w:t>
      </w:r>
      <w:r w:rsidRPr="0074030A">
        <w:rPr>
          <w:rFonts w:hint="eastAsia"/>
          <w:szCs w:val="28"/>
        </w:rPr>
        <w:t>大品牌在网络时代要积极拓展营销渠道</w:t>
      </w:r>
    </w:p>
    <w:p w14:paraId="72C61E34" w14:textId="5D2A1D09" w:rsidR="0074030A" w:rsidRPr="0074030A" w:rsidRDefault="0074030A" w:rsidP="0069705B">
      <w:pPr>
        <w:numPr>
          <w:ilvl w:val="0"/>
          <w:numId w:val="6"/>
        </w:numPr>
        <w:tabs>
          <w:tab w:val="left" w:pos="312"/>
        </w:tabs>
        <w:snapToGrid/>
        <w:ind w:firstLineChars="0" w:firstLine="420"/>
        <w:rPr>
          <w:szCs w:val="28"/>
        </w:rPr>
      </w:pPr>
      <w:r w:rsidRPr="0074030A">
        <w:rPr>
          <w:rFonts w:hint="eastAsia"/>
          <w:szCs w:val="28"/>
        </w:rPr>
        <w:t>大数据概念的提出早已不是新鲜事，近年来用大数据思维将产业形式指数化的尝试屡见不鲜，但对于电影文化领域而言，步伐却似乎显得缓慢且更多局限在微观研究领域，许多电影人总觉得电影的本质在于艺术性，需要进行主观评价而非量化评估，因此很少用标准化、数据化的方式去综合考量电影行业。大数据时代背景下的中国电影，其实同样需要量化标准，需要以更加客观的方式，经常性地为产业把脉问诊，指点迷津。</w:t>
      </w:r>
    </w:p>
    <w:p w14:paraId="3581AD6C" w14:textId="77777777" w:rsidR="0074030A" w:rsidRPr="0074030A" w:rsidRDefault="0074030A" w:rsidP="0069705B">
      <w:pPr>
        <w:snapToGrid/>
        <w:ind w:firstLineChars="0" w:firstLine="420"/>
        <w:rPr>
          <w:szCs w:val="28"/>
        </w:rPr>
      </w:pPr>
      <w:r w:rsidRPr="0074030A">
        <w:rPr>
          <w:rFonts w:hint="eastAsia"/>
          <w:szCs w:val="28"/>
        </w:rPr>
        <w:t>这段文字意在说明（</w:t>
      </w:r>
      <w:r w:rsidRPr="0074030A">
        <w:rPr>
          <w:rFonts w:hint="eastAsia"/>
          <w:szCs w:val="28"/>
        </w:rPr>
        <w:t xml:space="preserve"> </w:t>
      </w:r>
      <w:r w:rsidRPr="0074030A">
        <w:rPr>
          <w:szCs w:val="28"/>
        </w:rPr>
        <w:t xml:space="preserve">   </w:t>
      </w:r>
      <w:r w:rsidRPr="0074030A">
        <w:rPr>
          <w:rFonts w:hint="eastAsia"/>
          <w:szCs w:val="28"/>
        </w:rPr>
        <w:t>）。</w:t>
      </w:r>
    </w:p>
    <w:p w14:paraId="4AE6DDE1" w14:textId="77777777" w:rsidR="0074030A" w:rsidRPr="0074030A" w:rsidRDefault="0074030A" w:rsidP="0069705B">
      <w:pPr>
        <w:tabs>
          <w:tab w:val="left" w:pos="312"/>
        </w:tabs>
        <w:snapToGrid/>
        <w:ind w:firstLineChars="0" w:firstLine="420"/>
        <w:rPr>
          <w:szCs w:val="28"/>
        </w:rPr>
      </w:pPr>
      <w:r w:rsidRPr="0074030A">
        <w:rPr>
          <w:rFonts w:hint="eastAsia"/>
          <w:szCs w:val="28"/>
        </w:rPr>
        <w:t>A.</w:t>
      </w:r>
      <w:r w:rsidRPr="0074030A">
        <w:rPr>
          <w:rFonts w:hint="eastAsia"/>
          <w:szCs w:val="28"/>
        </w:rPr>
        <w:t>中国电影目前出现片面追求艺术性的倾向</w:t>
      </w:r>
    </w:p>
    <w:p w14:paraId="15DACBD2" w14:textId="77777777" w:rsidR="0074030A" w:rsidRPr="0074030A" w:rsidRDefault="0074030A" w:rsidP="0069705B">
      <w:pPr>
        <w:tabs>
          <w:tab w:val="left" w:pos="312"/>
        </w:tabs>
        <w:snapToGrid/>
        <w:ind w:firstLineChars="0" w:firstLine="420"/>
        <w:rPr>
          <w:szCs w:val="28"/>
        </w:rPr>
      </w:pPr>
      <w:r w:rsidRPr="0074030A">
        <w:rPr>
          <w:szCs w:val="28"/>
        </w:rPr>
        <w:t>B.</w:t>
      </w:r>
      <w:r w:rsidRPr="0074030A">
        <w:rPr>
          <w:rFonts w:hint="eastAsia"/>
          <w:szCs w:val="28"/>
        </w:rPr>
        <w:t>电影产业需要引入基于大数据的评价方法</w:t>
      </w:r>
    </w:p>
    <w:p w14:paraId="05C9EAEB" w14:textId="77777777" w:rsidR="0074030A" w:rsidRPr="0074030A" w:rsidRDefault="0074030A" w:rsidP="0069705B">
      <w:pPr>
        <w:tabs>
          <w:tab w:val="left" w:pos="312"/>
        </w:tabs>
        <w:snapToGrid/>
        <w:ind w:firstLineChars="0" w:firstLine="420"/>
        <w:rPr>
          <w:szCs w:val="28"/>
        </w:rPr>
      </w:pPr>
      <w:r w:rsidRPr="0074030A">
        <w:rPr>
          <w:rFonts w:hint="eastAsia"/>
          <w:szCs w:val="28"/>
        </w:rPr>
        <w:t>C.</w:t>
      </w:r>
      <w:r w:rsidRPr="0074030A">
        <w:rPr>
          <w:rFonts w:hint="eastAsia"/>
          <w:szCs w:val="28"/>
        </w:rPr>
        <w:t>电影艺术的主观评价和量化评估需均衡发展</w:t>
      </w:r>
    </w:p>
    <w:p w14:paraId="7831D82D" w14:textId="77777777" w:rsidR="00E8069C" w:rsidRDefault="0074030A" w:rsidP="0069705B">
      <w:pPr>
        <w:tabs>
          <w:tab w:val="left" w:pos="312"/>
        </w:tabs>
        <w:snapToGrid/>
        <w:ind w:firstLineChars="0" w:firstLine="420"/>
        <w:rPr>
          <w:szCs w:val="28"/>
        </w:rPr>
      </w:pPr>
      <w:r w:rsidRPr="0074030A">
        <w:rPr>
          <w:szCs w:val="28"/>
        </w:rPr>
        <w:t>D.</w:t>
      </w:r>
      <w:r w:rsidRPr="0074030A">
        <w:rPr>
          <w:rFonts w:hint="eastAsia"/>
          <w:szCs w:val="28"/>
        </w:rPr>
        <w:t>宏观领域的研究有利于电影艺术的健康发展</w:t>
      </w:r>
    </w:p>
    <w:p w14:paraId="68AC91D5" w14:textId="6E02B049" w:rsidR="0074030A" w:rsidRPr="0074030A" w:rsidRDefault="0074030A" w:rsidP="0069705B">
      <w:pPr>
        <w:numPr>
          <w:ilvl w:val="0"/>
          <w:numId w:val="7"/>
        </w:numPr>
        <w:snapToGrid/>
        <w:ind w:firstLineChars="0" w:firstLine="420"/>
        <w:rPr>
          <w:szCs w:val="28"/>
        </w:rPr>
      </w:pPr>
      <w:r w:rsidRPr="0074030A">
        <w:rPr>
          <w:rFonts w:hint="eastAsia"/>
          <w:szCs w:val="28"/>
        </w:rPr>
        <w:t>没有厚实的职业教育基础作为有力支撑，不仅会导致大量的劳动力资源被虚置——近年来我国愈演愈烈的“用工荒”与其说是由于劳动力，短缺导致的</w:t>
      </w:r>
      <w:r w:rsidRPr="0074030A">
        <w:rPr>
          <w:rFonts w:hint="eastAsia"/>
          <w:szCs w:val="28"/>
        </w:rPr>
        <w:t>,</w:t>
      </w:r>
      <w:r w:rsidRPr="0074030A">
        <w:rPr>
          <w:rFonts w:hint="eastAsia"/>
          <w:szCs w:val="28"/>
        </w:rPr>
        <w:t>不如说是由于技工人才短缺导致的——而且会严重影响我国产业结构的转型升级。毕竟，没有大量的技术人才作为支撑，经济转型难免会沦为一句空谈，我们的产业势必会在全球分工中处于产业链的末端。</w:t>
      </w:r>
    </w:p>
    <w:p w14:paraId="3F638374" w14:textId="77777777" w:rsidR="0074030A" w:rsidRPr="0074030A" w:rsidRDefault="0074030A" w:rsidP="0069705B">
      <w:pPr>
        <w:snapToGrid/>
        <w:ind w:firstLineChars="0" w:firstLine="420"/>
        <w:rPr>
          <w:szCs w:val="28"/>
        </w:rPr>
      </w:pPr>
      <w:r w:rsidRPr="0074030A">
        <w:rPr>
          <w:rFonts w:hint="eastAsia"/>
          <w:szCs w:val="28"/>
        </w:rPr>
        <w:t>对这段文字概括最准确的一项是（</w:t>
      </w:r>
      <w:r w:rsidRPr="0074030A">
        <w:rPr>
          <w:rFonts w:hint="eastAsia"/>
          <w:szCs w:val="28"/>
        </w:rPr>
        <w:t xml:space="preserve"> </w:t>
      </w:r>
      <w:r w:rsidRPr="0074030A">
        <w:rPr>
          <w:szCs w:val="28"/>
        </w:rPr>
        <w:t xml:space="preserve">   </w:t>
      </w:r>
      <w:r w:rsidRPr="0074030A">
        <w:rPr>
          <w:rFonts w:hint="eastAsia"/>
          <w:szCs w:val="28"/>
        </w:rPr>
        <w:t>）。</w:t>
      </w:r>
    </w:p>
    <w:p w14:paraId="67B6C245"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我国当前的职业教育发展较为滞后</w:t>
      </w:r>
    </w:p>
    <w:p w14:paraId="6947B5B1" w14:textId="77777777" w:rsidR="0074030A" w:rsidRPr="0074030A" w:rsidRDefault="0074030A" w:rsidP="0069705B">
      <w:pPr>
        <w:snapToGrid/>
        <w:ind w:firstLineChars="0" w:firstLine="420"/>
        <w:rPr>
          <w:szCs w:val="28"/>
        </w:rPr>
      </w:pPr>
      <w:r w:rsidRPr="0074030A">
        <w:rPr>
          <w:rFonts w:hint="eastAsia"/>
          <w:szCs w:val="28"/>
        </w:rPr>
        <w:t>B.</w:t>
      </w:r>
      <w:r w:rsidRPr="0074030A">
        <w:rPr>
          <w:rFonts w:hint="eastAsia"/>
          <w:szCs w:val="28"/>
        </w:rPr>
        <w:t>大力发展职业教育有助于缓解我国的“用工荒”</w:t>
      </w:r>
    </w:p>
    <w:p w14:paraId="7F124554" w14:textId="77777777" w:rsidR="0074030A" w:rsidRPr="0074030A" w:rsidRDefault="0074030A" w:rsidP="0069705B">
      <w:pPr>
        <w:snapToGrid/>
        <w:ind w:firstLineChars="0" w:firstLine="420"/>
        <w:rPr>
          <w:szCs w:val="28"/>
        </w:rPr>
      </w:pPr>
      <w:r w:rsidRPr="0074030A">
        <w:rPr>
          <w:rFonts w:hint="eastAsia"/>
          <w:szCs w:val="28"/>
        </w:rPr>
        <w:t>C.</w:t>
      </w:r>
      <w:r w:rsidRPr="0074030A">
        <w:rPr>
          <w:rFonts w:hint="eastAsia"/>
          <w:szCs w:val="28"/>
        </w:rPr>
        <w:t>良好的职业教育基础对我国的经济转型至关重要</w:t>
      </w:r>
    </w:p>
    <w:p w14:paraId="33954B8A" w14:textId="77777777" w:rsidR="00E8069C" w:rsidRDefault="0074030A" w:rsidP="0069705B">
      <w:pPr>
        <w:snapToGrid/>
        <w:ind w:firstLineChars="0" w:firstLine="420"/>
        <w:rPr>
          <w:szCs w:val="28"/>
        </w:rPr>
      </w:pPr>
      <w:r w:rsidRPr="0074030A">
        <w:rPr>
          <w:rFonts w:hint="eastAsia"/>
          <w:szCs w:val="28"/>
        </w:rPr>
        <w:t>D.</w:t>
      </w:r>
      <w:r w:rsidRPr="0074030A">
        <w:rPr>
          <w:rFonts w:hint="eastAsia"/>
          <w:szCs w:val="28"/>
        </w:rPr>
        <w:t>当前我国劳动力资源虚置和技工人才短缺两种情况并存</w:t>
      </w:r>
    </w:p>
    <w:p w14:paraId="35163330" w14:textId="2B3F39B3" w:rsidR="0074030A" w:rsidRPr="0074030A" w:rsidRDefault="0074030A" w:rsidP="0069705B">
      <w:pPr>
        <w:numPr>
          <w:ilvl w:val="0"/>
          <w:numId w:val="7"/>
        </w:numPr>
        <w:snapToGrid/>
        <w:ind w:firstLineChars="0" w:firstLine="420"/>
        <w:rPr>
          <w:szCs w:val="28"/>
        </w:rPr>
      </w:pPr>
      <w:r w:rsidRPr="0074030A">
        <w:rPr>
          <w:rFonts w:hint="eastAsia"/>
          <w:szCs w:val="28"/>
        </w:rPr>
        <w:t>从初唐起，中印交通开启了一个新的阶段。在初唐以前，陆路是最重要的道路，由海路往来者比较少。但是，到了初唐，由于航海技术的突飞猛进，走海路的僧人一下子多了起来。此外，陆路还有一条道路，就是经过西藏、尼泊尔到印度去。这一条路过去走的人非</w:t>
      </w:r>
      <w:r w:rsidRPr="0074030A">
        <w:rPr>
          <w:rFonts w:hint="eastAsia"/>
          <w:szCs w:val="28"/>
        </w:rPr>
        <w:lastRenderedPageBreak/>
        <w:t>常少。到了初唐义净时代，走这一条路的僧人也多了起来，这主要是由于政治方面的原因。文成公主嫁到西藏去，一方面把中国内地的文化带到了西藏，加强了汉藏两个民族的互相学习、互相了解；另一方面，又给到印度去留学的僧人创造了条件。</w:t>
      </w:r>
    </w:p>
    <w:p w14:paraId="2FB67A27" w14:textId="77777777" w:rsidR="0074030A" w:rsidRPr="0074030A" w:rsidRDefault="0074030A" w:rsidP="0069705B">
      <w:pPr>
        <w:snapToGrid/>
        <w:ind w:firstLineChars="0" w:firstLine="420"/>
        <w:rPr>
          <w:szCs w:val="28"/>
        </w:rPr>
      </w:pPr>
      <w:r w:rsidRPr="0074030A">
        <w:rPr>
          <w:rFonts w:hint="eastAsia"/>
          <w:szCs w:val="28"/>
        </w:rPr>
        <w:t>这段文字主要介绍（</w:t>
      </w:r>
      <w:r w:rsidRPr="0074030A">
        <w:rPr>
          <w:rFonts w:hint="eastAsia"/>
          <w:szCs w:val="28"/>
        </w:rPr>
        <w:t xml:space="preserve"> </w:t>
      </w:r>
      <w:r w:rsidRPr="0074030A">
        <w:rPr>
          <w:szCs w:val="28"/>
        </w:rPr>
        <w:t xml:space="preserve">   </w:t>
      </w:r>
      <w:r w:rsidRPr="0074030A">
        <w:rPr>
          <w:rFonts w:hint="eastAsia"/>
          <w:szCs w:val="28"/>
        </w:rPr>
        <w:t>）。</w:t>
      </w:r>
    </w:p>
    <w:p w14:paraId="0678E91D"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僧人在中印文化交流中的重要作用</w:t>
      </w:r>
    </w:p>
    <w:p w14:paraId="6793A0D3" w14:textId="77777777" w:rsidR="0074030A" w:rsidRPr="0074030A" w:rsidRDefault="0074030A" w:rsidP="0069705B">
      <w:pPr>
        <w:snapToGrid/>
        <w:ind w:firstLineChars="0" w:firstLine="420"/>
        <w:rPr>
          <w:szCs w:val="28"/>
        </w:rPr>
      </w:pPr>
      <w:r w:rsidRPr="0074030A">
        <w:rPr>
          <w:rFonts w:hint="eastAsia"/>
          <w:szCs w:val="28"/>
        </w:rPr>
        <w:t>B.</w:t>
      </w:r>
      <w:r w:rsidRPr="0074030A">
        <w:rPr>
          <w:rFonts w:hint="eastAsia"/>
          <w:szCs w:val="28"/>
        </w:rPr>
        <w:t>中印交通方式在初唐的变化及原因</w:t>
      </w:r>
    </w:p>
    <w:p w14:paraId="258DADB3" w14:textId="77777777" w:rsidR="0074030A" w:rsidRPr="0074030A" w:rsidRDefault="0074030A" w:rsidP="0069705B">
      <w:pPr>
        <w:snapToGrid/>
        <w:ind w:firstLineChars="0" w:firstLine="420"/>
        <w:rPr>
          <w:szCs w:val="28"/>
        </w:rPr>
      </w:pPr>
      <w:r w:rsidRPr="0074030A">
        <w:rPr>
          <w:rFonts w:hint="eastAsia"/>
          <w:szCs w:val="28"/>
        </w:rPr>
        <w:t>C.</w:t>
      </w:r>
      <w:r w:rsidRPr="0074030A">
        <w:rPr>
          <w:rFonts w:hint="eastAsia"/>
          <w:szCs w:val="28"/>
        </w:rPr>
        <w:t>汉藏之间的政治联姻，促进了文化交流</w:t>
      </w:r>
    </w:p>
    <w:p w14:paraId="1C0A06C3" w14:textId="77777777" w:rsidR="00E8069C" w:rsidRDefault="0074030A" w:rsidP="0069705B">
      <w:pPr>
        <w:snapToGrid/>
        <w:ind w:firstLineChars="0" w:firstLine="420"/>
        <w:rPr>
          <w:szCs w:val="28"/>
        </w:rPr>
      </w:pPr>
      <w:r w:rsidRPr="0074030A">
        <w:rPr>
          <w:rFonts w:hint="eastAsia"/>
          <w:szCs w:val="28"/>
        </w:rPr>
        <w:t>D.</w:t>
      </w:r>
      <w:r w:rsidRPr="0074030A">
        <w:rPr>
          <w:rFonts w:hint="eastAsia"/>
          <w:szCs w:val="28"/>
        </w:rPr>
        <w:t>印度佛教文化对唐代人的强大吸引力。</w:t>
      </w:r>
    </w:p>
    <w:p w14:paraId="6E4A4F71" w14:textId="017FB9DD" w:rsidR="0074030A" w:rsidRPr="0074030A" w:rsidRDefault="0074030A" w:rsidP="0069705B">
      <w:pPr>
        <w:numPr>
          <w:ilvl w:val="0"/>
          <w:numId w:val="7"/>
        </w:numPr>
        <w:snapToGrid/>
        <w:ind w:firstLineChars="0" w:firstLine="420"/>
        <w:rPr>
          <w:szCs w:val="28"/>
        </w:rPr>
      </w:pPr>
      <w:r w:rsidRPr="0074030A">
        <w:rPr>
          <w:rFonts w:hint="eastAsia"/>
          <w:szCs w:val="28"/>
        </w:rPr>
        <w:t>《管子》一书中说</w:t>
      </w:r>
      <w:r w:rsidRPr="0074030A">
        <w:rPr>
          <w:rFonts w:hint="eastAsia"/>
          <w:szCs w:val="28"/>
        </w:rPr>
        <w:t>:</w:t>
      </w:r>
      <w:r w:rsidRPr="0074030A">
        <w:rPr>
          <w:rFonts w:hint="eastAsia"/>
          <w:szCs w:val="28"/>
        </w:rPr>
        <w:t>“仓廪实则知礼节，衣食足则知荣辱。”仓库里面的粮食多了，人们从缺衣少食的情况中解脱出来，获得富足与幸福。“自然”会知荣辱懂礼节。这个道理在一定程度上是正确的，物质与精神，物质是基础，精神的提高，离不开物质发展。然而这又不是绝对的。司马迁《史记》引用《管子》这句话，讲“则”改成“而”，一字之差，说明一方面要注重物质的发展，另一方面又千万留意</w:t>
      </w:r>
      <w:r w:rsidRPr="0074030A">
        <w:rPr>
          <w:rFonts w:hint="eastAsia"/>
          <w:szCs w:val="28"/>
        </w:rPr>
        <w:t>:</w:t>
      </w:r>
      <w:r w:rsidRPr="0074030A">
        <w:rPr>
          <w:rFonts w:hint="eastAsia"/>
          <w:szCs w:val="28"/>
        </w:rPr>
        <w:t>物质变精神并非自然而然，而是需要条件的，需要做好全社会的教育工作。</w:t>
      </w:r>
    </w:p>
    <w:p w14:paraId="33D69511" w14:textId="77777777" w:rsidR="0074030A" w:rsidRPr="0074030A" w:rsidRDefault="0074030A" w:rsidP="0069705B">
      <w:pPr>
        <w:snapToGrid/>
        <w:ind w:firstLineChars="0" w:firstLine="420"/>
        <w:rPr>
          <w:szCs w:val="28"/>
        </w:rPr>
      </w:pPr>
      <w:r w:rsidRPr="0074030A">
        <w:rPr>
          <w:rFonts w:hint="eastAsia"/>
          <w:szCs w:val="28"/>
        </w:rPr>
        <w:t>这段文字意在强调（</w:t>
      </w:r>
      <w:r w:rsidRPr="0074030A">
        <w:rPr>
          <w:rFonts w:hint="eastAsia"/>
          <w:szCs w:val="28"/>
        </w:rPr>
        <w:t xml:space="preserve"> </w:t>
      </w:r>
      <w:r w:rsidRPr="0074030A">
        <w:rPr>
          <w:szCs w:val="28"/>
        </w:rPr>
        <w:t xml:space="preserve">   </w:t>
      </w:r>
      <w:r w:rsidRPr="0074030A">
        <w:rPr>
          <w:rFonts w:hint="eastAsia"/>
          <w:szCs w:val="28"/>
        </w:rPr>
        <w:t>）。</w:t>
      </w:r>
    </w:p>
    <w:p w14:paraId="4A21801F"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物质发展的同时必须进行精神建设</w:t>
      </w:r>
    </w:p>
    <w:p w14:paraId="023D0207" w14:textId="77777777" w:rsidR="0074030A" w:rsidRPr="0074030A" w:rsidRDefault="0074030A" w:rsidP="0069705B">
      <w:pPr>
        <w:snapToGrid/>
        <w:ind w:firstLineChars="0" w:firstLine="420"/>
        <w:rPr>
          <w:szCs w:val="28"/>
        </w:rPr>
      </w:pPr>
      <w:r w:rsidRPr="0074030A">
        <w:rPr>
          <w:rFonts w:hint="eastAsia"/>
          <w:szCs w:val="28"/>
        </w:rPr>
        <w:t>B.</w:t>
      </w:r>
      <w:r w:rsidRPr="0074030A">
        <w:rPr>
          <w:rFonts w:hint="eastAsia"/>
          <w:szCs w:val="28"/>
        </w:rPr>
        <w:t>司马迁改进并发展了《管子》的观点</w:t>
      </w:r>
    </w:p>
    <w:p w14:paraId="79837512" w14:textId="77777777" w:rsidR="0074030A" w:rsidRPr="0074030A" w:rsidRDefault="0074030A" w:rsidP="0069705B">
      <w:pPr>
        <w:snapToGrid/>
        <w:ind w:firstLineChars="0" w:firstLine="420"/>
        <w:rPr>
          <w:szCs w:val="28"/>
        </w:rPr>
      </w:pPr>
      <w:r w:rsidRPr="0074030A">
        <w:rPr>
          <w:rFonts w:hint="eastAsia"/>
          <w:szCs w:val="28"/>
        </w:rPr>
        <w:t>C.</w:t>
      </w:r>
      <w:r w:rsidRPr="0074030A">
        <w:rPr>
          <w:rFonts w:hint="eastAsia"/>
          <w:szCs w:val="28"/>
        </w:rPr>
        <w:t>精神文明必须建立在物质文明基础上</w:t>
      </w:r>
    </w:p>
    <w:p w14:paraId="1B2EDE7C" w14:textId="77777777" w:rsidR="00E8069C" w:rsidRDefault="0074030A" w:rsidP="0069705B">
      <w:pPr>
        <w:snapToGrid/>
        <w:ind w:firstLineChars="0" w:firstLine="420"/>
        <w:rPr>
          <w:szCs w:val="28"/>
        </w:rPr>
      </w:pPr>
      <w:r w:rsidRPr="0074030A">
        <w:rPr>
          <w:rFonts w:hint="eastAsia"/>
          <w:szCs w:val="28"/>
        </w:rPr>
        <w:t>D.</w:t>
      </w:r>
      <w:r w:rsidRPr="0074030A">
        <w:rPr>
          <w:rFonts w:hint="eastAsia"/>
          <w:szCs w:val="28"/>
        </w:rPr>
        <w:t>物质发展与精神文明建设相辅相成</w:t>
      </w:r>
    </w:p>
    <w:p w14:paraId="64FA307B" w14:textId="47B23883" w:rsidR="0074030A" w:rsidRPr="0074030A" w:rsidRDefault="0074030A" w:rsidP="0069705B">
      <w:pPr>
        <w:numPr>
          <w:ilvl w:val="0"/>
          <w:numId w:val="8"/>
        </w:numPr>
        <w:snapToGrid/>
        <w:ind w:firstLineChars="0" w:firstLine="420"/>
        <w:rPr>
          <w:szCs w:val="28"/>
        </w:rPr>
      </w:pPr>
      <w:r w:rsidRPr="0074030A">
        <w:rPr>
          <w:rFonts w:hint="eastAsia"/>
          <w:szCs w:val="28"/>
        </w:rPr>
        <w:t>评价旅游资源的正确视角，一定是能够跳出地方看地方，否则，很容易缺乏理性的分析与判断，总是觉得自己手中握着的都是宝。能否科学合理地选择目标市场，能否站在目标市场的视角来看待自己拥有的资源，能否站在基于目标市场定位的角度看待竞争对手，进而看待自己资源的竞争优势，是一个旅游景区是否科学发展的前提。“螺蛳壳里做道场”即便不是不可能，其难度也是可想而知的。</w:t>
      </w:r>
    </w:p>
    <w:p w14:paraId="6D22CFBF" w14:textId="77777777" w:rsidR="0074030A" w:rsidRPr="0074030A" w:rsidRDefault="0074030A" w:rsidP="0069705B">
      <w:pPr>
        <w:snapToGrid/>
        <w:ind w:firstLineChars="0" w:firstLine="420"/>
        <w:rPr>
          <w:szCs w:val="28"/>
        </w:rPr>
      </w:pPr>
      <w:r w:rsidRPr="0074030A">
        <w:rPr>
          <w:rFonts w:hint="eastAsia"/>
          <w:szCs w:val="28"/>
        </w:rPr>
        <w:t>这段文字的主要观点是（</w:t>
      </w:r>
      <w:r w:rsidRPr="0074030A">
        <w:rPr>
          <w:rFonts w:hint="eastAsia"/>
          <w:szCs w:val="28"/>
        </w:rPr>
        <w:t xml:space="preserve"> </w:t>
      </w:r>
      <w:r w:rsidRPr="0074030A">
        <w:rPr>
          <w:szCs w:val="28"/>
        </w:rPr>
        <w:t xml:space="preserve">   </w:t>
      </w:r>
      <w:r w:rsidRPr="0074030A">
        <w:rPr>
          <w:rFonts w:hint="eastAsia"/>
          <w:szCs w:val="28"/>
        </w:rPr>
        <w:t>）。</w:t>
      </w:r>
    </w:p>
    <w:p w14:paraId="6B88D642"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正确地评价资源才能更好地发展旅游业</w:t>
      </w:r>
    </w:p>
    <w:p w14:paraId="7B909630" w14:textId="77777777" w:rsidR="0074030A" w:rsidRPr="0074030A" w:rsidRDefault="0074030A" w:rsidP="0069705B">
      <w:pPr>
        <w:snapToGrid/>
        <w:ind w:firstLineChars="0" w:firstLine="420"/>
        <w:rPr>
          <w:szCs w:val="28"/>
        </w:rPr>
      </w:pPr>
      <w:r w:rsidRPr="0074030A">
        <w:rPr>
          <w:szCs w:val="28"/>
        </w:rPr>
        <w:t>B.</w:t>
      </w:r>
      <w:r w:rsidRPr="0074030A">
        <w:rPr>
          <w:rFonts w:hint="eastAsia"/>
          <w:szCs w:val="28"/>
        </w:rPr>
        <w:t>发展旅游业必须合理定位、找准市场</w:t>
      </w:r>
    </w:p>
    <w:p w14:paraId="74DEA526" w14:textId="77777777" w:rsidR="0074030A" w:rsidRPr="0074030A" w:rsidRDefault="0074030A" w:rsidP="0069705B">
      <w:pPr>
        <w:snapToGrid/>
        <w:ind w:firstLineChars="0" w:firstLine="420"/>
        <w:rPr>
          <w:szCs w:val="28"/>
        </w:rPr>
      </w:pPr>
      <w:r w:rsidRPr="0074030A">
        <w:rPr>
          <w:szCs w:val="28"/>
        </w:rPr>
        <w:t>C.</w:t>
      </w:r>
      <w:r w:rsidRPr="0074030A">
        <w:rPr>
          <w:rFonts w:hint="eastAsia"/>
          <w:szCs w:val="28"/>
        </w:rPr>
        <w:t>目标市场的需求决定了旅游景区的发展方向</w:t>
      </w:r>
    </w:p>
    <w:p w14:paraId="2E56370D" w14:textId="77777777" w:rsidR="00E8069C" w:rsidRDefault="0074030A" w:rsidP="0069705B">
      <w:pPr>
        <w:snapToGrid/>
        <w:ind w:firstLineChars="0" w:firstLine="420"/>
        <w:rPr>
          <w:szCs w:val="28"/>
        </w:rPr>
      </w:pPr>
      <w:r w:rsidRPr="0074030A">
        <w:rPr>
          <w:szCs w:val="28"/>
        </w:rPr>
        <w:t>D.</w:t>
      </w:r>
      <w:r w:rsidRPr="0074030A">
        <w:rPr>
          <w:rFonts w:hint="eastAsia"/>
          <w:szCs w:val="28"/>
        </w:rPr>
        <w:t>地方旅游业要坚持精品发展，不能一味求大</w:t>
      </w:r>
    </w:p>
    <w:p w14:paraId="2C78372E" w14:textId="7019F198" w:rsidR="0074030A" w:rsidRPr="0074030A" w:rsidRDefault="0074030A" w:rsidP="0069705B">
      <w:pPr>
        <w:numPr>
          <w:ilvl w:val="0"/>
          <w:numId w:val="9"/>
        </w:numPr>
        <w:snapToGrid/>
        <w:ind w:firstLineChars="0" w:firstLine="420"/>
        <w:rPr>
          <w:szCs w:val="28"/>
        </w:rPr>
      </w:pPr>
      <w:r w:rsidRPr="0074030A">
        <w:rPr>
          <w:rFonts w:hint="eastAsia"/>
          <w:szCs w:val="28"/>
        </w:rPr>
        <w:lastRenderedPageBreak/>
        <w:t>一个时代的知识共识，不仅与思想语境、社会体制有关，更与传媒技术的演变有关。当前，网络正与构筑一种完全不同于以往的文学与知识观，它改变了传统纸质文化特性、逻辑、有界的概念，也彻底颠覆了过去知识的单项与确定阅读。网络超链接使知识与知识发生连通，每一种文本都成为若干文体的交叉，进而提能供一个可供阅读的新文本。这种链接更为强大之处在于，它处在不断更新之中，保持观念的前沿性，同时还能使我们进行纸面上无法实现的讨论和互动。</w:t>
      </w:r>
    </w:p>
    <w:p w14:paraId="1AE9A22D" w14:textId="77777777" w:rsidR="0074030A" w:rsidRPr="0074030A" w:rsidRDefault="0074030A" w:rsidP="0069705B">
      <w:pPr>
        <w:snapToGrid/>
        <w:ind w:firstLineChars="0" w:firstLine="420"/>
        <w:rPr>
          <w:szCs w:val="28"/>
        </w:rPr>
      </w:pPr>
      <w:r w:rsidRPr="0074030A">
        <w:rPr>
          <w:rFonts w:hint="eastAsia"/>
          <w:szCs w:val="28"/>
        </w:rPr>
        <w:t>这段文字意在强调（</w:t>
      </w:r>
      <w:r w:rsidRPr="0074030A">
        <w:rPr>
          <w:rFonts w:hint="eastAsia"/>
          <w:szCs w:val="28"/>
        </w:rPr>
        <w:t xml:space="preserve"> </w:t>
      </w:r>
      <w:r w:rsidRPr="0074030A">
        <w:rPr>
          <w:szCs w:val="28"/>
        </w:rPr>
        <w:t xml:space="preserve">   </w:t>
      </w:r>
      <w:r w:rsidRPr="0074030A">
        <w:rPr>
          <w:rFonts w:hint="eastAsia"/>
          <w:szCs w:val="28"/>
        </w:rPr>
        <w:t>）。</w:t>
      </w:r>
    </w:p>
    <w:p w14:paraId="0FFF503F"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网络超链接实现了更大范围的知识共享</w:t>
      </w:r>
    </w:p>
    <w:p w14:paraId="50B647B1" w14:textId="77777777" w:rsidR="0074030A" w:rsidRPr="0074030A" w:rsidRDefault="0074030A" w:rsidP="0069705B">
      <w:pPr>
        <w:snapToGrid/>
        <w:ind w:firstLineChars="0" w:firstLine="420"/>
        <w:rPr>
          <w:szCs w:val="28"/>
        </w:rPr>
      </w:pPr>
      <w:r w:rsidRPr="0074030A">
        <w:rPr>
          <w:szCs w:val="28"/>
        </w:rPr>
        <w:t>B.</w:t>
      </w:r>
      <w:r w:rsidRPr="0074030A">
        <w:rPr>
          <w:rFonts w:hint="eastAsia"/>
          <w:szCs w:val="28"/>
        </w:rPr>
        <w:t>网络超链接有助于构筑多元的学习方式</w:t>
      </w:r>
    </w:p>
    <w:p w14:paraId="7BE94416" w14:textId="77777777" w:rsidR="0074030A" w:rsidRPr="0074030A" w:rsidRDefault="0074030A" w:rsidP="0069705B">
      <w:pPr>
        <w:snapToGrid/>
        <w:ind w:firstLineChars="0" w:firstLine="420"/>
        <w:rPr>
          <w:szCs w:val="28"/>
        </w:rPr>
      </w:pPr>
      <w:r w:rsidRPr="0074030A">
        <w:rPr>
          <w:rFonts w:hint="eastAsia"/>
          <w:szCs w:val="28"/>
        </w:rPr>
        <w:t>C.</w:t>
      </w:r>
      <w:r w:rsidRPr="0074030A">
        <w:rPr>
          <w:rFonts w:hint="eastAsia"/>
          <w:szCs w:val="28"/>
        </w:rPr>
        <w:t>网络改变了以往知识传播的单一途径</w:t>
      </w:r>
    </w:p>
    <w:p w14:paraId="30B54C67" w14:textId="77777777" w:rsidR="00E8069C" w:rsidRDefault="0074030A" w:rsidP="0069705B">
      <w:pPr>
        <w:snapToGrid/>
        <w:ind w:firstLineChars="0" w:firstLine="420"/>
        <w:rPr>
          <w:szCs w:val="28"/>
        </w:rPr>
      </w:pPr>
      <w:r w:rsidRPr="0074030A">
        <w:rPr>
          <w:szCs w:val="28"/>
        </w:rPr>
        <w:t>D.</w:t>
      </w:r>
      <w:r w:rsidRPr="0074030A">
        <w:rPr>
          <w:rFonts w:hint="eastAsia"/>
          <w:szCs w:val="28"/>
        </w:rPr>
        <w:t>网络催生了一种全新、立体的知识形态</w:t>
      </w:r>
    </w:p>
    <w:p w14:paraId="746266B1" w14:textId="3C8AB7AD" w:rsidR="0074030A" w:rsidRPr="0074030A" w:rsidRDefault="0074030A" w:rsidP="0069705B">
      <w:pPr>
        <w:numPr>
          <w:ilvl w:val="0"/>
          <w:numId w:val="10"/>
        </w:numPr>
        <w:snapToGrid/>
        <w:ind w:firstLineChars="0" w:firstLine="420"/>
        <w:rPr>
          <w:szCs w:val="28"/>
        </w:rPr>
      </w:pPr>
      <w:r w:rsidRPr="0074030A">
        <w:rPr>
          <w:rFonts w:hint="eastAsia"/>
          <w:szCs w:val="28"/>
        </w:rPr>
        <w:t>在中原地区的人看来，长城以北的广袤沃土是偏僻荒蛮的苦寒之地。但在六千年前，这里河道纵横、植被繁茂、气候温和，今天辽宁的北票，义县一带，富产硅化石和鱼鸟化石，便是史前万物生机勃勃的证明，因此这里也被称为“红山文明”。而这一文明的诞生，与当时辽河流域的优良条件息息相关。</w:t>
      </w:r>
    </w:p>
    <w:p w14:paraId="7E0A92DA" w14:textId="77777777" w:rsidR="0074030A" w:rsidRPr="0074030A" w:rsidRDefault="0074030A" w:rsidP="0069705B">
      <w:pPr>
        <w:snapToGrid/>
        <w:ind w:firstLineChars="0" w:firstLine="420"/>
        <w:rPr>
          <w:szCs w:val="28"/>
        </w:rPr>
      </w:pPr>
      <w:r w:rsidRPr="0074030A">
        <w:rPr>
          <w:rFonts w:hint="eastAsia"/>
          <w:szCs w:val="28"/>
        </w:rPr>
        <w:t>接下来最可能讲述的是（</w:t>
      </w:r>
      <w:r w:rsidRPr="0074030A">
        <w:rPr>
          <w:rFonts w:hint="eastAsia"/>
          <w:szCs w:val="28"/>
        </w:rPr>
        <w:t xml:space="preserve"> </w:t>
      </w:r>
      <w:r w:rsidRPr="0074030A">
        <w:rPr>
          <w:szCs w:val="28"/>
        </w:rPr>
        <w:t xml:space="preserve">   </w:t>
      </w:r>
      <w:r w:rsidRPr="0074030A">
        <w:rPr>
          <w:rFonts w:hint="eastAsia"/>
          <w:szCs w:val="28"/>
        </w:rPr>
        <w:t>）。</w:t>
      </w:r>
    </w:p>
    <w:p w14:paraId="76B0AD74"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红山文明的主要特征</w:t>
      </w:r>
    </w:p>
    <w:p w14:paraId="72FB2982" w14:textId="77777777" w:rsidR="0074030A" w:rsidRPr="0074030A" w:rsidRDefault="0074030A" w:rsidP="0069705B">
      <w:pPr>
        <w:snapToGrid/>
        <w:ind w:firstLineChars="0" w:firstLine="420"/>
        <w:rPr>
          <w:szCs w:val="28"/>
        </w:rPr>
      </w:pPr>
      <w:r w:rsidRPr="0074030A">
        <w:rPr>
          <w:rFonts w:hint="eastAsia"/>
          <w:szCs w:val="28"/>
        </w:rPr>
        <w:t>B.</w:t>
      </w:r>
      <w:r w:rsidRPr="0074030A">
        <w:rPr>
          <w:rFonts w:hint="eastAsia"/>
          <w:szCs w:val="28"/>
        </w:rPr>
        <w:t>辽河流域的物种演化史</w:t>
      </w:r>
    </w:p>
    <w:p w14:paraId="28744F7F" w14:textId="77777777" w:rsidR="0074030A" w:rsidRPr="0074030A" w:rsidRDefault="0074030A" w:rsidP="0069705B">
      <w:pPr>
        <w:snapToGrid/>
        <w:ind w:firstLineChars="0" w:firstLine="420"/>
        <w:rPr>
          <w:szCs w:val="28"/>
        </w:rPr>
      </w:pPr>
      <w:r w:rsidRPr="0074030A">
        <w:rPr>
          <w:rFonts w:hint="eastAsia"/>
          <w:szCs w:val="28"/>
        </w:rPr>
        <w:t>C.</w:t>
      </w:r>
      <w:r w:rsidRPr="0074030A">
        <w:rPr>
          <w:rFonts w:hint="eastAsia"/>
          <w:szCs w:val="28"/>
        </w:rPr>
        <w:t>古代辽河流域的自然环境</w:t>
      </w:r>
    </w:p>
    <w:p w14:paraId="7149366C" w14:textId="77777777" w:rsidR="00E8069C" w:rsidRDefault="0074030A" w:rsidP="0069705B">
      <w:pPr>
        <w:snapToGrid/>
        <w:ind w:firstLineChars="0" w:firstLine="420"/>
        <w:rPr>
          <w:szCs w:val="28"/>
        </w:rPr>
      </w:pPr>
      <w:r w:rsidRPr="0074030A">
        <w:rPr>
          <w:rFonts w:hint="eastAsia"/>
          <w:szCs w:val="28"/>
        </w:rPr>
        <w:t>D.</w:t>
      </w:r>
      <w:r w:rsidRPr="0074030A">
        <w:rPr>
          <w:rFonts w:hint="eastAsia"/>
          <w:szCs w:val="28"/>
        </w:rPr>
        <w:t>辽河流域和中原地区的关系</w:t>
      </w:r>
    </w:p>
    <w:p w14:paraId="335AA9D1" w14:textId="3640DC1E" w:rsidR="0074030A" w:rsidRPr="0074030A" w:rsidRDefault="0074030A" w:rsidP="0069705B">
      <w:pPr>
        <w:numPr>
          <w:ilvl w:val="0"/>
          <w:numId w:val="11"/>
        </w:numPr>
        <w:snapToGrid/>
        <w:ind w:firstLineChars="0" w:firstLine="420"/>
        <w:rPr>
          <w:szCs w:val="28"/>
        </w:rPr>
      </w:pPr>
      <w:r w:rsidRPr="0074030A">
        <w:rPr>
          <w:rFonts w:hint="eastAsia"/>
          <w:szCs w:val="28"/>
        </w:rPr>
        <w:t>过去十年，中国互联网在娱乐消费上吃到了人口红利，但在电子商务的人口红利还远未吃透，即使单人消费能力保持在目前的发展水平，依旧还有很大的市场消费容量可供增长，</w:t>
      </w:r>
      <w:r w:rsidRPr="0074030A">
        <w:rPr>
          <w:rFonts w:hint="eastAsia"/>
          <w:szCs w:val="28"/>
        </w:rPr>
        <w:t>__________</w:t>
      </w:r>
      <w:r w:rsidRPr="0074030A">
        <w:rPr>
          <w:rFonts w:hint="eastAsia"/>
          <w:szCs w:val="28"/>
        </w:rPr>
        <w:t>？</w:t>
      </w:r>
    </w:p>
    <w:p w14:paraId="38317950" w14:textId="77777777" w:rsidR="0074030A" w:rsidRPr="0074030A" w:rsidRDefault="0074030A" w:rsidP="0069705B">
      <w:pPr>
        <w:snapToGrid/>
        <w:ind w:firstLineChars="0" w:firstLine="420"/>
        <w:rPr>
          <w:szCs w:val="28"/>
        </w:rPr>
      </w:pPr>
      <w:r w:rsidRPr="0074030A">
        <w:rPr>
          <w:rFonts w:hint="eastAsia"/>
          <w:szCs w:val="28"/>
        </w:rPr>
        <w:t>根据句意，填入横线中最恰当的句子是（</w:t>
      </w:r>
      <w:r w:rsidRPr="0074030A">
        <w:rPr>
          <w:rFonts w:hint="eastAsia"/>
          <w:szCs w:val="28"/>
        </w:rPr>
        <w:t xml:space="preserve"> </w:t>
      </w:r>
      <w:r w:rsidRPr="0074030A">
        <w:rPr>
          <w:szCs w:val="28"/>
        </w:rPr>
        <w:t xml:space="preserve">   </w:t>
      </w:r>
      <w:r w:rsidRPr="0074030A">
        <w:rPr>
          <w:rFonts w:hint="eastAsia"/>
          <w:szCs w:val="28"/>
        </w:rPr>
        <w:t>）。</w:t>
      </w:r>
    </w:p>
    <w:p w14:paraId="5D07C95A"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这也是至今依然有投资机构进入中国电子商务市场的原因</w:t>
      </w:r>
    </w:p>
    <w:p w14:paraId="0EC472FD" w14:textId="77777777" w:rsidR="0074030A" w:rsidRPr="0074030A" w:rsidRDefault="0074030A" w:rsidP="0069705B">
      <w:pPr>
        <w:snapToGrid/>
        <w:ind w:firstLineChars="0" w:firstLine="420"/>
        <w:rPr>
          <w:szCs w:val="28"/>
        </w:rPr>
      </w:pPr>
      <w:r w:rsidRPr="0074030A">
        <w:rPr>
          <w:szCs w:val="28"/>
        </w:rPr>
        <w:t>B.</w:t>
      </w:r>
      <w:r w:rsidRPr="0074030A">
        <w:rPr>
          <w:rFonts w:hint="eastAsia"/>
          <w:szCs w:val="28"/>
        </w:rPr>
        <w:t>何况大众消费文化下价格要素绝对是客户体验最敏感的部分</w:t>
      </w:r>
    </w:p>
    <w:p w14:paraId="217C1FF7" w14:textId="77777777" w:rsidR="0074030A" w:rsidRPr="0074030A" w:rsidRDefault="0074030A" w:rsidP="0069705B">
      <w:pPr>
        <w:snapToGrid/>
        <w:ind w:firstLineChars="0" w:firstLine="420"/>
        <w:rPr>
          <w:szCs w:val="28"/>
        </w:rPr>
      </w:pPr>
      <w:r w:rsidRPr="0074030A">
        <w:rPr>
          <w:szCs w:val="28"/>
        </w:rPr>
        <w:t>C.</w:t>
      </w:r>
      <w:r w:rsidRPr="0074030A">
        <w:rPr>
          <w:rFonts w:hint="eastAsia"/>
          <w:szCs w:val="28"/>
        </w:rPr>
        <w:t>但是娱乐消费领域的电子商务还需要把握互联网技术的发展趋势</w:t>
      </w:r>
    </w:p>
    <w:p w14:paraId="13950D3B" w14:textId="77777777" w:rsidR="00E8069C" w:rsidRDefault="0074030A" w:rsidP="0069705B">
      <w:pPr>
        <w:snapToGrid/>
        <w:ind w:firstLineChars="0" w:firstLine="420"/>
        <w:rPr>
          <w:szCs w:val="28"/>
        </w:rPr>
      </w:pPr>
      <w:r w:rsidRPr="0074030A">
        <w:rPr>
          <w:szCs w:val="28"/>
        </w:rPr>
        <w:t>D.</w:t>
      </w:r>
      <w:r w:rsidRPr="0074030A">
        <w:rPr>
          <w:rFonts w:hint="eastAsia"/>
          <w:szCs w:val="28"/>
        </w:rPr>
        <w:t>这将导致未来多家能够占据综合平台优势地位的电子商务企业分割市场的局面</w:t>
      </w:r>
    </w:p>
    <w:p w14:paraId="57BE7B0A" w14:textId="20B9D109" w:rsidR="0074030A" w:rsidRPr="0074030A" w:rsidRDefault="0074030A" w:rsidP="0069705B">
      <w:pPr>
        <w:numPr>
          <w:ilvl w:val="0"/>
          <w:numId w:val="12"/>
        </w:numPr>
        <w:snapToGrid/>
        <w:ind w:firstLineChars="0" w:firstLine="420"/>
        <w:rPr>
          <w:szCs w:val="28"/>
        </w:rPr>
      </w:pPr>
      <w:r w:rsidRPr="0074030A">
        <w:rPr>
          <w:rFonts w:hint="eastAsia"/>
          <w:szCs w:val="28"/>
        </w:rPr>
        <w:t>①但创作者又需熟悉历史，只有这样才能把古人展现的更为逼真</w:t>
      </w:r>
    </w:p>
    <w:p w14:paraId="41831C8E" w14:textId="77777777" w:rsidR="0074030A" w:rsidRPr="0074030A" w:rsidRDefault="0074030A" w:rsidP="0069705B">
      <w:pPr>
        <w:snapToGrid/>
        <w:ind w:firstLineChars="0" w:firstLine="420"/>
        <w:rPr>
          <w:szCs w:val="28"/>
        </w:rPr>
      </w:pPr>
      <w:r w:rsidRPr="0074030A">
        <w:rPr>
          <w:rFonts w:hint="eastAsia"/>
          <w:szCs w:val="28"/>
        </w:rPr>
        <w:lastRenderedPageBreak/>
        <w:t>②如果仅拘泥于历史真实，也就丧失了历史剧的观赏性与艺术想象力</w:t>
      </w:r>
    </w:p>
    <w:p w14:paraId="5DEB38F8" w14:textId="77777777" w:rsidR="0074030A" w:rsidRPr="0074030A" w:rsidRDefault="0074030A" w:rsidP="0069705B">
      <w:pPr>
        <w:snapToGrid/>
        <w:ind w:firstLineChars="0" w:firstLine="420"/>
        <w:rPr>
          <w:szCs w:val="28"/>
        </w:rPr>
      </w:pPr>
      <w:r w:rsidRPr="0074030A">
        <w:rPr>
          <w:rFonts w:hint="eastAsia"/>
          <w:szCs w:val="28"/>
        </w:rPr>
        <w:t>③如今观众并不会要求历史正说剧一定得为史学买单，与一些历史记载完全相符</w:t>
      </w:r>
    </w:p>
    <w:p w14:paraId="23F56394" w14:textId="77777777" w:rsidR="0074030A" w:rsidRPr="0074030A" w:rsidRDefault="0074030A" w:rsidP="0069705B">
      <w:pPr>
        <w:snapToGrid/>
        <w:ind w:firstLineChars="0" w:firstLine="420"/>
        <w:rPr>
          <w:szCs w:val="28"/>
        </w:rPr>
      </w:pPr>
      <w:r w:rsidRPr="0074030A">
        <w:rPr>
          <w:rFonts w:hint="eastAsia"/>
          <w:szCs w:val="28"/>
        </w:rPr>
        <w:t>④所以历史剧的创作者，并不为历史事实所束缚，他完全可以重新阐述一些历史事件，并进行合理的虚构与想象</w:t>
      </w:r>
    </w:p>
    <w:p w14:paraId="17F9E44F" w14:textId="77777777" w:rsidR="0074030A" w:rsidRPr="0074030A" w:rsidRDefault="0074030A" w:rsidP="0069705B">
      <w:pPr>
        <w:snapToGrid/>
        <w:ind w:firstLineChars="0" w:firstLine="420"/>
        <w:rPr>
          <w:szCs w:val="28"/>
        </w:rPr>
      </w:pPr>
      <w:r w:rsidRPr="0074030A">
        <w:rPr>
          <w:rFonts w:hint="eastAsia"/>
          <w:szCs w:val="28"/>
        </w:rPr>
        <w:t>⑤因为观众很清醒的认识到，历史真实与艺术真实不是一回事，观众要求的只是情节具备历史发展的可能性，符合事物的逻辑就可以</w:t>
      </w:r>
    </w:p>
    <w:p w14:paraId="68B85F5F" w14:textId="77777777" w:rsidR="0074030A" w:rsidRPr="0074030A" w:rsidRDefault="0074030A" w:rsidP="0069705B">
      <w:pPr>
        <w:snapToGrid/>
        <w:ind w:firstLineChars="0" w:firstLine="420"/>
        <w:rPr>
          <w:szCs w:val="28"/>
        </w:rPr>
      </w:pPr>
      <w:r w:rsidRPr="0074030A">
        <w:rPr>
          <w:rFonts w:hint="eastAsia"/>
          <w:szCs w:val="28"/>
        </w:rPr>
        <w:t>⑥运用历史题材，表达对现实社会的理解，往往是历史剧创作者的使命，也就是常说的借古鉴今</w:t>
      </w:r>
    </w:p>
    <w:p w14:paraId="042FB3F4" w14:textId="77777777" w:rsidR="0074030A" w:rsidRPr="0074030A" w:rsidRDefault="0074030A" w:rsidP="0069705B">
      <w:pPr>
        <w:snapToGrid/>
        <w:ind w:firstLineChars="0" w:firstLine="420"/>
        <w:rPr>
          <w:szCs w:val="28"/>
        </w:rPr>
      </w:pPr>
      <w:r w:rsidRPr="0074030A">
        <w:rPr>
          <w:rFonts w:hint="eastAsia"/>
          <w:szCs w:val="28"/>
        </w:rPr>
        <w:t>根据语意逻辑，对上述句子排序最恰当的是（</w:t>
      </w:r>
      <w:r w:rsidRPr="0074030A">
        <w:rPr>
          <w:rFonts w:hint="eastAsia"/>
          <w:szCs w:val="28"/>
        </w:rPr>
        <w:t xml:space="preserve"> </w:t>
      </w:r>
      <w:r w:rsidRPr="0074030A">
        <w:rPr>
          <w:szCs w:val="28"/>
        </w:rPr>
        <w:t xml:space="preserve">   </w:t>
      </w:r>
      <w:r w:rsidRPr="0074030A">
        <w:rPr>
          <w:rFonts w:hint="eastAsia"/>
          <w:szCs w:val="28"/>
        </w:rPr>
        <w:t>）。</w:t>
      </w:r>
    </w:p>
    <w:p w14:paraId="35175575"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⑥②⑤③④①</w:t>
      </w:r>
    </w:p>
    <w:p w14:paraId="5B363DB9" w14:textId="77777777" w:rsidR="0074030A" w:rsidRPr="0074030A" w:rsidRDefault="0074030A" w:rsidP="0069705B">
      <w:pPr>
        <w:snapToGrid/>
        <w:ind w:firstLineChars="0" w:firstLine="420"/>
        <w:rPr>
          <w:szCs w:val="28"/>
        </w:rPr>
      </w:pPr>
      <w:r w:rsidRPr="0074030A">
        <w:rPr>
          <w:rFonts w:hint="eastAsia"/>
          <w:szCs w:val="28"/>
        </w:rPr>
        <w:t>B.</w:t>
      </w:r>
      <w:r w:rsidRPr="0074030A">
        <w:rPr>
          <w:rFonts w:hint="eastAsia"/>
          <w:szCs w:val="28"/>
        </w:rPr>
        <w:t>③⑤②⑥④①</w:t>
      </w:r>
    </w:p>
    <w:p w14:paraId="4AEAC257" w14:textId="77777777" w:rsidR="0074030A" w:rsidRPr="0074030A" w:rsidRDefault="0074030A" w:rsidP="0069705B">
      <w:pPr>
        <w:snapToGrid/>
        <w:ind w:firstLineChars="0" w:firstLine="420"/>
        <w:rPr>
          <w:szCs w:val="28"/>
        </w:rPr>
      </w:pPr>
      <w:r w:rsidRPr="0074030A">
        <w:rPr>
          <w:rFonts w:hint="eastAsia"/>
          <w:szCs w:val="28"/>
        </w:rPr>
        <w:t>C.</w:t>
      </w:r>
      <w:r w:rsidRPr="0074030A">
        <w:rPr>
          <w:rFonts w:hint="eastAsia"/>
          <w:szCs w:val="28"/>
        </w:rPr>
        <w:t>⑥④①③②⑤</w:t>
      </w:r>
    </w:p>
    <w:p w14:paraId="42333269" w14:textId="77777777" w:rsidR="00E8069C" w:rsidRDefault="0074030A" w:rsidP="0069705B">
      <w:pPr>
        <w:snapToGrid/>
        <w:ind w:firstLineChars="0" w:firstLine="420"/>
        <w:rPr>
          <w:szCs w:val="28"/>
        </w:rPr>
      </w:pPr>
      <w:r w:rsidRPr="0074030A">
        <w:rPr>
          <w:rFonts w:hint="eastAsia"/>
          <w:szCs w:val="28"/>
        </w:rPr>
        <w:t>D.</w:t>
      </w:r>
      <w:r w:rsidRPr="0074030A">
        <w:rPr>
          <w:rFonts w:hint="eastAsia"/>
          <w:szCs w:val="28"/>
        </w:rPr>
        <w:t>③②⑥①⑤④</w:t>
      </w:r>
    </w:p>
    <w:p w14:paraId="220DBDCB" w14:textId="5829446F" w:rsidR="0074030A" w:rsidRDefault="0074030A" w:rsidP="0069705B">
      <w:pPr>
        <w:pStyle w:val="3"/>
        <w:spacing w:beforeLines="50" w:before="156" w:afterLines="50" w:after="156"/>
        <w:jc w:val="left"/>
      </w:pPr>
      <w:r w:rsidRPr="002118D8">
        <w:t>第</w:t>
      </w:r>
      <w:r w:rsidRPr="002118D8">
        <w:rPr>
          <w:rFonts w:hint="eastAsia"/>
        </w:rPr>
        <w:t>三单元</w:t>
      </w:r>
      <w:r w:rsidR="0069705B">
        <w:rPr>
          <w:rFonts w:hint="eastAsia"/>
        </w:rPr>
        <w:t xml:space="preserve"> </w:t>
      </w:r>
      <w:r w:rsidR="0069705B">
        <w:t xml:space="preserve"> </w:t>
      </w:r>
      <w:r w:rsidRPr="002118D8">
        <w:rPr>
          <w:rFonts w:hint="eastAsia"/>
        </w:rPr>
        <w:t>数量关系</w:t>
      </w:r>
      <w:r w:rsidRPr="005C0D68">
        <w:rPr>
          <w:rFonts w:hint="eastAsia"/>
        </w:rPr>
        <w:t>(</w:t>
      </w:r>
      <w:r>
        <w:rPr>
          <w:rFonts w:hint="eastAsia"/>
        </w:rPr>
        <w:t>共10题，参考时限10分钟</w:t>
      </w:r>
      <w:r w:rsidRPr="005C0D68">
        <w:rPr>
          <w:rFonts w:hint="eastAsia"/>
        </w:rPr>
        <w:t>)</w:t>
      </w:r>
    </w:p>
    <w:p w14:paraId="6AB38FE9" w14:textId="77777777" w:rsidR="0069705B" w:rsidRDefault="0069705B" w:rsidP="0069705B">
      <w:pPr>
        <w:numPr>
          <w:ilvl w:val="0"/>
          <w:numId w:val="13"/>
        </w:numPr>
        <w:snapToGrid/>
        <w:ind w:firstLineChars="0" w:firstLine="420"/>
        <w:rPr>
          <w:szCs w:val="21"/>
        </w:rPr>
      </w:pPr>
      <w:r w:rsidRPr="0069705B">
        <w:rPr>
          <w:szCs w:val="21"/>
        </w:rPr>
        <w:t>一个三位数除以</w:t>
      </w:r>
      <w:r w:rsidRPr="0069705B">
        <w:rPr>
          <w:szCs w:val="21"/>
        </w:rPr>
        <w:t>19</w:t>
      </w:r>
      <w:r w:rsidRPr="0069705B">
        <w:rPr>
          <w:szCs w:val="21"/>
        </w:rPr>
        <w:t>所得的商和余数相等，符合此条件的三位数中最大的与最小的和是多少？</w:t>
      </w:r>
    </w:p>
    <w:p w14:paraId="3AA59D8E" w14:textId="77777777" w:rsidR="0069705B" w:rsidRDefault="0069705B" w:rsidP="0069705B">
      <w:pPr>
        <w:snapToGrid/>
        <w:ind w:left="420" w:firstLineChars="0" w:firstLine="0"/>
        <w:rPr>
          <w:szCs w:val="21"/>
        </w:rPr>
      </w:pPr>
      <w:r w:rsidRPr="0069705B">
        <w:rPr>
          <w:szCs w:val="21"/>
        </w:rPr>
        <w:t>A.345</w:t>
      </w:r>
    </w:p>
    <w:p w14:paraId="193524FB" w14:textId="1D254A71" w:rsidR="0069705B" w:rsidRPr="0069705B" w:rsidRDefault="0069705B" w:rsidP="0069705B">
      <w:pPr>
        <w:snapToGrid/>
        <w:ind w:left="420" w:firstLineChars="0" w:firstLine="0"/>
        <w:rPr>
          <w:szCs w:val="21"/>
        </w:rPr>
      </w:pPr>
      <w:r w:rsidRPr="0069705B">
        <w:rPr>
          <w:szCs w:val="21"/>
        </w:rPr>
        <w:t>B.460</w:t>
      </w:r>
    </w:p>
    <w:p w14:paraId="26D88003" w14:textId="77777777" w:rsidR="0069705B" w:rsidRPr="0069705B" w:rsidRDefault="0069705B" w:rsidP="0069705B">
      <w:pPr>
        <w:snapToGrid/>
        <w:ind w:firstLine="420"/>
        <w:rPr>
          <w:szCs w:val="21"/>
        </w:rPr>
      </w:pPr>
      <w:r w:rsidRPr="0069705B">
        <w:rPr>
          <w:szCs w:val="21"/>
        </w:rPr>
        <w:t>C.520</w:t>
      </w:r>
    </w:p>
    <w:p w14:paraId="482AC892" w14:textId="77777777" w:rsidR="00E8069C" w:rsidRDefault="0069705B" w:rsidP="0069705B">
      <w:pPr>
        <w:snapToGrid/>
        <w:ind w:firstLine="420"/>
        <w:rPr>
          <w:szCs w:val="21"/>
        </w:rPr>
      </w:pPr>
      <w:r w:rsidRPr="0069705B">
        <w:rPr>
          <w:szCs w:val="21"/>
        </w:rPr>
        <w:t>D.613</w:t>
      </w:r>
    </w:p>
    <w:p w14:paraId="034DDFF3" w14:textId="4121C90D" w:rsidR="0069705B" w:rsidRDefault="0069705B" w:rsidP="0069705B">
      <w:pPr>
        <w:numPr>
          <w:ilvl w:val="0"/>
          <w:numId w:val="13"/>
        </w:numPr>
        <w:snapToGrid/>
        <w:ind w:firstLineChars="0" w:firstLine="420"/>
        <w:rPr>
          <w:szCs w:val="21"/>
        </w:rPr>
      </w:pPr>
      <w:r w:rsidRPr="0069705B">
        <w:rPr>
          <w:szCs w:val="21"/>
        </w:rPr>
        <w:t>0</w:t>
      </w:r>
      <w:r w:rsidRPr="0069705B">
        <w:rPr>
          <w:szCs w:val="21"/>
        </w:rPr>
        <w:t>、</w:t>
      </w:r>
      <w:r w:rsidRPr="0069705B">
        <w:rPr>
          <w:szCs w:val="21"/>
        </w:rPr>
        <w:t>1</w:t>
      </w:r>
      <w:r w:rsidRPr="0069705B">
        <w:rPr>
          <w:szCs w:val="21"/>
        </w:rPr>
        <w:t>、</w:t>
      </w:r>
      <w:r w:rsidRPr="0069705B">
        <w:rPr>
          <w:szCs w:val="21"/>
        </w:rPr>
        <w:t>3</w:t>
      </w:r>
      <w:r w:rsidRPr="0069705B">
        <w:rPr>
          <w:szCs w:val="21"/>
        </w:rPr>
        <w:t>、</w:t>
      </w:r>
      <w:r w:rsidRPr="0069705B">
        <w:rPr>
          <w:szCs w:val="21"/>
        </w:rPr>
        <w:t>4</w:t>
      </w:r>
      <w:r w:rsidRPr="0069705B">
        <w:rPr>
          <w:szCs w:val="21"/>
        </w:rPr>
        <w:t>、</w:t>
      </w:r>
      <w:r w:rsidRPr="0069705B">
        <w:rPr>
          <w:szCs w:val="21"/>
        </w:rPr>
        <w:t>7</w:t>
      </w:r>
      <w:r w:rsidRPr="0069705B">
        <w:rPr>
          <w:szCs w:val="21"/>
        </w:rPr>
        <w:t>五个数字组成的五位数（数字不允许重复使用）中大于</w:t>
      </w:r>
      <w:r w:rsidRPr="0069705B">
        <w:rPr>
          <w:szCs w:val="21"/>
        </w:rPr>
        <w:t>20000</w:t>
      </w:r>
      <w:r w:rsidRPr="0069705B">
        <w:rPr>
          <w:szCs w:val="21"/>
        </w:rPr>
        <w:t>的有多少个？</w:t>
      </w:r>
    </w:p>
    <w:p w14:paraId="5EAEF31F" w14:textId="77777777" w:rsidR="0069705B" w:rsidRDefault="0069705B" w:rsidP="0069705B">
      <w:pPr>
        <w:snapToGrid/>
        <w:ind w:left="420" w:firstLineChars="0" w:firstLine="0"/>
        <w:rPr>
          <w:szCs w:val="21"/>
        </w:rPr>
      </w:pPr>
      <w:r w:rsidRPr="0069705B">
        <w:rPr>
          <w:szCs w:val="21"/>
        </w:rPr>
        <w:t>A.32</w:t>
      </w:r>
    </w:p>
    <w:p w14:paraId="4B48A650" w14:textId="3F7AA23E" w:rsidR="0069705B" w:rsidRPr="0069705B" w:rsidRDefault="0069705B" w:rsidP="0069705B">
      <w:pPr>
        <w:snapToGrid/>
        <w:ind w:left="420" w:firstLineChars="0" w:firstLine="0"/>
        <w:rPr>
          <w:szCs w:val="21"/>
        </w:rPr>
      </w:pPr>
      <w:r w:rsidRPr="0069705B">
        <w:rPr>
          <w:szCs w:val="21"/>
        </w:rPr>
        <w:t>B.36</w:t>
      </w:r>
    </w:p>
    <w:p w14:paraId="3D212520" w14:textId="77777777" w:rsidR="0069705B" w:rsidRPr="0069705B" w:rsidRDefault="0069705B" w:rsidP="0069705B">
      <w:pPr>
        <w:snapToGrid/>
        <w:ind w:firstLineChars="0" w:firstLine="420"/>
        <w:rPr>
          <w:szCs w:val="21"/>
        </w:rPr>
      </w:pPr>
      <w:r w:rsidRPr="0069705B">
        <w:rPr>
          <w:szCs w:val="21"/>
        </w:rPr>
        <w:t>C.72</w:t>
      </w:r>
    </w:p>
    <w:p w14:paraId="1598C40F" w14:textId="77777777" w:rsidR="00E8069C" w:rsidRDefault="0069705B" w:rsidP="0069705B">
      <w:pPr>
        <w:snapToGrid/>
        <w:ind w:firstLine="420"/>
        <w:rPr>
          <w:szCs w:val="21"/>
        </w:rPr>
      </w:pPr>
      <w:r w:rsidRPr="0069705B">
        <w:rPr>
          <w:szCs w:val="21"/>
        </w:rPr>
        <w:t>D.120</w:t>
      </w:r>
    </w:p>
    <w:p w14:paraId="4266AE31" w14:textId="2C5D6281" w:rsidR="0069705B" w:rsidRPr="0069705B" w:rsidRDefault="0069705B" w:rsidP="0069705B">
      <w:pPr>
        <w:numPr>
          <w:ilvl w:val="0"/>
          <w:numId w:val="13"/>
        </w:numPr>
        <w:snapToGrid/>
        <w:ind w:firstLineChars="0" w:firstLine="420"/>
        <w:rPr>
          <w:szCs w:val="21"/>
        </w:rPr>
      </w:pPr>
      <w:r w:rsidRPr="0069705B">
        <w:rPr>
          <w:szCs w:val="21"/>
        </w:rPr>
        <w:t>某蛋糕店装蛋糕的盒子有大、小两种，大盒每盒能装</w:t>
      </w:r>
      <w:r w:rsidRPr="0069705B">
        <w:rPr>
          <w:szCs w:val="21"/>
        </w:rPr>
        <w:t>15</w:t>
      </w:r>
      <w:r w:rsidRPr="0069705B">
        <w:rPr>
          <w:szCs w:val="21"/>
        </w:rPr>
        <w:t>个，小盒每盒能装</w:t>
      </w:r>
      <w:r w:rsidRPr="0069705B">
        <w:rPr>
          <w:szCs w:val="21"/>
        </w:rPr>
        <w:t>8</w:t>
      </w:r>
      <w:r w:rsidRPr="0069705B">
        <w:rPr>
          <w:szCs w:val="21"/>
        </w:rPr>
        <w:t>个，要把</w:t>
      </w:r>
      <w:r w:rsidRPr="0069705B">
        <w:rPr>
          <w:szCs w:val="21"/>
        </w:rPr>
        <w:t>77</w:t>
      </w:r>
      <w:r w:rsidRPr="0069705B">
        <w:rPr>
          <w:szCs w:val="21"/>
        </w:rPr>
        <w:t>个蛋糕装入盒内，要求每个盒子都恰好装满，需要盒子的数量共多少个？</w:t>
      </w:r>
    </w:p>
    <w:p w14:paraId="2A5EC555" w14:textId="77777777" w:rsidR="0069705B" w:rsidRDefault="0069705B" w:rsidP="0069705B">
      <w:pPr>
        <w:snapToGrid/>
        <w:ind w:left="420" w:firstLineChars="0" w:firstLine="0"/>
        <w:rPr>
          <w:szCs w:val="21"/>
        </w:rPr>
      </w:pPr>
      <w:r w:rsidRPr="0069705B">
        <w:rPr>
          <w:szCs w:val="21"/>
        </w:rPr>
        <w:lastRenderedPageBreak/>
        <w:t>A.6</w:t>
      </w:r>
    </w:p>
    <w:p w14:paraId="61598B94" w14:textId="359EDBB0" w:rsidR="0069705B" w:rsidRPr="0069705B" w:rsidRDefault="0069705B" w:rsidP="0069705B">
      <w:pPr>
        <w:snapToGrid/>
        <w:ind w:left="420" w:firstLineChars="0" w:firstLine="0"/>
        <w:rPr>
          <w:szCs w:val="21"/>
        </w:rPr>
      </w:pPr>
      <w:r w:rsidRPr="0069705B">
        <w:rPr>
          <w:szCs w:val="21"/>
        </w:rPr>
        <w:t>B.7</w:t>
      </w:r>
    </w:p>
    <w:p w14:paraId="434C9345" w14:textId="77777777" w:rsidR="0069705B" w:rsidRPr="0069705B" w:rsidRDefault="0069705B" w:rsidP="0069705B">
      <w:pPr>
        <w:snapToGrid/>
        <w:ind w:firstLineChars="0" w:firstLine="420"/>
        <w:rPr>
          <w:szCs w:val="21"/>
        </w:rPr>
      </w:pPr>
      <w:r w:rsidRPr="0069705B">
        <w:rPr>
          <w:szCs w:val="21"/>
        </w:rPr>
        <w:t>C.8</w:t>
      </w:r>
    </w:p>
    <w:p w14:paraId="243560FC" w14:textId="77777777" w:rsidR="00E8069C" w:rsidRDefault="0069705B" w:rsidP="0069705B">
      <w:pPr>
        <w:snapToGrid/>
        <w:ind w:firstLine="420"/>
        <w:rPr>
          <w:szCs w:val="21"/>
        </w:rPr>
      </w:pPr>
      <w:r w:rsidRPr="0069705B">
        <w:rPr>
          <w:szCs w:val="21"/>
        </w:rPr>
        <w:t>D.9</w:t>
      </w:r>
    </w:p>
    <w:p w14:paraId="6D188C22" w14:textId="20A63B15" w:rsidR="0069705B" w:rsidRDefault="0069705B" w:rsidP="0069705B">
      <w:pPr>
        <w:numPr>
          <w:ilvl w:val="0"/>
          <w:numId w:val="13"/>
        </w:numPr>
        <w:snapToGrid/>
        <w:ind w:firstLineChars="0" w:firstLine="420"/>
        <w:rPr>
          <w:szCs w:val="21"/>
        </w:rPr>
      </w:pPr>
      <w:r w:rsidRPr="0069705B">
        <w:rPr>
          <w:szCs w:val="21"/>
        </w:rPr>
        <w:t>某单位开展有关低碳生活的调查活动，结果显示，使用太阳能热水器的有</w:t>
      </w:r>
      <w:r w:rsidRPr="0069705B">
        <w:rPr>
          <w:szCs w:val="21"/>
        </w:rPr>
        <w:t>36</w:t>
      </w:r>
      <w:r w:rsidRPr="0069705B">
        <w:rPr>
          <w:szCs w:val="21"/>
        </w:rPr>
        <w:t>人，选乘公共交通上下班的有</w:t>
      </w:r>
      <w:r w:rsidRPr="0069705B">
        <w:rPr>
          <w:szCs w:val="21"/>
        </w:rPr>
        <w:t>21</w:t>
      </w:r>
      <w:r w:rsidRPr="0069705B">
        <w:rPr>
          <w:szCs w:val="21"/>
        </w:rPr>
        <w:t>人，购物自备购物袋的有</w:t>
      </w:r>
      <w:r w:rsidRPr="0069705B">
        <w:rPr>
          <w:szCs w:val="21"/>
        </w:rPr>
        <w:t>47</w:t>
      </w:r>
      <w:r w:rsidRPr="0069705B">
        <w:rPr>
          <w:szCs w:val="21"/>
        </w:rPr>
        <w:t>人，经统计发现三个问题均为肯定答案的有</w:t>
      </w:r>
      <w:r w:rsidRPr="0069705B">
        <w:rPr>
          <w:szCs w:val="21"/>
        </w:rPr>
        <w:t>4</w:t>
      </w:r>
      <w:r w:rsidRPr="0069705B">
        <w:rPr>
          <w:szCs w:val="21"/>
        </w:rPr>
        <w:t>人，仅有两个问题为肯定答案的有</w:t>
      </w:r>
      <w:r w:rsidRPr="0069705B">
        <w:rPr>
          <w:szCs w:val="21"/>
        </w:rPr>
        <w:t>46</w:t>
      </w:r>
      <w:r w:rsidRPr="0069705B">
        <w:rPr>
          <w:szCs w:val="21"/>
        </w:rPr>
        <w:t>人，三个问题均为否定答案的有</w:t>
      </w:r>
      <w:r w:rsidRPr="0069705B">
        <w:rPr>
          <w:szCs w:val="21"/>
        </w:rPr>
        <w:t>15</w:t>
      </w:r>
      <w:r w:rsidRPr="0069705B">
        <w:rPr>
          <w:szCs w:val="21"/>
        </w:rPr>
        <w:t>人，那么，参加调查的总人数为多少人？</w:t>
      </w:r>
    </w:p>
    <w:p w14:paraId="56645143" w14:textId="77777777" w:rsidR="0069705B" w:rsidRDefault="0069705B" w:rsidP="0069705B">
      <w:pPr>
        <w:snapToGrid/>
        <w:ind w:left="420" w:firstLineChars="0" w:firstLine="0"/>
        <w:rPr>
          <w:szCs w:val="21"/>
        </w:rPr>
      </w:pPr>
      <w:r w:rsidRPr="0069705B">
        <w:rPr>
          <w:szCs w:val="21"/>
        </w:rPr>
        <w:t>A.65</w:t>
      </w:r>
    </w:p>
    <w:p w14:paraId="0B1662D9" w14:textId="77777777" w:rsidR="0069705B" w:rsidRDefault="0069705B" w:rsidP="0069705B">
      <w:pPr>
        <w:snapToGrid/>
        <w:ind w:left="420" w:firstLineChars="0" w:firstLine="0"/>
        <w:rPr>
          <w:szCs w:val="21"/>
        </w:rPr>
      </w:pPr>
      <w:r w:rsidRPr="0069705B">
        <w:rPr>
          <w:szCs w:val="21"/>
        </w:rPr>
        <w:t>B.86</w:t>
      </w:r>
    </w:p>
    <w:p w14:paraId="18DF0126" w14:textId="77777777" w:rsidR="0069705B" w:rsidRDefault="0069705B" w:rsidP="0069705B">
      <w:pPr>
        <w:snapToGrid/>
        <w:ind w:left="420" w:firstLineChars="0" w:firstLine="0"/>
        <w:rPr>
          <w:szCs w:val="21"/>
        </w:rPr>
      </w:pPr>
      <w:r w:rsidRPr="0069705B">
        <w:rPr>
          <w:szCs w:val="21"/>
        </w:rPr>
        <w:t>C.100</w:t>
      </w:r>
    </w:p>
    <w:p w14:paraId="705C6CC5" w14:textId="77777777" w:rsidR="00E8069C" w:rsidRDefault="0069705B" w:rsidP="0069705B">
      <w:pPr>
        <w:snapToGrid/>
        <w:ind w:left="420" w:firstLineChars="0" w:firstLine="0"/>
        <w:rPr>
          <w:szCs w:val="21"/>
        </w:rPr>
      </w:pPr>
      <w:r w:rsidRPr="0069705B">
        <w:rPr>
          <w:szCs w:val="21"/>
        </w:rPr>
        <w:t>D.104</w:t>
      </w:r>
    </w:p>
    <w:p w14:paraId="5ACA7344" w14:textId="2ED65A8C" w:rsidR="0069705B" w:rsidRDefault="0069705B" w:rsidP="0069705B">
      <w:pPr>
        <w:numPr>
          <w:ilvl w:val="0"/>
          <w:numId w:val="13"/>
        </w:numPr>
        <w:snapToGrid/>
        <w:ind w:firstLine="420"/>
        <w:rPr>
          <w:szCs w:val="21"/>
        </w:rPr>
      </w:pPr>
      <w:r w:rsidRPr="0069705B">
        <w:rPr>
          <w:szCs w:val="21"/>
        </w:rPr>
        <w:t>某农场有</w:t>
      </w:r>
      <w:r w:rsidRPr="0069705B">
        <w:rPr>
          <w:szCs w:val="21"/>
        </w:rPr>
        <w:t>14</w:t>
      </w:r>
      <w:r w:rsidRPr="0069705B">
        <w:rPr>
          <w:szCs w:val="21"/>
        </w:rPr>
        <w:t>台联合收割机，收割完所有的麦子需要</w:t>
      </w:r>
      <w:r w:rsidRPr="0069705B">
        <w:rPr>
          <w:szCs w:val="21"/>
        </w:rPr>
        <w:t>20</w:t>
      </w:r>
      <w:r w:rsidRPr="0069705B">
        <w:rPr>
          <w:szCs w:val="21"/>
        </w:rPr>
        <w:t>天时间，收割作业</w:t>
      </w:r>
      <w:r w:rsidRPr="0069705B">
        <w:rPr>
          <w:szCs w:val="21"/>
        </w:rPr>
        <w:t>2</w:t>
      </w:r>
      <w:r w:rsidRPr="0069705B">
        <w:rPr>
          <w:szCs w:val="21"/>
        </w:rPr>
        <w:t>天后，增加</w:t>
      </w:r>
      <w:r w:rsidRPr="0069705B">
        <w:rPr>
          <w:szCs w:val="21"/>
        </w:rPr>
        <w:t>6</w:t>
      </w:r>
      <w:r w:rsidRPr="0069705B">
        <w:rPr>
          <w:szCs w:val="21"/>
        </w:rPr>
        <w:t>台联合收割机，并通过技术改造使</w:t>
      </w:r>
      <w:r w:rsidRPr="0069705B">
        <w:rPr>
          <w:szCs w:val="21"/>
        </w:rPr>
        <w:t>20</w:t>
      </w:r>
      <w:r w:rsidRPr="0069705B">
        <w:rPr>
          <w:szCs w:val="21"/>
        </w:rPr>
        <w:t>台联合收割机的效率均提升</w:t>
      </w:r>
      <w:r w:rsidRPr="0069705B">
        <w:rPr>
          <w:szCs w:val="21"/>
        </w:rPr>
        <w:t>5%</w:t>
      </w:r>
      <w:r w:rsidRPr="0069705B">
        <w:rPr>
          <w:szCs w:val="21"/>
        </w:rPr>
        <w:t>，那么收割完剩余的麦子还需要几天？</w:t>
      </w:r>
    </w:p>
    <w:p w14:paraId="06529F56" w14:textId="77777777" w:rsidR="0069705B" w:rsidRDefault="0069705B" w:rsidP="0069705B">
      <w:pPr>
        <w:snapToGrid/>
        <w:ind w:left="420" w:firstLineChars="0" w:firstLine="0"/>
        <w:rPr>
          <w:szCs w:val="21"/>
        </w:rPr>
      </w:pPr>
      <w:r w:rsidRPr="0069705B">
        <w:rPr>
          <w:szCs w:val="21"/>
        </w:rPr>
        <w:t>A.15</w:t>
      </w:r>
    </w:p>
    <w:p w14:paraId="5CDC35C0" w14:textId="77777777" w:rsidR="0069705B" w:rsidRDefault="0069705B" w:rsidP="0069705B">
      <w:pPr>
        <w:snapToGrid/>
        <w:ind w:left="420" w:firstLineChars="0" w:firstLine="0"/>
        <w:rPr>
          <w:szCs w:val="21"/>
        </w:rPr>
      </w:pPr>
      <w:r w:rsidRPr="0069705B">
        <w:rPr>
          <w:szCs w:val="21"/>
        </w:rPr>
        <w:t>B.14</w:t>
      </w:r>
    </w:p>
    <w:p w14:paraId="6C2122DF" w14:textId="57727415" w:rsidR="0069705B" w:rsidRPr="0069705B" w:rsidRDefault="0069705B" w:rsidP="0069705B">
      <w:pPr>
        <w:snapToGrid/>
        <w:ind w:left="420" w:firstLineChars="0" w:firstLine="0"/>
        <w:rPr>
          <w:szCs w:val="21"/>
        </w:rPr>
      </w:pPr>
      <w:r w:rsidRPr="0069705B">
        <w:rPr>
          <w:szCs w:val="21"/>
        </w:rPr>
        <w:t>C.13</w:t>
      </w:r>
    </w:p>
    <w:p w14:paraId="514E583F" w14:textId="77777777" w:rsidR="00E8069C" w:rsidRDefault="0069705B" w:rsidP="0069705B">
      <w:pPr>
        <w:snapToGrid/>
        <w:ind w:firstLine="420"/>
        <w:rPr>
          <w:szCs w:val="21"/>
        </w:rPr>
      </w:pPr>
      <w:r w:rsidRPr="0069705B">
        <w:rPr>
          <w:szCs w:val="21"/>
        </w:rPr>
        <w:t>D.12</w:t>
      </w:r>
    </w:p>
    <w:p w14:paraId="3CB34CB4" w14:textId="24C5BF73" w:rsidR="0069705B" w:rsidRPr="0069705B" w:rsidRDefault="0069705B" w:rsidP="0069705B">
      <w:pPr>
        <w:numPr>
          <w:ilvl w:val="0"/>
          <w:numId w:val="13"/>
        </w:numPr>
        <w:snapToGrid/>
        <w:ind w:firstLineChars="0" w:firstLine="420"/>
        <w:rPr>
          <w:szCs w:val="21"/>
        </w:rPr>
      </w:pPr>
      <w:r w:rsidRPr="0069705B">
        <w:rPr>
          <w:szCs w:val="21"/>
        </w:rPr>
        <w:t>老王家的鱼塘养有甲鱼、鲤鱼和鲢鱼，其中甲鱼需要每隔</w:t>
      </w:r>
      <w:r w:rsidRPr="0069705B">
        <w:rPr>
          <w:szCs w:val="21"/>
        </w:rPr>
        <w:t>11</w:t>
      </w:r>
      <w:r w:rsidRPr="0069705B">
        <w:rPr>
          <w:szCs w:val="21"/>
        </w:rPr>
        <w:t>天喂一次，鲤鱼需要每隔</w:t>
      </w:r>
      <w:r w:rsidRPr="0069705B">
        <w:rPr>
          <w:szCs w:val="21"/>
        </w:rPr>
        <w:t>8</w:t>
      </w:r>
      <w:r w:rsidRPr="0069705B">
        <w:rPr>
          <w:szCs w:val="21"/>
        </w:rPr>
        <w:t>天喂一次，鲢鱼需每隔</w:t>
      </w:r>
      <w:r w:rsidRPr="0069705B">
        <w:rPr>
          <w:szCs w:val="21"/>
        </w:rPr>
        <w:t>5</w:t>
      </w:r>
      <w:r w:rsidRPr="0069705B">
        <w:rPr>
          <w:szCs w:val="21"/>
        </w:rPr>
        <w:t>天喂一次，星期二那天老王同时喂了三种鱼，下次老王同时喂三种鱼是星期几？</w:t>
      </w:r>
    </w:p>
    <w:p w14:paraId="45927A78" w14:textId="77777777" w:rsidR="0069705B" w:rsidRPr="0069705B" w:rsidRDefault="0069705B" w:rsidP="0069705B">
      <w:pPr>
        <w:snapToGrid/>
        <w:ind w:firstLineChars="0" w:firstLine="420"/>
        <w:rPr>
          <w:szCs w:val="21"/>
        </w:rPr>
      </w:pPr>
      <w:r w:rsidRPr="0069705B">
        <w:rPr>
          <w:szCs w:val="21"/>
        </w:rPr>
        <w:t>A.</w:t>
      </w:r>
      <w:r w:rsidRPr="0069705B">
        <w:rPr>
          <w:szCs w:val="21"/>
        </w:rPr>
        <w:t>星期日</w:t>
      </w:r>
    </w:p>
    <w:p w14:paraId="1F7128B5" w14:textId="77777777" w:rsidR="0069705B" w:rsidRPr="0069705B" w:rsidRDefault="0069705B" w:rsidP="0069705B">
      <w:pPr>
        <w:snapToGrid/>
        <w:ind w:firstLineChars="0" w:firstLine="420"/>
        <w:rPr>
          <w:szCs w:val="21"/>
        </w:rPr>
      </w:pPr>
      <w:r w:rsidRPr="0069705B">
        <w:rPr>
          <w:szCs w:val="21"/>
        </w:rPr>
        <w:t>B.</w:t>
      </w:r>
      <w:r w:rsidRPr="0069705B">
        <w:rPr>
          <w:szCs w:val="21"/>
        </w:rPr>
        <w:t>星期二</w:t>
      </w:r>
    </w:p>
    <w:p w14:paraId="53337CCC" w14:textId="77777777" w:rsidR="0069705B" w:rsidRPr="0069705B" w:rsidRDefault="0069705B" w:rsidP="0069705B">
      <w:pPr>
        <w:snapToGrid/>
        <w:ind w:firstLineChars="0" w:firstLine="420"/>
        <w:rPr>
          <w:szCs w:val="21"/>
        </w:rPr>
      </w:pPr>
      <w:r w:rsidRPr="0069705B">
        <w:rPr>
          <w:szCs w:val="21"/>
        </w:rPr>
        <w:t>C.</w:t>
      </w:r>
      <w:r w:rsidRPr="0069705B">
        <w:rPr>
          <w:szCs w:val="21"/>
        </w:rPr>
        <w:t>星期三</w:t>
      </w:r>
    </w:p>
    <w:p w14:paraId="188D362A" w14:textId="77777777" w:rsidR="00E8069C" w:rsidRDefault="0069705B" w:rsidP="0069705B">
      <w:pPr>
        <w:snapToGrid/>
        <w:ind w:firstLineChars="0" w:firstLine="420"/>
        <w:rPr>
          <w:szCs w:val="21"/>
        </w:rPr>
      </w:pPr>
      <w:r w:rsidRPr="0069705B">
        <w:rPr>
          <w:szCs w:val="21"/>
        </w:rPr>
        <w:t>D.</w:t>
      </w:r>
      <w:r w:rsidRPr="0069705B">
        <w:rPr>
          <w:szCs w:val="21"/>
        </w:rPr>
        <w:t>星期四</w:t>
      </w:r>
    </w:p>
    <w:p w14:paraId="0C7BB482" w14:textId="459C4EF0" w:rsidR="0069705B" w:rsidRDefault="0069705B" w:rsidP="0069705B">
      <w:pPr>
        <w:numPr>
          <w:ilvl w:val="0"/>
          <w:numId w:val="13"/>
        </w:numPr>
        <w:snapToGrid/>
        <w:ind w:firstLineChars="0" w:firstLine="420"/>
        <w:rPr>
          <w:szCs w:val="21"/>
        </w:rPr>
      </w:pPr>
      <w:r w:rsidRPr="0069705B">
        <w:rPr>
          <w:szCs w:val="21"/>
        </w:rPr>
        <w:t>早上</w:t>
      </w:r>
      <w:r w:rsidRPr="0069705B">
        <w:rPr>
          <w:szCs w:val="21"/>
        </w:rPr>
        <w:t>8:00</w:t>
      </w:r>
      <w:r w:rsidRPr="0069705B">
        <w:rPr>
          <w:szCs w:val="21"/>
        </w:rPr>
        <w:t>，</w:t>
      </w:r>
      <w:r w:rsidRPr="0069705B">
        <w:rPr>
          <w:szCs w:val="21"/>
        </w:rPr>
        <w:t>4</w:t>
      </w:r>
      <w:r w:rsidRPr="0069705B">
        <w:rPr>
          <w:szCs w:val="21"/>
        </w:rPr>
        <w:t>辆汽车同时从汽车站开出，在汽车站与各自的目的地之间往返，每往返一辆，第一辆汽车需要</w:t>
      </w:r>
      <w:r w:rsidRPr="0069705B">
        <w:rPr>
          <w:szCs w:val="21"/>
        </w:rPr>
        <w:t>3/4</w:t>
      </w:r>
      <w:r w:rsidRPr="0069705B">
        <w:rPr>
          <w:szCs w:val="21"/>
        </w:rPr>
        <w:t>小时，第二辆汽车需要</w:t>
      </w:r>
      <w:r w:rsidRPr="0069705B">
        <w:rPr>
          <w:szCs w:val="21"/>
        </w:rPr>
        <w:t>4/9</w:t>
      </w:r>
      <w:r w:rsidRPr="0069705B">
        <w:rPr>
          <w:szCs w:val="21"/>
        </w:rPr>
        <w:t>小时，第三辆汽车需要</w:t>
      </w:r>
      <w:r w:rsidRPr="0069705B">
        <w:rPr>
          <w:szCs w:val="21"/>
        </w:rPr>
        <w:t>36</w:t>
      </w:r>
      <w:r w:rsidRPr="0069705B">
        <w:rPr>
          <w:szCs w:val="21"/>
        </w:rPr>
        <w:t>分钟，第四辆汽车需要</w:t>
      </w:r>
      <w:r w:rsidRPr="0069705B">
        <w:rPr>
          <w:szCs w:val="21"/>
        </w:rPr>
        <w:t>1</w:t>
      </w:r>
      <w:r w:rsidRPr="0069705B">
        <w:rPr>
          <w:szCs w:val="21"/>
        </w:rPr>
        <w:t>小时，那么</w:t>
      </w:r>
      <w:r w:rsidRPr="0069705B">
        <w:rPr>
          <w:szCs w:val="21"/>
        </w:rPr>
        <w:t>4</w:t>
      </w:r>
      <w:r w:rsidRPr="0069705B">
        <w:rPr>
          <w:szCs w:val="21"/>
        </w:rPr>
        <w:t>辆汽车第一次同时到达汽车站的时间是几点？</w:t>
      </w:r>
    </w:p>
    <w:p w14:paraId="21B52293" w14:textId="77777777" w:rsidR="0069705B" w:rsidRDefault="0069705B" w:rsidP="0069705B">
      <w:pPr>
        <w:snapToGrid/>
        <w:ind w:left="420" w:firstLineChars="0" w:firstLine="0"/>
        <w:rPr>
          <w:szCs w:val="21"/>
        </w:rPr>
      </w:pPr>
      <w:r w:rsidRPr="0069705B">
        <w:rPr>
          <w:szCs w:val="21"/>
        </w:rPr>
        <w:lastRenderedPageBreak/>
        <w:t>A.14:00</w:t>
      </w:r>
    </w:p>
    <w:p w14:paraId="393C3E9A" w14:textId="27CDEACA" w:rsidR="0069705B" w:rsidRPr="0069705B" w:rsidRDefault="0069705B" w:rsidP="0069705B">
      <w:pPr>
        <w:snapToGrid/>
        <w:ind w:left="420" w:firstLineChars="0" w:firstLine="0"/>
        <w:rPr>
          <w:szCs w:val="21"/>
        </w:rPr>
      </w:pPr>
      <w:r w:rsidRPr="0069705B">
        <w:rPr>
          <w:szCs w:val="21"/>
        </w:rPr>
        <w:t>B.16:00</w:t>
      </w:r>
    </w:p>
    <w:p w14:paraId="573A7668" w14:textId="77777777" w:rsidR="0069705B" w:rsidRPr="0069705B" w:rsidRDefault="0069705B" w:rsidP="0069705B">
      <w:pPr>
        <w:snapToGrid/>
        <w:ind w:firstLineChars="0" w:firstLine="420"/>
        <w:rPr>
          <w:szCs w:val="21"/>
        </w:rPr>
      </w:pPr>
      <w:r w:rsidRPr="0069705B">
        <w:rPr>
          <w:szCs w:val="21"/>
        </w:rPr>
        <w:t>C.18:00</w:t>
      </w:r>
    </w:p>
    <w:p w14:paraId="1740EA49" w14:textId="77777777" w:rsidR="00E8069C" w:rsidRDefault="0069705B" w:rsidP="0069705B">
      <w:pPr>
        <w:snapToGrid/>
        <w:ind w:firstLine="420"/>
        <w:rPr>
          <w:szCs w:val="21"/>
        </w:rPr>
      </w:pPr>
      <w:r w:rsidRPr="0069705B">
        <w:rPr>
          <w:szCs w:val="21"/>
        </w:rPr>
        <w:t>D.20:00</w:t>
      </w:r>
    </w:p>
    <w:p w14:paraId="02E07DA0" w14:textId="7C63AF16" w:rsidR="0069705B" w:rsidRPr="0069705B" w:rsidRDefault="0069705B" w:rsidP="0069705B">
      <w:pPr>
        <w:numPr>
          <w:ilvl w:val="0"/>
          <w:numId w:val="13"/>
        </w:numPr>
        <w:snapToGrid/>
        <w:ind w:firstLineChars="0" w:firstLine="420"/>
        <w:rPr>
          <w:szCs w:val="21"/>
        </w:rPr>
      </w:pPr>
      <w:r w:rsidRPr="0069705B">
        <w:rPr>
          <w:szCs w:val="21"/>
        </w:rPr>
        <w:t>某小区进行绿化，如图所示，长方形面积的</w:t>
      </w:r>
      <w:r w:rsidRPr="0069705B">
        <w:rPr>
          <w:szCs w:val="21"/>
        </w:rPr>
        <w:t>3/4</w:t>
      </w:r>
      <w:r w:rsidRPr="0069705B">
        <w:rPr>
          <w:szCs w:val="21"/>
        </w:rPr>
        <w:t>是草地，圆形面积的</w:t>
      </w:r>
      <w:r w:rsidRPr="0069705B">
        <w:rPr>
          <w:szCs w:val="21"/>
        </w:rPr>
        <w:t>8/9</w:t>
      </w:r>
      <w:r w:rsidRPr="0069705B">
        <w:rPr>
          <w:szCs w:val="21"/>
        </w:rPr>
        <w:t>是健身区，重叠部分为花卉区，已知健身区面积比草地面积多</w:t>
      </w:r>
      <w:r w:rsidRPr="0069705B">
        <w:rPr>
          <w:szCs w:val="21"/>
        </w:rPr>
        <w:t>50</w:t>
      </w:r>
      <w:r w:rsidRPr="0069705B">
        <w:rPr>
          <w:szCs w:val="21"/>
        </w:rPr>
        <w:t>平方米，则花卉区的面积是多少？</w:t>
      </w:r>
    </w:p>
    <w:p w14:paraId="695BAC02" w14:textId="77777777" w:rsidR="0069705B" w:rsidRDefault="0069705B" w:rsidP="0069705B">
      <w:pPr>
        <w:snapToGrid/>
        <w:ind w:firstLine="420"/>
        <w:rPr>
          <w:szCs w:val="21"/>
        </w:rPr>
      </w:pPr>
      <w:r w:rsidRPr="0069705B">
        <w:rPr>
          <w:rFonts w:ascii="等线" w:eastAsia="等线" w:hAnsi="等线"/>
          <w:noProof/>
          <w:szCs w:val="22"/>
        </w:rPr>
        <w:drawing>
          <wp:inline distT="0" distB="0" distL="0" distR="0" wp14:anchorId="53B64D58" wp14:editId="13C201E9">
            <wp:extent cx="1668004" cy="1054100"/>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88122" cy="1066814"/>
                    </a:xfrm>
                    <a:prstGeom prst="rect">
                      <a:avLst/>
                    </a:prstGeom>
                  </pic:spPr>
                </pic:pic>
              </a:graphicData>
            </a:graphic>
          </wp:inline>
        </w:drawing>
      </w:r>
    </w:p>
    <w:p w14:paraId="75516A72" w14:textId="77777777" w:rsidR="0069705B" w:rsidRDefault="0069705B" w:rsidP="0069705B">
      <w:pPr>
        <w:snapToGrid/>
        <w:ind w:firstLine="420"/>
        <w:rPr>
          <w:szCs w:val="21"/>
        </w:rPr>
      </w:pPr>
      <w:r w:rsidRPr="0069705B">
        <w:rPr>
          <w:szCs w:val="21"/>
        </w:rPr>
        <w:t>A.90</w:t>
      </w:r>
    </w:p>
    <w:p w14:paraId="55DF0348" w14:textId="216330BC" w:rsidR="0069705B" w:rsidRPr="0069705B" w:rsidRDefault="0069705B" w:rsidP="0069705B">
      <w:pPr>
        <w:snapToGrid/>
        <w:ind w:firstLine="420"/>
        <w:rPr>
          <w:szCs w:val="21"/>
        </w:rPr>
      </w:pPr>
      <w:r w:rsidRPr="0069705B">
        <w:rPr>
          <w:szCs w:val="21"/>
        </w:rPr>
        <w:t>B.50</w:t>
      </w:r>
    </w:p>
    <w:p w14:paraId="678DD07F" w14:textId="77777777" w:rsidR="0069705B" w:rsidRPr="0069705B" w:rsidRDefault="0069705B" w:rsidP="0069705B">
      <w:pPr>
        <w:snapToGrid/>
        <w:ind w:firstLine="420"/>
        <w:rPr>
          <w:szCs w:val="21"/>
        </w:rPr>
      </w:pPr>
      <w:r w:rsidRPr="0069705B">
        <w:rPr>
          <w:szCs w:val="21"/>
        </w:rPr>
        <w:t>C.20</w:t>
      </w:r>
    </w:p>
    <w:p w14:paraId="3D91CCD2" w14:textId="77777777" w:rsidR="00E8069C" w:rsidRDefault="0069705B" w:rsidP="0069705B">
      <w:pPr>
        <w:snapToGrid/>
        <w:ind w:firstLine="420"/>
        <w:rPr>
          <w:szCs w:val="21"/>
        </w:rPr>
      </w:pPr>
      <w:r w:rsidRPr="0069705B">
        <w:rPr>
          <w:szCs w:val="21"/>
        </w:rPr>
        <w:t>D.10</w:t>
      </w:r>
    </w:p>
    <w:p w14:paraId="5EAC1048" w14:textId="3068BFC6" w:rsidR="0069705B" w:rsidRDefault="0069705B" w:rsidP="0069705B">
      <w:pPr>
        <w:numPr>
          <w:ilvl w:val="0"/>
          <w:numId w:val="13"/>
        </w:numPr>
        <w:snapToGrid/>
        <w:ind w:firstLineChars="0" w:firstLine="420"/>
        <w:rPr>
          <w:szCs w:val="21"/>
        </w:rPr>
      </w:pPr>
      <w:r w:rsidRPr="0069705B">
        <w:rPr>
          <w:szCs w:val="21"/>
        </w:rPr>
        <w:t>边长为</w:t>
      </w:r>
      <w:r w:rsidRPr="0069705B">
        <w:rPr>
          <w:szCs w:val="21"/>
        </w:rPr>
        <w:t>6</w:t>
      </w:r>
      <w:r w:rsidRPr="0069705B">
        <w:rPr>
          <w:szCs w:val="21"/>
        </w:rPr>
        <w:t>的正方体，由若干个边长为</w:t>
      </w:r>
      <w:r w:rsidRPr="0069705B">
        <w:rPr>
          <w:szCs w:val="21"/>
        </w:rPr>
        <w:t>1</w:t>
      </w:r>
      <w:r w:rsidRPr="0069705B">
        <w:rPr>
          <w:szCs w:val="21"/>
        </w:rPr>
        <w:t>的正方体组成，现将大正方体表面涂上色，请问仅有一面着色的小正方体与仅有两面着色的小正方体个数之差为多少</w:t>
      </w:r>
      <w:r w:rsidRPr="0069705B">
        <w:rPr>
          <w:rFonts w:hint="eastAsia"/>
          <w:szCs w:val="21"/>
        </w:rPr>
        <w:t>？</w:t>
      </w:r>
    </w:p>
    <w:p w14:paraId="2FAC5ADE" w14:textId="77777777" w:rsidR="0069705B" w:rsidRDefault="0069705B" w:rsidP="0069705B">
      <w:pPr>
        <w:snapToGrid/>
        <w:ind w:left="420" w:firstLineChars="0" w:firstLine="0"/>
        <w:rPr>
          <w:szCs w:val="21"/>
        </w:rPr>
      </w:pPr>
      <w:r w:rsidRPr="0069705B">
        <w:rPr>
          <w:szCs w:val="21"/>
        </w:rPr>
        <w:t>A.36</w:t>
      </w:r>
    </w:p>
    <w:p w14:paraId="53DC593A" w14:textId="456786D4" w:rsidR="0069705B" w:rsidRPr="0069705B" w:rsidRDefault="0069705B" w:rsidP="0069705B">
      <w:pPr>
        <w:snapToGrid/>
        <w:ind w:left="420" w:firstLineChars="0" w:firstLine="0"/>
        <w:rPr>
          <w:szCs w:val="21"/>
        </w:rPr>
      </w:pPr>
      <w:r w:rsidRPr="0069705B">
        <w:rPr>
          <w:szCs w:val="21"/>
        </w:rPr>
        <w:t>B.48</w:t>
      </w:r>
    </w:p>
    <w:p w14:paraId="4757E77A" w14:textId="77777777" w:rsidR="0069705B" w:rsidRPr="0069705B" w:rsidRDefault="0069705B" w:rsidP="0069705B">
      <w:pPr>
        <w:snapToGrid/>
        <w:ind w:firstLine="420"/>
        <w:rPr>
          <w:szCs w:val="21"/>
        </w:rPr>
      </w:pPr>
      <w:r w:rsidRPr="0069705B">
        <w:rPr>
          <w:szCs w:val="21"/>
        </w:rPr>
        <w:t>C.54</w:t>
      </w:r>
    </w:p>
    <w:p w14:paraId="3DA07755" w14:textId="77777777" w:rsidR="00E8069C" w:rsidRDefault="0069705B" w:rsidP="0069705B">
      <w:pPr>
        <w:snapToGrid/>
        <w:ind w:firstLine="420"/>
        <w:rPr>
          <w:szCs w:val="21"/>
        </w:rPr>
      </w:pPr>
      <w:r w:rsidRPr="0069705B">
        <w:rPr>
          <w:szCs w:val="21"/>
        </w:rPr>
        <w:t>D.64</w:t>
      </w:r>
    </w:p>
    <w:p w14:paraId="27F947A2" w14:textId="1D6B6F7B" w:rsidR="0069705B" w:rsidRPr="0069705B" w:rsidRDefault="0069705B" w:rsidP="0069705B">
      <w:pPr>
        <w:numPr>
          <w:ilvl w:val="0"/>
          <w:numId w:val="13"/>
        </w:numPr>
        <w:snapToGrid/>
        <w:ind w:firstLineChars="0" w:firstLine="420"/>
        <w:rPr>
          <w:szCs w:val="21"/>
        </w:rPr>
      </w:pPr>
      <w:r w:rsidRPr="0069705B">
        <w:rPr>
          <w:szCs w:val="21"/>
        </w:rPr>
        <w:t>某工厂原有</w:t>
      </w:r>
      <w:r w:rsidRPr="0069705B">
        <w:rPr>
          <w:szCs w:val="21"/>
        </w:rPr>
        <w:t>3</w:t>
      </w:r>
      <w:r w:rsidRPr="0069705B">
        <w:rPr>
          <w:szCs w:val="21"/>
        </w:rPr>
        <w:t>条产量相同的生产线，如果其中一条生产线改造后这</w:t>
      </w:r>
      <w:r w:rsidRPr="0069705B">
        <w:rPr>
          <w:szCs w:val="21"/>
        </w:rPr>
        <w:t>3</w:t>
      </w:r>
      <w:r w:rsidRPr="0069705B">
        <w:rPr>
          <w:szCs w:val="21"/>
        </w:rPr>
        <w:t>条生产线的总产量是以前总产量的</w:t>
      </w:r>
      <w:r w:rsidRPr="0069705B">
        <w:rPr>
          <w:szCs w:val="21"/>
        </w:rPr>
        <w:t>1.5</w:t>
      </w:r>
      <w:r w:rsidRPr="0069705B">
        <w:rPr>
          <w:szCs w:val="21"/>
        </w:rPr>
        <w:t>倍，那么</w:t>
      </w:r>
      <w:r w:rsidRPr="0069705B">
        <w:rPr>
          <w:szCs w:val="21"/>
        </w:rPr>
        <w:t>3</w:t>
      </w:r>
      <w:r w:rsidRPr="0069705B">
        <w:rPr>
          <w:szCs w:val="21"/>
        </w:rPr>
        <w:t>条生产线都进行同样的改造后，生产线总产量与改造前的生产线总产量之比是多少？</w:t>
      </w:r>
    </w:p>
    <w:p w14:paraId="213DD331" w14:textId="77777777" w:rsidR="0069705B" w:rsidRPr="0069705B" w:rsidRDefault="0069705B" w:rsidP="0069705B">
      <w:pPr>
        <w:ind w:firstLine="420"/>
        <w:rPr>
          <w:szCs w:val="21"/>
        </w:rPr>
      </w:pPr>
      <w:r w:rsidRPr="0069705B">
        <w:rPr>
          <w:szCs w:val="21"/>
        </w:rPr>
        <w:t>A. 4:3</w:t>
      </w:r>
    </w:p>
    <w:p w14:paraId="5BDBC143" w14:textId="77777777" w:rsidR="0069705B" w:rsidRPr="0069705B" w:rsidRDefault="0069705B" w:rsidP="0069705B">
      <w:pPr>
        <w:snapToGrid/>
        <w:ind w:firstLine="420"/>
        <w:rPr>
          <w:szCs w:val="21"/>
        </w:rPr>
      </w:pPr>
      <w:r w:rsidRPr="0069705B">
        <w:rPr>
          <w:szCs w:val="21"/>
        </w:rPr>
        <w:t>B. 2:1</w:t>
      </w:r>
    </w:p>
    <w:p w14:paraId="1892059A" w14:textId="77777777" w:rsidR="0069705B" w:rsidRPr="0069705B" w:rsidRDefault="0069705B" w:rsidP="0069705B">
      <w:pPr>
        <w:snapToGrid/>
        <w:ind w:firstLine="420"/>
        <w:rPr>
          <w:szCs w:val="21"/>
        </w:rPr>
      </w:pPr>
      <w:r w:rsidRPr="0069705B">
        <w:rPr>
          <w:szCs w:val="21"/>
        </w:rPr>
        <w:t>C. 5:2</w:t>
      </w:r>
    </w:p>
    <w:p w14:paraId="63E0CDE5" w14:textId="77777777" w:rsidR="00E8069C" w:rsidRDefault="0069705B" w:rsidP="0069705B">
      <w:pPr>
        <w:snapToGrid/>
        <w:ind w:firstLine="420"/>
        <w:rPr>
          <w:szCs w:val="21"/>
        </w:rPr>
      </w:pPr>
      <w:r w:rsidRPr="0069705B">
        <w:rPr>
          <w:szCs w:val="21"/>
        </w:rPr>
        <w:t>D. 3:1</w:t>
      </w:r>
    </w:p>
    <w:p w14:paraId="788B229B" w14:textId="500ED3D1" w:rsidR="0074030A" w:rsidRDefault="0074030A" w:rsidP="0069705B">
      <w:pPr>
        <w:pStyle w:val="3"/>
        <w:spacing w:beforeLines="50" w:before="156" w:afterLines="50" w:after="156"/>
      </w:pPr>
      <w:r w:rsidRPr="002118D8">
        <w:lastRenderedPageBreak/>
        <w:t>第</w:t>
      </w:r>
      <w:r w:rsidRPr="002118D8">
        <w:rPr>
          <w:rFonts w:hint="eastAsia"/>
        </w:rPr>
        <w:t>四单元</w:t>
      </w:r>
      <w:r w:rsidR="0069705B">
        <w:rPr>
          <w:rFonts w:hint="eastAsia"/>
        </w:rPr>
        <w:t xml:space="preserve">  </w:t>
      </w:r>
      <w:r w:rsidRPr="002118D8">
        <w:rPr>
          <w:rFonts w:hint="eastAsia"/>
        </w:rPr>
        <w:t>判断推理</w:t>
      </w:r>
      <w:r w:rsidRPr="005C0D68">
        <w:rPr>
          <w:rFonts w:hint="eastAsia"/>
        </w:rPr>
        <w:t>(</w:t>
      </w:r>
      <w:r>
        <w:rPr>
          <w:rFonts w:hint="eastAsia"/>
        </w:rPr>
        <w:t>共20题，参考时限20分钟</w:t>
      </w:r>
      <w:r w:rsidRPr="005C0D68">
        <w:rPr>
          <w:rFonts w:hint="eastAsia"/>
        </w:rPr>
        <w:t>)</w:t>
      </w:r>
    </w:p>
    <w:p w14:paraId="0FA6B5E6" w14:textId="77777777" w:rsidR="00065DD7" w:rsidRDefault="00065DD7" w:rsidP="0032679B">
      <w:pPr>
        <w:pStyle w:val="5"/>
      </w:pPr>
      <w:r>
        <w:rPr>
          <w:rFonts w:hint="eastAsia"/>
        </w:rPr>
        <w:t>一、图形推理。</w:t>
      </w:r>
    </w:p>
    <w:p w14:paraId="099CE5AA" w14:textId="109F7F76" w:rsidR="00065DD7" w:rsidRDefault="00065DD7" w:rsidP="00065DD7">
      <w:pPr>
        <w:spacing w:line="300" w:lineRule="auto"/>
        <w:ind w:leftChars="200" w:left="420" w:firstLineChars="0" w:firstLine="0"/>
      </w:pPr>
      <w:r>
        <w:rPr>
          <w:rFonts w:hint="eastAsia"/>
        </w:rPr>
        <w:t>41.</w:t>
      </w:r>
      <w:r>
        <w:rPr>
          <w:rFonts w:hint="eastAsia"/>
        </w:rPr>
        <w:t>以下哪两个图形调换位置之后，新形成的图形序列具有一定的规律性？</w:t>
      </w:r>
      <w:r>
        <w:rPr>
          <w:rFonts w:hint="eastAsia"/>
          <w:szCs w:val="22"/>
        </w:rPr>
        <w:t>（</w:t>
      </w:r>
      <w:r>
        <w:rPr>
          <w:rFonts w:hint="eastAsia"/>
          <w:szCs w:val="22"/>
        </w:rPr>
        <w:t xml:space="preserve"> </w:t>
      </w:r>
      <w:r>
        <w:rPr>
          <w:szCs w:val="22"/>
        </w:rPr>
        <w:t xml:space="preserve">   </w:t>
      </w:r>
      <w:r>
        <w:rPr>
          <w:rFonts w:hint="eastAsia"/>
          <w:szCs w:val="22"/>
        </w:rPr>
        <w:t>）。</w:t>
      </w:r>
    </w:p>
    <w:p w14:paraId="63236B92" w14:textId="5E782FE5" w:rsidR="00065DD7" w:rsidRDefault="0032679B" w:rsidP="00065DD7">
      <w:pPr>
        <w:spacing w:line="300" w:lineRule="auto"/>
        <w:ind w:firstLine="420"/>
        <w:rPr>
          <w:szCs w:val="28"/>
        </w:rPr>
      </w:pPr>
      <w:r>
        <w:rPr>
          <w:noProof/>
        </w:rPr>
        <w:drawing>
          <wp:inline distT="0" distB="0" distL="0" distR="0" wp14:anchorId="43D24F7D" wp14:editId="465A944F">
            <wp:extent cx="4943475" cy="112830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58559" cy="1131745"/>
                    </a:xfrm>
                    <a:prstGeom prst="rect">
                      <a:avLst/>
                    </a:prstGeom>
                  </pic:spPr>
                </pic:pic>
              </a:graphicData>
            </a:graphic>
          </wp:inline>
        </w:drawing>
      </w:r>
    </w:p>
    <w:p w14:paraId="60E29E72" w14:textId="77777777" w:rsidR="00065DD7" w:rsidRDefault="00065DD7" w:rsidP="00065DD7">
      <w:pPr>
        <w:ind w:firstLine="420"/>
        <w:rPr>
          <w:szCs w:val="22"/>
        </w:rPr>
      </w:pPr>
      <w:r>
        <w:rPr>
          <w:rFonts w:hint="eastAsia"/>
          <w:szCs w:val="22"/>
        </w:rPr>
        <w:t>A.1</w:t>
      </w:r>
      <w:r>
        <w:rPr>
          <w:rFonts w:hint="eastAsia"/>
          <w:szCs w:val="22"/>
        </w:rPr>
        <w:t>和</w:t>
      </w:r>
      <w:r>
        <w:rPr>
          <w:rFonts w:hint="eastAsia"/>
          <w:szCs w:val="22"/>
        </w:rPr>
        <w:t>4</w:t>
      </w:r>
    </w:p>
    <w:p w14:paraId="70E57685" w14:textId="77777777" w:rsidR="00065DD7" w:rsidRDefault="00065DD7" w:rsidP="00065DD7">
      <w:pPr>
        <w:ind w:firstLine="420"/>
        <w:rPr>
          <w:szCs w:val="22"/>
        </w:rPr>
      </w:pPr>
      <w:r>
        <w:rPr>
          <w:rFonts w:hint="eastAsia"/>
          <w:szCs w:val="22"/>
        </w:rPr>
        <w:t>B.2</w:t>
      </w:r>
      <w:r>
        <w:rPr>
          <w:rFonts w:hint="eastAsia"/>
          <w:szCs w:val="22"/>
        </w:rPr>
        <w:t>和</w:t>
      </w:r>
      <w:r>
        <w:rPr>
          <w:rFonts w:hint="eastAsia"/>
          <w:szCs w:val="22"/>
        </w:rPr>
        <w:t>5</w:t>
      </w:r>
    </w:p>
    <w:p w14:paraId="2E00B6DE" w14:textId="77777777" w:rsidR="00065DD7" w:rsidRDefault="00065DD7" w:rsidP="00065DD7">
      <w:pPr>
        <w:ind w:firstLine="420"/>
        <w:rPr>
          <w:szCs w:val="22"/>
        </w:rPr>
      </w:pPr>
      <w:r>
        <w:rPr>
          <w:rFonts w:hint="eastAsia"/>
          <w:szCs w:val="22"/>
        </w:rPr>
        <w:t>C.3</w:t>
      </w:r>
      <w:r>
        <w:rPr>
          <w:rFonts w:hint="eastAsia"/>
          <w:szCs w:val="22"/>
        </w:rPr>
        <w:t>和</w:t>
      </w:r>
      <w:r>
        <w:rPr>
          <w:rFonts w:hint="eastAsia"/>
          <w:szCs w:val="22"/>
        </w:rPr>
        <w:t>6</w:t>
      </w:r>
    </w:p>
    <w:p w14:paraId="514FD9DF" w14:textId="77777777" w:rsidR="00E8069C" w:rsidRDefault="00065DD7" w:rsidP="00065DD7">
      <w:pPr>
        <w:ind w:firstLine="420"/>
        <w:rPr>
          <w:szCs w:val="22"/>
        </w:rPr>
      </w:pPr>
      <w:r>
        <w:rPr>
          <w:rFonts w:hint="eastAsia"/>
          <w:szCs w:val="22"/>
        </w:rPr>
        <w:t>D.3</w:t>
      </w:r>
      <w:r>
        <w:rPr>
          <w:rFonts w:hint="eastAsia"/>
          <w:szCs w:val="22"/>
        </w:rPr>
        <w:t>和</w:t>
      </w:r>
      <w:r>
        <w:rPr>
          <w:rFonts w:hint="eastAsia"/>
          <w:szCs w:val="22"/>
        </w:rPr>
        <w:t>4</w:t>
      </w:r>
    </w:p>
    <w:p w14:paraId="4CFE6B87" w14:textId="4247A348" w:rsidR="00065DD7" w:rsidRDefault="00065DD7" w:rsidP="00065DD7">
      <w:pPr>
        <w:spacing w:line="300" w:lineRule="auto"/>
        <w:ind w:firstLine="420"/>
      </w:pPr>
      <w:r>
        <w:rPr>
          <w:rFonts w:hint="eastAsia"/>
        </w:rPr>
        <w:t>42.</w:t>
      </w:r>
      <w:r>
        <w:rPr>
          <w:rFonts w:hint="eastAsia"/>
        </w:rPr>
        <w:t>以下哪两个图形调换位置之后，新形成的图形序列具有一定的规律性？</w:t>
      </w:r>
      <w:r>
        <w:rPr>
          <w:rFonts w:hint="eastAsia"/>
          <w:szCs w:val="22"/>
        </w:rPr>
        <w:t>（</w:t>
      </w:r>
      <w:r>
        <w:rPr>
          <w:rFonts w:hint="eastAsia"/>
          <w:szCs w:val="22"/>
        </w:rPr>
        <w:t xml:space="preserve"> </w:t>
      </w:r>
      <w:r>
        <w:rPr>
          <w:szCs w:val="22"/>
        </w:rPr>
        <w:t xml:space="preserve">   </w:t>
      </w:r>
      <w:r>
        <w:rPr>
          <w:rFonts w:hint="eastAsia"/>
          <w:szCs w:val="22"/>
        </w:rPr>
        <w:t>）</w:t>
      </w:r>
    </w:p>
    <w:p w14:paraId="577008C9" w14:textId="169E0E98" w:rsidR="00065DD7" w:rsidRDefault="0032679B" w:rsidP="00065DD7">
      <w:pPr>
        <w:spacing w:line="300" w:lineRule="auto"/>
        <w:ind w:firstLine="420"/>
        <w:rPr>
          <w:szCs w:val="28"/>
        </w:rPr>
      </w:pPr>
      <w:r>
        <w:rPr>
          <w:noProof/>
        </w:rPr>
        <w:drawing>
          <wp:inline distT="0" distB="0" distL="0" distR="0" wp14:anchorId="48A2A48D" wp14:editId="30E1CCD5">
            <wp:extent cx="4867275" cy="1111474"/>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06007" cy="1120319"/>
                    </a:xfrm>
                    <a:prstGeom prst="rect">
                      <a:avLst/>
                    </a:prstGeom>
                  </pic:spPr>
                </pic:pic>
              </a:graphicData>
            </a:graphic>
          </wp:inline>
        </w:drawing>
      </w:r>
    </w:p>
    <w:p w14:paraId="000DF2B2" w14:textId="77777777" w:rsidR="00065DD7" w:rsidRDefault="00065DD7" w:rsidP="00065DD7">
      <w:pPr>
        <w:ind w:firstLine="420"/>
        <w:rPr>
          <w:szCs w:val="22"/>
        </w:rPr>
      </w:pPr>
      <w:r>
        <w:rPr>
          <w:rFonts w:hint="eastAsia"/>
          <w:szCs w:val="22"/>
        </w:rPr>
        <w:t>A.1</w:t>
      </w:r>
      <w:r>
        <w:rPr>
          <w:rFonts w:hint="eastAsia"/>
          <w:szCs w:val="22"/>
        </w:rPr>
        <w:t>和</w:t>
      </w:r>
      <w:r>
        <w:rPr>
          <w:rFonts w:hint="eastAsia"/>
          <w:szCs w:val="22"/>
        </w:rPr>
        <w:t>3</w:t>
      </w:r>
    </w:p>
    <w:p w14:paraId="32244AD1" w14:textId="77777777" w:rsidR="00065DD7" w:rsidRDefault="00065DD7" w:rsidP="00065DD7">
      <w:pPr>
        <w:ind w:firstLine="420"/>
        <w:rPr>
          <w:szCs w:val="22"/>
        </w:rPr>
      </w:pPr>
      <w:r>
        <w:rPr>
          <w:rFonts w:hint="eastAsia"/>
          <w:szCs w:val="22"/>
        </w:rPr>
        <w:t>B.2</w:t>
      </w:r>
      <w:r>
        <w:rPr>
          <w:rFonts w:hint="eastAsia"/>
          <w:szCs w:val="22"/>
        </w:rPr>
        <w:t>和</w:t>
      </w:r>
      <w:r>
        <w:rPr>
          <w:rFonts w:hint="eastAsia"/>
          <w:szCs w:val="22"/>
        </w:rPr>
        <w:t>4</w:t>
      </w:r>
    </w:p>
    <w:p w14:paraId="3556F797" w14:textId="77777777" w:rsidR="00065DD7" w:rsidRDefault="00065DD7" w:rsidP="00065DD7">
      <w:pPr>
        <w:ind w:firstLine="420"/>
        <w:rPr>
          <w:szCs w:val="22"/>
        </w:rPr>
      </w:pPr>
      <w:r>
        <w:rPr>
          <w:rFonts w:hint="eastAsia"/>
          <w:szCs w:val="22"/>
        </w:rPr>
        <w:t>C.3</w:t>
      </w:r>
      <w:r>
        <w:rPr>
          <w:rFonts w:hint="eastAsia"/>
          <w:szCs w:val="22"/>
        </w:rPr>
        <w:t>和</w:t>
      </w:r>
      <w:r>
        <w:rPr>
          <w:rFonts w:hint="eastAsia"/>
          <w:szCs w:val="22"/>
        </w:rPr>
        <w:t>5</w:t>
      </w:r>
    </w:p>
    <w:p w14:paraId="0B568DBB" w14:textId="77777777" w:rsidR="00E8069C" w:rsidRDefault="00065DD7" w:rsidP="00065DD7">
      <w:pPr>
        <w:ind w:firstLine="420"/>
        <w:rPr>
          <w:szCs w:val="22"/>
        </w:rPr>
      </w:pPr>
      <w:r>
        <w:rPr>
          <w:rFonts w:hint="eastAsia"/>
          <w:szCs w:val="22"/>
        </w:rPr>
        <w:t>D.4</w:t>
      </w:r>
      <w:r>
        <w:rPr>
          <w:rFonts w:hint="eastAsia"/>
          <w:szCs w:val="22"/>
        </w:rPr>
        <w:t>和</w:t>
      </w:r>
      <w:r>
        <w:rPr>
          <w:rFonts w:hint="eastAsia"/>
          <w:szCs w:val="22"/>
        </w:rPr>
        <w:t>6</w:t>
      </w:r>
    </w:p>
    <w:p w14:paraId="02002C84" w14:textId="7F661C3F" w:rsidR="00065DD7" w:rsidRDefault="00065DD7" w:rsidP="00065DD7">
      <w:pPr>
        <w:ind w:firstLine="420"/>
        <w:rPr>
          <w:szCs w:val="22"/>
        </w:rPr>
      </w:pPr>
      <w:r>
        <w:rPr>
          <w:rFonts w:hint="eastAsia"/>
          <w:szCs w:val="22"/>
        </w:rPr>
        <w:t>43.</w:t>
      </w:r>
      <w:r>
        <w:rPr>
          <w:rFonts w:hint="eastAsia"/>
          <w:szCs w:val="22"/>
        </w:rPr>
        <w:t>下列选项为纸盒外表面的展示图，左边纸盒由其折叠而成的是（</w:t>
      </w:r>
      <w:r>
        <w:rPr>
          <w:rFonts w:hint="eastAsia"/>
          <w:szCs w:val="22"/>
        </w:rPr>
        <w:t xml:space="preserve"> </w:t>
      </w:r>
      <w:r>
        <w:rPr>
          <w:szCs w:val="22"/>
        </w:rPr>
        <w:t xml:space="preserve">   </w:t>
      </w:r>
      <w:r>
        <w:rPr>
          <w:rFonts w:hint="eastAsia"/>
          <w:szCs w:val="22"/>
        </w:rPr>
        <w:t>）。</w:t>
      </w:r>
    </w:p>
    <w:p w14:paraId="079BD317" w14:textId="4C19F647" w:rsidR="00E8069C" w:rsidRDefault="0032679B" w:rsidP="00065DD7">
      <w:pPr>
        <w:spacing w:line="300" w:lineRule="auto"/>
        <w:ind w:firstLine="420"/>
      </w:pPr>
      <w:r>
        <w:rPr>
          <w:noProof/>
        </w:rPr>
        <w:drawing>
          <wp:inline distT="0" distB="0" distL="0" distR="0" wp14:anchorId="1B09D677" wp14:editId="28D6A542">
            <wp:extent cx="4724400" cy="1617452"/>
            <wp:effectExtent l="0" t="0" r="0"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22126" cy="1616673"/>
                    </a:xfrm>
                    <a:prstGeom prst="rect">
                      <a:avLst/>
                    </a:prstGeom>
                  </pic:spPr>
                </pic:pic>
              </a:graphicData>
            </a:graphic>
          </wp:inline>
        </w:drawing>
      </w:r>
    </w:p>
    <w:p w14:paraId="1C0C1AA5" w14:textId="128807B1" w:rsidR="00065DD7" w:rsidRDefault="00065DD7" w:rsidP="00065DD7">
      <w:pPr>
        <w:spacing w:line="360" w:lineRule="exact"/>
        <w:ind w:firstLine="420"/>
        <w:rPr>
          <w:szCs w:val="22"/>
        </w:rPr>
      </w:pPr>
      <w:r>
        <w:rPr>
          <w:rFonts w:hint="eastAsia"/>
          <w:szCs w:val="22"/>
        </w:rPr>
        <w:t>44.</w:t>
      </w:r>
      <w:r>
        <w:rPr>
          <w:rFonts w:hint="eastAsia"/>
          <w:szCs w:val="22"/>
        </w:rPr>
        <w:t>选出最合适的一项填入问号处，使之呈现一定的规律（</w:t>
      </w:r>
      <w:r>
        <w:rPr>
          <w:rFonts w:hint="eastAsia"/>
          <w:szCs w:val="22"/>
        </w:rPr>
        <w:t xml:space="preserve"> </w:t>
      </w:r>
      <w:r>
        <w:rPr>
          <w:szCs w:val="22"/>
        </w:rPr>
        <w:t xml:space="preserve">   </w:t>
      </w:r>
      <w:r>
        <w:rPr>
          <w:rFonts w:hint="eastAsia"/>
          <w:szCs w:val="22"/>
        </w:rPr>
        <w:t>）。</w:t>
      </w:r>
    </w:p>
    <w:p w14:paraId="496AF93D" w14:textId="108D41E3" w:rsidR="00E8069C" w:rsidRDefault="0032679B" w:rsidP="00065DD7">
      <w:pPr>
        <w:spacing w:line="300" w:lineRule="auto"/>
        <w:ind w:firstLine="420"/>
      </w:pPr>
      <w:r>
        <w:rPr>
          <w:noProof/>
        </w:rPr>
        <w:drawing>
          <wp:inline distT="0" distB="0" distL="0" distR="0" wp14:anchorId="16256CEC" wp14:editId="680A57B7">
            <wp:extent cx="4981575" cy="86428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85214" cy="864911"/>
                    </a:xfrm>
                    <a:prstGeom prst="rect">
                      <a:avLst/>
                    </a:prstGeom>
                  </pic:spPr>
                </pic:pic>
              </a:graphicData>
            </a:graphic>
          </wp:inline>
        </w:drawing>
      </w:r>
    </w:p>
    <w:p w14:paraId="48A38E1D" w14:textId="7FFDDF43" w:rsidR="00065DD7" w:rsidRDefault="00065DD7" w:rsidP="00065DD7">
      <w:pPr>
        <w:ind w:firstLine="420"/>
        <w:rPr>
          <w:szCs w:val="22"/>
        </w:rPr>
      </w:pPr>
      <w:r>
        <w:rPr>
          <w:rFonts w:hint="eastAsia"/>
          <w:szCs w:val="22"/>
        </w:rPr>
        <w:lastRenderedPageBreak/>
        <w:t>45.</w:t>
      </w:r>
      <w:r>
        <w:rPr>
          <w:rFonts w:hint="eastAsia"/>
          <w:szCs w:val="22"/>
        </w:rPr>
        <w:t>把下面的六个图形分为两类，使每一类图形都有各自的共同特征或规律，下列选项中分类正确的是（</w:t>
      </w:r>
      <w:r>
        <w:rPr>
          <w:rFonts w:hint="eastAsia"/>
          <w:szCs w:val="22"/>
        </w:rPr>
        <w:t xml:space="preserve"> </w:t>
      </w:r>
      <w:r>
        <w:rPr>
          <w:szCs w:val="22"/>
        </w:rPr>
        <w:t xml:space="preserve">   </w:t>
      </w:r>
      <w:r>
        <w:rPr>
          <w:rFonts w:hint="eastAsia"/>
          <w:szCs w:val="22"/>
        </w:rPr>
        <w:t>）。</w:t>
      </w:r>
    </w:p>
    <w:p w14:paraId="458FB737" w14:textId="45827F66" w:rsidR="00065DD7" w:rsidRDefault="0032679B" w:rsidP="00065DD7">
      <w:pPr>
        <w:spacing w:line="300" w:lineRule="auto"/>
        <w:ind w:firstLine="420"/>
        <w:rPr>
          <w:szCs w:val="28"/>
        </w:rPr>
      </w:pPr>
      <w:r>
        <w:rPr>
          <w:noProof/>
        </w:rPr>
        <w:drawing>
          <wp:inline distT="0" distB="0" distL="0" distR="0" wp14:anchorId="3A5E4931" wp14:editId="4FDD1D54">
            <wp:extent cx="4876800" cy="950524"/>
            <wp:effectExtent l="0" t="0" r="0" b="25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74453" cy="950066"/>
                    </a:xfrm>
                    <a:prstGeom prst="rect">
                      <a:avLst/>
                    </a:prstGeom>
                  </pic:spPr>
                </pic:pic>
              </a:graphicData>
            </a:graphic>
          </wp:inline>
        </w:drawing>
      </w:r>
    </w:p>
    <w:p w14:paraId="35749A2A" w14:textId="77777777" w:rsidR="00065DD7" w:rsidRDefault="00065DD7" w:rsidP="00065DD7">
      <w:pPr>
        <w:ind w:firstLine="420"/>
        <w:rPr>
          <w:szCs w:val="22"/>
        </w:rPr>
      </w:pPr>
      <w:r>
        <w:rPr>
          <w:rFonts w:hint="eastAsia"/>
          <w:szCs w:val="22"/>
        </w:rPr>
        <w:t>A.</w:t>
      </w:r>
      <w:r>
        <w:rPr>
          <w:rFonts w:hint="eastAsia"/>
          <w:szCs w:val="22"/>
        </w:rPr>
        <w:t>①④⑥</w:t>
      </w:r>
      <w:r>
        <w:rPr>
          <w:rFonts w:hint="eastAsia"/>
          <w:szCs w:val="22"/>
        </w:rPr>
        <w:t>,</w:t>
      </w:r>
      <w:r>
        <w:rPr>
          <w:rFonts w:hint="eastAsia"/>
          <w:szCs w:val="22"/>
        </w:rPr>
        <w:t>③②⑤</w:t>
      </w:r>
    </w:p>
    <w:p w14:paraId="554B0749" w14:textId="77777777" w:rsidR="00065DD7" w:rsidRDefault="00065DD7" w:rsidP="00065DD7">
      <w:pPr>
        <w:ind w:firstLine="420"/>
        <w:rPr>
          <w:szCs w:val="22"/>
        </w:rPr>
      </w:pPr>
      <w:r>
        <w:rPr>
          <w:rFonts w:hint="eastAsia"/>
          <w:szCs w:val="22"/>
        </w:rPr>
        <w:t>B.</w:t>
      </w:r>
      <w:r>
        <w:rPr>
          <w:rFonts w:hint="eastAsia"/>
          <w:szCs w:val="22"/>
        </w:rPr>
        <w:t>①③⑤</w:t>
      </w:r>
      <w:r>
        <w:rPr>
          <w:rFonts w:hint="eastAsia"/>
          <w:szCs w:val="22"/>
        </w:rPr>
        <w:t>,</w:t>
      </w:r>
      <w:r>
        <w:rPr>
          <w:rFonts w:hint="eastAsia"/>
          <w:szCs w:val="22"/>
        </w:rPr>
        <w:t>②④⑥</w:t>
      </w:r>
    </w:p>
    <w:p w14:paraId="3A63670B" w14:textId="77777777" w:rsidR="00065DD7" w:rsidRDefault="00065DD7" w:rsidP="00065DD7">
      <w:pPr>
        <w:ind w:firstLine="420"/>
        <w:rPr>
          <w:szCs w:val="22"/>
        </w:rPr>
      </w:pPr>
      <w:r>
        <w:rPr>
          <w:rFonts w:hint="eastAsia"/>
          <w:szCs w:val="22"/>
        </w:rPr>
        <w:t>C.</w:t>
      </w:r>
      <w:r>
        <w:rPr>
          <w:rFonts w:hint="eastAsia"/>
          <w:szCs w:val="22"/>
        </w:rPr>
        <w:t>①⑤⑥</w:t>
      </w:r>
      <w:r>
        <w:rPr>
          <w:rFonts w:hint="eastAsia"/>
          <w:szCs w:val="22"/>
        </w:rPr>
        <w:t>,</w:t>
      </w:r>
      <w:r>
        <w:rPr>
          <w:rFonts w:hint="eastAsia"/>
          <w:szCs w:val="22"/>
        </w:rPr>
        <w:t>②③④</w:t>
      </w:r>
    </w:p>
    <w:p w14:paraId="190CB5A5" w14:textId="77777777" w:rsidR="00E8069C" w:rsidRDefault="00065DD7" w:rsidP="00065DD7">
      <w:pPr>
        <w:ind w:firstLine="420"/>
        <w:rPr>
          <w:szCs w:val="22"/>
        </w:rPr>
      </w:pPr>
      <w:r>
        <w:rPr>
          <w:rFonts w:hint="eastAsia"/>
          <w:szCs w:val="22"/>
        </w:rPr>
        <w:t>D.</w:t>
      </w:r>
      <w:r>
        <w:rPr>
          <w:rFonts w:hint="eastAsia"/>
          <w:szCs w:val="22"/>
        </w:rPr>
        <w:t>①②⑤</w:t>
      </w:r>
      <w:r>
        <w:rPr>
          <w:rFonts w:hint="eastAsia"/>
          <w:szCs w:val="22"/>
        </w:rPr>
        <w:t>,</w:t>
      </w:r>
      <w:r>
        <w:rPr>
          <w:rFonts w:hint="eastAsia"/>
          <w:szCs w:val="22"/>
        </w:rPr>
        <w:t>③④⑥</w:t>
      </w:r>
      <w:r>
        <w:rPr>
          <w:rFonts w:hint="eastAsia"/>
          <w:szCs w:val="22"/>
        </w:rPr>
        <w:t xml:space="preserve"> </w:t>
      </w:r>
    </w:p>
    <w:p w14:paraId="49FBB640" w14:textId="27E86238" w:rsidR="00065DD7" w:rsidRDefault="00065DD7" w:rsidP="0032679B">
      <w:pPr>
        <w:pStyle w:val="5"/>
      </w:pPr>
      <w:r>
        <w:rPr>
          <w:rFonts w:hint="eastAsia"/>
        </w:rPr>
        <w:t>二、定义判断。</w:t>
      </w:r>
    </w:p>
    <w:p w14:paraId="588B8DE4" w14:textId="77777777" w:rsidR="00065DD7" w:rsidRDefault="00065DD7" w:rsidP="00065DD7">
      <w:pPr>
        <w:ind w:firstLine="420"/>
        <w:rPr>
          <w:szCs w:val="22"/>
        </w:rPr>
      </w:pPr>
      <w:r>
        <w:rPr>
          <w:rFonts w:hint="eastAsia"/>
          <w:szCs w:val="22"/>
        </w:rPr>
        <w:t>46.</w:t>
      </w:r>
      <w:r>
        <w:rPr>
          <w:rFonts w:hint="eastAsia"/>
          <w:szCs w:val="22"/>
        </w:rPr>
        <w:t>善意取得是指无权处分他人财物的占有人，将财物转让给第三人以后，如果受让人在取得该动产时出于善意（非基于故意和重大过失，而对转让人无处分权的情形不知情），就可以依法取得对该动产的所有权，受让人在取得动产的所有权以后，原所有人不得要求受让人返还财产，而只能请求转让人（占有人）赔偿损失。</w:t>
      </w:r>
    </w:p>
    <w:p w14:paraId="7CCF3918" w14:textId="77777777" w:rsidR="00065DD7" w:rsidRDefault="00065DD7" w:rsidP="00065DD7">
      <w:pPr>
        <w:ind w:firstLine="420"/>
        <w:rPr>
          <w:szCs w:val="22"/>
        </w:rPr>
      </w:pPr>
      <w:r>
        <w:rPr>
          <w:rFonts w:hint="eastAsia"/>
          <w:szCs w:val="22"/>
        </w:rPr>
        <w:t>A.</w:t>
      </w:r>
      <w:r>
        <w:rPr>
          <w:rFonts w:hint="eastAsia"/>
          <w:szCs w:val="22"/>
        </w:rPr>
        <w:t>蒋某从朋友处借得一副名画，因资金困难欲出售该花，鉴赏师李某得知后以远低于市价的价格购得该画</w:t>
      </w:r>
    </w:p>
    <w:p w14:paraId="34CE42AF" w14:textId="77777777" w:rsidR="00065DD7" w:rsidRDefault="00065DD7" w:rsidP="00065DD7">
      <w:pPr>
        <w:ind w:firstLine="420"/>
        <w:rPr>
          <w:szCs w:val="22"/>
        </w:rPr>
      </w:pPr>
      <w:r>
        <w:rPr>
          <w:rFonts w:hint="eastAsia"/>
          <w:szCs w:val="22"/>
        </w:rPr>
        <w:t>B.</w:t>
      </w:r>
      <w:r>
        <w:rPr>
          <w:rFonts w:hint="eastAsia"/>
          <w:szCs w:val="22"/>
        </w:rPr>
        <w:t>王某从美国带来了一本新出版的书，并将之送给好朋友张某，张某知道李某一直在找这本书，于是以原价五倍的价格卖给了李某</w:t>
      </w:r>
    </w:p>
    <w:p w14:paraId="67E0FBE1" w14:textId="77777777" w:rsidR="00065DD7" w:rsidRDefault="00065DD7" w:rsidP="00065DD7">
      <w:pPr>
        <w:ind w:firstLine="420"/>
        <w:rPr>
          <w:szCs w:val="22"/>
        </w:rPr>
      </w:pPr>
      <w:r>
        <w:rPr>
          <w:rFonts w:hint="eastAsia"/>
          <w:szCs w:val="22"/>
        </w:rPr>
        <w:t>C.</w:t>
      </w:r>
      <w:r>
        <w:rPr>
          <w:rFonts w:hint="eastAsia"/>
          <w:szCs w:val="22"/>
        </w:rPr>
        <w:t>李某得知朋友张某拾得一步手机，便以优惠价从张某处购得</w:t>
      </w:r>
    </w:p>
    <w:p w14:paraId="1DC94D2F" w14:textId="77777777" w:rsidR="00E8069C" w:rsidRDefault="00065DD7" w:rsidP="00065DD7">
      <w:pPr>
        <w:ind w:firstLine="420"/>
        <w:rPr>
          <w:szCs w:val="22"/>
        </w:rPr>
      </w:pPr>
      <w:r>
        <w:rPr>
          <w:rFonts w:hint="eastAsia"/>
          <w:szCs w:val="22"/>
        </w:rPr>
        <w:t xml:space="preserve">D. </w:t>
      </w:r>
      <w:r>
        <w:rPr>
          <w:rFonts w:hint="eastAsia"/>
          <w:szCs w:val="22"/>
        </w:rPr>
        <w:t>施某将偷来的一块普通玉石在市场上以高级玉石的价格卖给了李某</w:t>
      </w:r>
    </w:p>
    <w:p w14:paraId="32A9FF39" w14:textId="17A1305E" w:rsidR="00065DD7" w:rsidRDefault="00065DD7" w:rsidP="00065DD7">
      <w:pPr>
        <w:ind w:firstLine="420"/>
        <w:rPr>
          <w:szCs w:val="22"/>
        </w:rPr>
      </w:pPr>
      <w:r>
        <w:rPr>
          <w:rFonts w:hint="eastAsia"/>
          <w:szCs w:val="22"/>
        </w:rPr>
        <w:t>47.</w:t>
      </w:r>
      <w:r>
        <w:rPr>
          <w:rFonts w:hint="eastAsia"/>
          <w:szCs w:val="22"/>
        </w:rPr>
        <w:t>高语境交流指的是说话者的言语或行为意义来源于或内化于说话者当时所处的语境，他所表达的东西往往比他所说的东西要多，许多的意思都包括在语境之中，不需要没一点都明白无误的讲出来；低语境交流和高语境交流相反，即需要表达的主要讯息都通过外在的语言方式进行传达。</w:t>
      </w:r>
    </w:p>
    <w:p w14:paraId="3EB10BE4" w14:textId="77777777" w:rsidR="00065DD7" w:rsidRDefault="00065DD7" w:rsidP="00065DD7">
      <w:pPr>
        <w:ind w:firstLine="420"/>
        <w:rPr>
          <w:szCs w:val="22"/>
        </w:rPr>
      </w:pPr>
      <w:r>
        <w:rPr>
          <w:rFonts w:hint="eastAsia"/>
          <w:szCs w:val="22"/>
        </w:rPr>
        <w:t>A.</w:t>
      </w:r>
      <w:r>
        <w:rPr>
          <w:rFonts w:hint="eastAsia"/>
          <w:szCs w:val="22"/>
        </w:rPr>
        <w:t>婚姻就像围城，“城里人想出来，外面人想进去”</w:t>
      </w:r>
    </w:p>
    <w:p w14:paraId="29221008" w14:textId="77777777" w:rsidR="00065DD7" w:rsidRDefault="00065DD7" w:rsidP="00065DD7">
      <w:pPr>
        <w:ind w:firstLine="420"/>
        <w:rPr>
          <w:szCs w:val="22"/>
        </w:rPr>
      </w:pPr>
      <w:r>
        <w:rPr>
          <w:rFonts w:hint="eastAsia"/>
          <w:szCs w:val="22"/>
        </w:rPr>
        <w:t>B.</w:t>
      </w:r>
      <w:r>
        <w:rPr>
          <w:rFonts w:hint="eastAsia"/>
          <w:szCs w:val="22"/>
        </w:rPr>
        <w:t>杨柳青青江水平，闻郎江上路歌声，东边日出西边雨，道是无晴却有晴</w:t>
      </w:r>
    </w:p>
    <w:p w14:paraId="1ACDD375" w14:textId="77777777" w:rsidR="00065DD7" w:rsidRDefault="00065DD7" w:rsidP="00065DD7">
      <w:pPr>
        <w:ind w:firstLine="420"/>
        <w:rPr>
          <w:szCs w:val="22"/>
        </w:rPr>
      </w:pPr>
      <w:r>
        <w:rPr>
          <w:rFonts w:hint="eastAsia"/>
          <w:szCs w:val="22"/>
        </w:rPr>
        <w:t>C.</w:t>
      </w:r>
      <w:r>
        <w:rPr>
          <w:rFonts w:hint="eastAsia"/>
          <w:szCs w:val="22"/>
        </w:rPr>
        <w:t>李萍要求她的朋友聚餐，将聚餐时间和地点用短信通知他们，结果还是有人迟到了</w:t>
      </w:r>
    </w:p>
    <w:p w14:paraId="5487E0F6" w14:textId="77777777" w:rsidR="00E8069C" w:rsidRDefault="00065DD7" w:rsidP="00065DD7">
      <w:pPr>
        <w:ind w:firstLine="420"/>
        <w:rPr>
          <w:szCs w:val="22"/>
        </w:rPr>
      </w:pPr>
      <w:r>
        <w:rPr>
          <w:rFonts w:hint="eastAsia"/>
          <w:szCs w:val="22"/>
        </w:rPr>
        <w:t>D.</w:t>
      </w:r>
      <w:r>
        <w:rPr>
          <w:rFonts w:hint="eastAsia"/>
          <w:szCs w:val="22"/>
        </w:rPr>
        <w:t>尚书和珅和侍郎纪昀同行，见一狗从面前经过，和珅问：此为何物，是狼是狗？纪昀答道：欲辨此物为何物，观尾即可知，尾下垂者是狼，上竖者是狗</w:t>
      </w:r>
      <w:r>
        <w:rPr>
          <w:rFonts w:hint="eastAsia"/>
          <w:szCs w:val="22"/>
        </w:rPr>
        <w:t xml:space="preserve"> </w:t>
      </w:r>
    </w:p>
    <w:p w14:paraId="7D1DEA2F" w14:textId="4EA2BF0B" w:rsidR="00065DD7" w:rsidRDefault="00065DD7" w:rsidP="00065DD7">
      <w:pPr>
        <w:ind w:firstLine="420"/>
        <w:rPr>
          <w:szCs w:val="22"/>
        </w:rPr>
      </w:pPr>
      <w:r>
        <w:rPr>
          <w:rFonts w:hint="eastAsia"/>
          <w:szCs w:val="22"/>
        </w:rPr>
        <w:t>48.</w:t>
      </w:r>
      <w:r>
        <w:rPr>
          <w:rFonts w:hint="eastAsia"/>
          <w:szCs w:val="22"/>
        </w:rPr>
        <w:t>巴纳姆效应产生的原因被认为是“主观验证”的作用，即当有一条观点声称专门描述某人时，就很可能被接收，因为想要相信一件事，人们还会搜集各种“证据”来支持自己的设想，它主要表现为人们很容易相信一般性的人格描述特别适合自己，即使这种描述十分空洞，人们仍会认为其反映了自己的真实面貌。</w:t>
      </w:r>
    </w:p>
    <w:p w14:paraId="7FAE0DDF" w14:textId="0277E622" w:rsidR="00065DD7" w:rsidRDefault="00065DD7" w:rsidP="00065DD7">
      <w:pPr>
        <w:ind w:firstLine="420"/>
        <w:rPr>
          <w:szCs w:val="22"/>
        </w:rPr>
      </w:pPr>
      <w:r>
        <w:rPr>
          <w:rFonts w:hint="eastAsia"/>
          <w:szCs w:val="22"/>
        </w:rPr>
        <w:lastRenderedPageBreak/>
        <w:t>根据上述定义，下列描述不体现巴纳姆效应的是（</w:t>
      </w:r>
      <w:r>
        <w:rPr>
          <w:rFonts w:hint="eastAsia"/>
          <w:szCs w:val="22"/>
        </w:rPr>
        <w:t xml:space="preserve"> </w:t>
      </w:r>
      <w:r>
        <w:rPr>
          <w:szCs w:val="22"/>
        </w:rPr>
        <w:t xml:space="preserve">   </w:t>
      </w:r>
      <w:r>
        <w:rPr>
          <w:rFonts w:hint="eastAsia"/>
          <w:szCs w:val="22"/>
        </w:rPr>
        <w:t>）。</w:t>
      </w:r>
    </w:p>
    <w:p w14:paraId="53572D81" w14:textId="77777777" w:rsidR="00065DD7" w:rsidRDefault="00065DD7" w:rsidP="00065DD7">
      <w:pPr>
        <w:ind w:firstLine="420"/>
        <w:rPr>
          <w:szCs w:val="22"/>
        </w:rPr>
      </w:pPr>
      <w:r>
        <w:rPr>
          <w:rFonts w:hint="eastAsia"/>
          <w:szCs w:val="22"/>
        </w:rPr>
        <w:t>A.</w:t>
      </w:r>
      <w:r>
        <w:rPr>
          <w:rFonts w:hint="eastAsia"/>
          <w:szCs w:val="22"/>
        </w:rPr>
        <w:t>小李接受人格测验后收到了一份报告，该报告实际上只是描述了所有受测者的平均结果，但小李认为报告准确地反映了自己的人格特质</w:t>
      </w:r>
    </w:p>
    <w:p w14:paraId="527993B1" w14:textId="77777777" w:rsidR="00065DD7" w:rsidRDefault="00065DD7" w:rsidP="00065DD7">
      <w:pPr>
        <w:ind w:firstLine="420"/>
        <w:rPr>
          <w:szCs w:val="22"/>
        </w:rPr>
      </w:pPr>
      <w:r>
        <w:rPr>
          <w:rFonts w:hint="eastAsia"/>
          <w:szCs w:val="22"/>
        </w:rPr>
        <w:t>B.</w:t>
      </w:r>
      <w:r>
        <w:rPr>
          <w:rFonts w:hint="eastAsia"/>
          <w:szCs w:val="22"/>
        </w:rPr>
        <w:t>小王因失恋情绪低落，路遇算命先生对他说：“你是个渴望家庭的人，但与异性交往时可能有些困难”，小王觉得算命先生料事如神</w:t>
      </w:r>
    </w:p>
    <w:p w14:paraId="1D23C15F" w14:textId="77777777" w:rsidR="00065DD7" w:rsidRDefault="00065DD7" w:rsidP="00065DD7">
      <w:pPr>
        <w:ind w:firstLine="420"/>
        <w:rPr>
          <w:szCs w:val="22"/>
        </w:rPr>
      </w:pPr>
      <w:r>
        <w:rPr>
          <w:rFonts w:hint="eastAsia"/>
          <w:szCs w:val="22"/>
        </w:rPr>
        <w:t>C.</w:t>
      </w:r>
      <w:r>
        <w:rPr>
          <w:rFonts w:hint="eastAsia"/>
          <w:szCs w:val="22"/>
        </w:rPr>
        <w:t>一群星座爱好者对某连环杀人犯进行分析，得出了“正是其出生星座普遍追求完美的性格特征导致其精心策划，连续犯案”的结论</w:t>
      </w:r>
    </w:p>
    <w:p w14:paraId="2DC74DA2" w14:textId="77777777" w:rsidR="00E8069C" w:rsidRDefault="00065DD7" w:rsidP="00065DD7">
      <w:pPr>
        <w:ind w:firstLine="420"/>
        <w:rPr>
          <w:szCs w:val="22"/>
        </w:rPr>
      </w:pPr>
      <w:r>
        <w:rPr>
          <w:rFonts w:hint="eastAsia"/>
          <w:szCs w:val="22"/>
        </w:rPr>
        <w:t>D.</w:t>
      </w:r>
      <w:r>
        <w:rPr>
          <w:rFonts w:hint="eastAsia"/>
          <w:szCs w:val="22"/>
        </w:rPr>
        <w:t>某专家在某小学随机抽取了</w:t>
      </w:r>
      <w:r>
        <w:rPr>
          <w:rFonts w:hint="eastAsia"/>
          <w:szCs w:val="22"/>
        </w:rPr>
        <w:t>10</w:t>
      </w:r>
      <w:r>
        <w:rPr>
          <w:rFonts w:hint="eastAsia"/>
          <w:szCs w:val="22"/>
        </w:rPr>
        <w:t>名学生，并告诉老师他们“最有发展潜力”，三个月后专家回访小学时发现这些学生的成绩突飞猛进</w:t>
      </w:r>
    </w:p>
    <w:p w14:paraId="302C1FB1" w14:textId="7BCE20A5" w:rsidR="00065DD7" w:rsidRDefault="00065DD7" w:rsidP="00065DD7">
      <w:pPr>
        <w:ind w:firstLine="420"/>
        <w:rPr>
          <w:szCs w:val="22"/>
        </w:rPr>
      </w:pPr>
      <w:r>
        <w:rPr>
          <w:rFonts w:hint="eastAsia"/>
          <w:szCs w:val="22"/>
        </w:rPr>
        <w:t>49.</w:t>
      </w:r>
      <w:r>
        <w:rPr>
          <w:rFonts w:hint="eastAsia"/>
          <w:szCs w:val="22"/>
        </w:rPr>
        <w:t>定义包括实质定义和语词定义等。实质定义是揭示概念所反映的事物的本质属性定义；语词定义是明确语词表达什么概念的定义。</w:t>
      </w:r>
    </w:p>
    <w:p w14:paraId="27C897AD" w14:textId="3441FADB" w:rsidR="00065DD7" w:rsidRDefault="00065DD7" w:rsidP="00065DD7">
      <w:pPr>
        <w:ind w:firstLine="420"/>
        <w:rPr>
          <w:szCs w:val="22"/>
        </w:rPr>
      </w:pPr>
      <w:r>
        <w:rPr>
          <w:rFonts w:hint="eastAsia"/>
          <w:szCs w:val="22"/>
        </w:rPr>
        <w:t>根据上述定义，下列选项属于语词定义的是（</w:t>
      </w:r>
      <w:r>
        <w:rPr>
          <w:rFonts w:hint="eastAsia"/>
          <w:szCs w:val="22"/>
        </w:rPr>
        <w:t xml:space="preserve"> </w:t>
      </w:r>
      <w:r>
        <w:rPr>
          <w:szCs w:val="22"/>
        </w:rPr>
        <w:t xml:space="preserve">   </w:t>
      </w:r>
      <w:r>
        <w:rPr>
          <w:rFonts w:hint="eastAsia"/>
          <w:szCs w:val="22"/>
        </w:rPr>
        <w:t>）。</w:t>
      </w:r>
    </w:p>
    <w:p w14:paraId="556FA189" w14:textId="77777777" w:rsidR="00065DD7" w:rsidRDefault="00065DD7" w:rsidP="00065DD7">
      <w:pPr>
        <w:ind w:firstLine="420"/>
        <w:rPr>
          <w:szCs w:val="22"/>
        </w:rPr>
      </w:pPr>
      <w:r>
        <w:rPr>
          <w:rFonts w:hint="eastAsia"/>
          <w:szCs w:val="22"/>
        </w:rPr>
        <w:t>A.</w:t>
      </w:r>
      <w:r>
        <w:rPr>
          <w:rFonts w:hint="eastAsia"/>
          <w:szCs w:val="22"/>
        </w:rPr>
        <w:t>文化是相对于政治、经济而言的人类全部精神活动及其活动产品</w:t>
      </w:r>
    </w:p>
    <w:p w14:paraId="3694EEDE" w14:textId="77777777" w:rsidR="00065DD7" w:rsidRDefault="00065DD7" w:rsidP="00065DD7">
      <w:pPr>
        <w:ind w:firstLine="420"/>
        <w:rPr>
          <w:szCs w:val="22"/>
        </w:rPr>
      </w:pPr>
      <w:r>
        <w:rPr>
          <w:rFonts w:hint="eastAsia"/>
          <w:szCs w:val="22"/>
        </w:rPr>
        <w:t>B.</w:t>
      </w:r>
      <w:r>
        <w:rPr>
          <w:rFonts w:hint="eastAsia"/>
          <w:szCs w:val="22"/>
        </w:rPr>
        <w:t>文房四宝指的是笔、墨、纸、砚</w:t>
      </w:r>
    </w:p>
    <w:p w14:paraId="0A9C9C49" w14:textId="77777777" w:rsidR="00065DD7" w:rsidRDefault="00065DD7" w:rsidP="00065DD7">
      <w:pPr>
        <w:ind w:firstLine="420"/>
        <w:rPr>
          <w:szCs w:val="22"/>
        </w:rPr>
      </w:pPr>
      <w:r>
        <w:rPr>
          <w:rFonts w:hint="eastAsia"/>
          <w:szCs w:val="22"/>
        </w:rPr>
        <w:t>C.</w:t>
      </w:r>
      <w:r>
        <w:rPr>
          <w:rFonts w:hint="eastAsia"/>
          <w:szCs w:val="22"/>
        </w:rPr>
        <w:t>锂是一种银白色的金属元素，质软，是已知密度最小的金属，用于原子反应堆，制轻合金及电池</w:t>
      </w:r>
    </w:p>
    <w:p w14:paraId="7F93912E" w14:textId="77777777" w:rsidR="00E8069C" w:rsidRDefault="00065DD7" w:rsidP="00065DD7">
      <w:pPr>
        <w:ind w:firstLine="420"/>
        <w:rPr>
          <w:szCs w:val="22"/>
        </w:rPr>
      </w:pPr>
      <w:r>
        <w:rPr>
          <w:rFonts w:hint="eastAsia"/>
          <w:szCs w:val="22"/>
        </w:rPr>
        <w:t>D.</w:t>
      </w:r>
      <w:r>
        <w:rPr>
          <w:rFonts w:hint="eastAsia"/>
          <w:szCs w:val="22"/>
        </w:rPr>
        <w:t>石榴是落叶乔木或灌木；单叶，通常对生或簇生，无托叶，花顶生或近顶生，单生或几朵簇生或组成聚伞花序，近钟形</w:t>
      </w:r>
    </w:p>
    <w:p w14:paraId="75455F20" w14:textId="51FA04B6" w:rsidR="00065DD7" w:rsidRDefault="00065DD7" w:rsidP="00065DD7">
      <w:pPr>
        <w:ind w:firstLine="420"/>
        <w:rPr>
          <w:szCs w:val="22"/>
        </w:rPr>
      </w:pPr>
      <w:r>
        <w:rPr>
          <w:rFonts w:hint="eastAsia"/>
          <w:szCs w:val="22"/>
        </w:rPr>
        <w:t>50.</w:t>
      </w:r>
      <w:r>
        <w:rPr>
          <w:rFonts w:hint="eastAsia"/>
          <w:szCs w:val="22"/>
        </w:rPr>
        <w:t>夕阳产业是指随着新技术革命的进展和社会需求变化，在开发创造新产品，开辟新市场的竞争中处于衰亡的产业部门，是对趋向衰弱的传统工艺部门的一种形象称呼</w:t>
      </w:r>
    </w:p>
    <w:p w14:paraId="015F5221" w14:textId="45FDE612" w:rsidR="00065DD7" w:rsidRDefault="00065DD7" w:rsidP="00065DD7">
      <w:pPr>
        <w:ind w:firstLine="420"/>
        <w:rPr>
          <w:szCs w:val="22"/>
        </w:rPr>
      </w:pPr>
      <w:r>
        <w:rPr>
          <w:rFonts w:hint="eastAsia"/>
          <w:szCs w:val="22"/>
        </w:rPr>
        <w:t>根据上述定义，下列选项涉及夕阳产业的是（</w:t>
      </w:r>
      <w:r>
        <w:rPr>
          <w:rFonts w:hint="eastAsia"/>
          <w:szCs w:val="22"/>
        </w:rPr>
        <w:t xml:space="preserve"> </w:t>
      </w:r>
      <w:r>
        <w:rPr>
          <w:szCs w:val="22"/>
        </w:rPr>
        <w:t xml:space="preserve">   </w:t>
      </w:r>
      <w:r>
        <w:rPr>
          <w:rFonts w:hint="eastAsia"/>
          <w:szCs w:val="22"/>
        </w:rPr>
        <w:t>）。</w:t>
      </w:r>
    </w:p>
    <w:p w14:paraId="40DE6713" w14:textId="77777777" w:rsidR="00065DD7" w:rsidRDefault="00065DD7" w:rsidP="00065DD7">
      <w:pPr>
        <w:ind w:firstLine="420"/>
        <w:rPr>
          <w:szCs w:val="22"/>
        </w:rPr>
      </w:pPr>
      <w:r>
        <w:rPr>
          <w:rFonts w:hint="eastAsia"/>
          <w:szCs w:val="22"/>
        </w:rPr>
        <w:t>A.</w:t>
      </w:r>
      <w:r>
        <w:rPr>
          <w:rFonts w:hint="eastAsia"/>
          <w:szCs w:val="22"/>
        </w:rPr>
        <w:t>高速铁路发展迅速，正逐步代替传统的“绿皮革”</w:t>
      </w:r>
    </w:p>
    <w:p w14:paraId="2F250864" w14:textId="77777777" w:rsidR="00065DD7" w:rsidRDefault="00065DD7" w:rsidP="00065DD7">
      <w:pPr>
        <w:ind w:firstLine="420"/>
        <w:rPr>
          <w:szCs w:val="22"/>
        </w:rPr>
      </w:pPr>
      <w:r>
        <w:rPr>
          <w:rFonts w:hint="eastAsia"/>
          <w:szCs w:val="22"/>
        </w:rPr>
        <w:t>B.</w:t>
      </w:r>
      <w:r>
        <w:rPr>
          <w:rFonts w:hint="eastAsia"/>
          <w:szCs w:val="22"/>
        </w:rPr>
        <w:t>中国正在进入老年社会，养老保健业，老年旅游业正逐渐成为热门行业</w:t>
      </w:r>
    </w:p>
    <w:p w14:paraId="3ABFA405" w14:textId="77777777" w:rsidR="00065DD7" w:rsidRDefault="00065DD7" w:rsidP="00065DD7">
      <w:pPr>
        <w:ind w:firstLine="420"/>
        <w:rPr>
          <w:szCs w:val="22"/>
        </w:rPr>
      </w:pPr>
      <w:r>
        <w:rPr>
          <w:rFonts w:hint="eastAsia"/>
          <w:szCs w:val="22"/>
        </w:rPr>
        <w:t>C.</w:t>
      </w:r>
      <w:r>
        <w:rPr>
          <w:rFonts w:hint="eastAsia"/>
          <w:szCs w:val="22"/>
        </w:rPr>
        <w:t>以另一种新的生产方式取代高耗能，高污染坏境和破坏生态的传统造纸生产方式</w:t>
      </w:r>
    </w:p>
    <w:p w14:paraId="318D4B5C" w14:textId="77777777" w:rsidR="00E8069C" w:rsidRDefault="00065DD7" w:rsidP="00065DD7">
      <w:pPr>
        <w:ind w:firstLine="420"/>
        <w:rPr>
          <w:szCs w:val="22"/>
        </w:rPr>
      </w:pPr>
      <w:r>
        <w:rPr>
          <w:rFonts w:hint="eastAsia"/>
          <w:szCs w:val="22"/>
        </w:rPr>
        <w:t>D.</w:t>
      </w:r>
      <w:r>
        <w:rPr>
          <w:rFonts w:hint="eastAsia"/>
          <w:szCs w:val="22"/>
        </w:rPr>
        <w:t>生产周期长，劳动力密集的传统手工产品，引入现代工艺之后，以其艺术审美价值又重新收到人们的青睐</w:t>
      </w:r>
    </w:p>
    <w:p w14:paraId="0AE533AE" w14:textId="5B359476" w:rsidR="00065DD7" w:rsidRDefault="00065DD7" w:rsidP="0032679B">
      <w:pPr>
        <w:pStyle w:val="5"/>
      </w:pPr>
      <w:r>
        <w:rPr>
          <w:rFonts w:hint="eastAsia"/>
        </w:rPr>
        <w:t>三、类比推理。</w:t>
      </w:r>
    </w:p>
    <w:p w14:paraId="15FC4107" w14:textId="77777777" w:rsidR="00065DD7" w:rsidRDefault="00065DD7" w:rsidP="00065DD7">
      <w:pPr>
        <w:ind w:firstLine="420"/>
        <w:rPr>
          <w:szCs w:val="22"/>
        </w:rPr>
      </w:pPr>
      <w:r>
        <w:rPr>
          <w:rFonts w:hint="eastAsia"/>
          <w:szCs w:val="22"/>
        </w:rPr>
        <w:t>51.</w:t>
      </w:r>
      <w:r>
        <w:rPr>
          <w:rFonts w:hint="eastAsia"/>
          <w:szCs w:val="22"/>
        </w:rPr>
        <w:t>卫星：航拍（</w:t>
      </w:r>
      <w:r>
        <w:rPr>
          <w:rFonts w:hint="eastAsia"/>
          <w:szCs w:val="22"/>
        </w:rPr>
        <w:t xml:space="preserve">   </w:t>
      </w:r>
      <w:r>
        <w:rPr>
          <w:rFonts w:hint="eastAsia"/>
          <w:szCs w:val="22"/>
        </w:rPr>
        <w:t>）。</w:t>
      </w:r>
    </w:p>
    <w:p w14:paraId="09576078" w14:textId="77777777" w:rsidR="00065DD7" w:rsidRDefault="00065DD7" w:rsidP="00065DD7">
      <w:pPr>
        <w:ind w:firstLine="420"/>
        <w:rPr>
          <w:szCs w:val="22"/>
        </w:rPr>
      </w:pPr>
      <w:r>
        <w:rPr>
          <w:rFonts w:hint="eastAsia"/>
          <w:szCs w:val="22"/>
        </w:rPr>
        <w:t>A.</w:t>
      </w:r>
      <w:r>
        <w:rPr>
          <w:rFonts w:hint="eastAsia"/>
          <w:szCs w:val="22"/>
        </w:rPr>
        <w:t>搜索：网络</w:t>
      </w:r>
    </w:p>
    <w:p w14:paraId="781C9489" w14:textId="77777777" w:rsidR="00065DD7" w:rsidRDefault="00065DD7" w:rsidP="00065DD7">
      <w:pPr>
        <w:ind w:firstLine="420"/>
        <w:rPr>
          <w:szCs w:val="22"/>
        </w:rPr>
      </w:pPr>
      <w:r>
        <w:rPr>
          <w:rFonts w:hint="eastAsia"/>
          <w:szCs w:val="22"/>
        </w:rPr>
        <w:t>B.</w:t>
      </w:r>
      <w:r>
        <w:rPr>
          <w:rFonts w:hint="eastAsia"/>
          <w:szCs w:val="22"/>
        </w:rPr>
        <w:t>医院：手术</w:t>
      </w:r>
    </w:p>
    <w:p w14:paraId="7B7B4DC4" w14:textId="77777777" w:rsidR="00065DD7" w:rsidRDefault="00065DD7" w:rsidP="00065DD7">
      <w:pPr>
        <w:ind w:firstLine="420"/>
        <w:rPr>
          <w:szCs w:val="22"/>
        </w:rPr>
      </w:pPr>
      <w:r>
        <w:rPr>
          <w:rFonts w:hint="eastAsia"/>
          <w:szCs w:val="22"/>
        </w:rPr>
        <w:t>C.</w:t>
      </w:r>
      <w:r>
        <w:rPr>
          <w:rFonts w:hint="eastAsia"/>
          <w:szCs w:val="22"/>
        </w:rPr>
        <w:t>火车：客运</w:t>
      </w:r>
    </w:p>
    <w:p w14:paraId="127EF5F5" w14:textId="77777777" w:rsidR="00E8069C" w:rsidRDefault="00065DD7" w:rsidP="00065DD7">
      <w:pPr>
        <w:ind w:firstLine="420"/>
        <w:rPr>
          <w:szCs w:val="22"/>
        </w:rPr>
      </w:pPr>
      <w:r>
        <w:rPr>
          <w:rFonts w:hint="eastAsia"/>
          <w:szCs w:val="22"/>
        </w:rPr>
        <w:t>D.</w:t>
      </w:r>
      <w:r>
        <w:rPr>
          <w:rFonts w:hint="eastAsia"/>
          <w:szCs w:val="22"/>
        </w:rPr>
        <w:t>照明：电灯</w:t>
      </w:r>
    </w:p>
    <w:p w14:paraId="1A9C0E18" w14:textId="1490CFC2" w:rsidR="00065DD7" w:rsidRDefault="00065DD7" w:rsidP="00065DD7">
      <w:pPr>
        <w:ind w:firstLine="420"/>
        <w:rPr>
          <w:szCs w:val="22"/>
        </w:rPr>
      </w:pPr>
      <w:r>
        <w:rPr>
          <w:rFonts w:hint="eastAsia"/>
          <w:szCs w:val="22"/>
        </w:rPr>
        <w:t>52.</w:t>
      </w:r>
      <w:r>
        <w:rPr>
          <w:rFonts w:hint="eastAsia"/>
          <w:szCs w:val="22"/>
        </w:rPr>
        <w:t>蝉鸣：盛夏：时令（</w:t>
      </w:r>
      <w:r>
        <w:rPr>
          <w:rFonts w:hint="eastAsia"/>
          <w:szCs w:val="22"/>
        </w:rPr>
        <w:t xml:space="preserve">   </w:t>
      </w:r>
      <w:r>
        <w:rPr>
          <w:rFonts w:hint="eastAsia"/>
          <w:szCs w:val="22"/>
        </w:rPr>
        <w:t>）。</w:t>
      </w:r>
    </w:p>
    <w:p w14:paraId="6FD56EEE" w14:textId="77777777" w:rsidR="00065DD7" w:rsidRDefault="00065DD7" w:rsidP="00065DD7">
      <w:pPr>
        <w:ind w:firstLine="420"/>
        <w:rPr>
          <w:szCs w:val="22"/>
        </w:rPr>
      </w:pPr>
      <w:r>
        <w:rPr>
          <w:rFonts w:hint="eastAsia"/>
          <w:szCs w:val="22"/>
        </w:rPr>
        <w:t>A.</w:t>
      </w:r>
      <w:r>
        <w:rPr>
          <w:rFonts w:hint="eastAsia"/>
          <w:szCs w:val="22"/>
        </w:rPr>
        <w:t>高速：交通：列车</w:t>
      </w:r>
    </w:p>
    <w:p w14:paraId="6A0D93D9" w14:textId="77777777" w:rsidR="00065DD7" w:rsidRDefault="00065DD7" w:rsidP="00065DD7">
      <w:pPr>
        <w:ind w:firstLine="420"/>
        <w:rPr>
          <w:szCs w:val="22"/>
        </w:rPr>
      </w:pPr>
      <w:r>
        <w:rPr>
          <w:rFonts w:hint="eastAsia"/>
          <w:szCs w:val="22"/>
        </w:rPr>
        <w:lastRenderedPageBreak/>
        <w:t>B.</w:t>
      </w:r>
      <w:r>
        <w:rPr>
          <w:rFonts w:hint="eastAsia"/>
          <w:szCs w:val="22"/>
        </w:rPr>
        <w:t>炎热：非洲：热带</w:t>
      </w:r>
    </w:p>
    <w:p w14:paraId="25EDE18C" w14:textId="77777777" w:rsidR="00065DD7" w:rsidRDefault="00065DD7" w:rsidP="00065DD7">
      <w:pPr>
        <w:ind w:firstLine="420"/>
        <w:rPr>
          <w:szCs w:val="22"/>
        </w:rPr>
      </w:pPr>
      <w:r>
        <w:rPr>
          <w:rFonts w:hint="eastAsia"/>
          <w:szCs w:val="22"/>
        </w:rPr>
        <w:t>C.</w:t>
      </w:r>
      <w:r>
        <w:rPr>
          <w:rFonts w:hint="eastAsia"/>
          <w:szCs w:val="22"/>
        </w:rPr>
        <w:t>食品：变质：安全</w:t>
      </w:r>
    </w:p>
    <w:p w14:paraId="605D9CD3" w14:textId="77777777" w:rsidR="00E8069C" w:rsidRDefault="00065DD7" w:rsidP="00065DD7">
      <w:pPr>
        <w:ind w:firstLine="420"/>
        <w:rPr>
          <w:szCs w:val="22"/>
        </w:rPr>
      </w:pPr>
      <w:r>
        <w:rPr>
          <w:rFonts w:hint="eastAsia"/>
          <w:szCs w:val="22"/>
        </w:rPr>
        <w:t>D.</w:t>
      </w:r>
      <w:r>
        <w:rPr>
          <w:rFonts w:hint="eastAsia"/>
          <w:szCs w:val="22"/>
        </w:rPr>
        <w:t>伤亡：战争：冲突</w:t>
      </w:r>
    </w:p>
    <w:p w14:paraId="1DE90364" w14:textId="2BAE7F7D" w:rsidR="00065DD7" w:rsidRDefault="00065DD7" w:rsidP="00065DD7">
      <w:pPr>
        <w:ind w:firstLine="420"/>
        <w:rPr>
          <w:szCs w:val="22"/>
        </w:rPr>
      </w:pPr>
      <w:r>
        <w:rPr>
          <w:rFonts w:hint="eastAsia"/>
          <w:szCs w:val="22"/>
        </w:rPr>
        <w:t>53.</w:t>
      </w:r>
      <w:r>
        <w:rPr>
          <w:rFonts w:hint="eastAsia"/>
          <w:szCs w:val="22"/>
        </w:rPr>
        <w:t>医院：医生：病人（</w:t>
      </w:r>
      <w:r>
        <w:rPr>
          <w:rFonts w:hint="eastAsia"/>
          <w:szCs w:val="22"/>
        </w:rPr>
        <w:t xml:space="preserve">   </w:t>
      </w:r>
      <w:r>
        <w:rPr>
          <w:rFonts w:hint="eastAsia"/>
          <w:szCs w:val="22"/>
        </w:rPr>
        <w:t>）。</w:t>
      </w:r>
    </w:p>
    <w:p w14:paraId="0F33D964" w14:textId="77777777" w:rsidR="00065DD7" w:rsidRDefault="00065DD7" w:rsidP="00065DD7">
      <w:pPr>
        <w:ind w:firstLine="420"/>
        <w:rPr>
          <w:szCs w:val="22"/>
        </w:rPr>
      </w:pPr>
      <w:r>
        <w:rPr>
          <w:rFonts w:hint="eastAsia"/>
          <w:szCs w:val="22"/>
        </w:rPr>
        <w:t>A.</w:t>
      </w:r>
      <w:r>
        <w:rPr>
          <w:rFonts w:hint="eastAsia"/>
          <w:szCs w:val="22"/>
        </w:rPr>
        <w:t>学校：老师：学生</w:t>
      </w:r>
    </w:p>
    <w:p w14:paraId="53277E6F" w14:textId="77777777" w:rsidR="00065DD7" w:rsidRDefault="00065DD7" w:rsidP="00065DD7">
      <w:pPr>
        <w:ind w:firstLine="420"/>
        <w:rPr>
          <w:szCs w:val="22"/>
        </w:rPr>
      </w:pPr>
      <w:r>
        <w:rPr>
          <w:rFonts w:hint="eastAsia"/>
          <w:szCs w:val="22"/>
        </w:rPr>
        <w:t>B.</w:t>
      </w:r>
      <w:r>
        <w:rPr>
          <w:rFonts w:hint="eastAsia"/>
          <w:szCs w:val="22"/>
        </w:rPr>
        <w:t>监狱：军人：犯人</w:t>
      </w:r>
    </w:p>
    <w:p w14:paraId="2D2A4F80" w14:textId="77777777" w:rsidR="00065DD7" w:rsidRDefault="00065DD7" w:rsidP="00065DD7">
      <w:pPr>
        <w:ind w:firstLine="420"/>
        <w:rPr>
          <w:szCs w:val="22"/>
        </w:rPr>
      </w:pPr>
      <w:r>
        <w:rPr>
          <w:rFonts w:hint="eastAsia"/>
          <w:szCs w:val="22"/>
        </w:rPr>
        <w:t>C.</w:t>
      </w:r>
      <w:r>
        <w:rPr>
          <w:rFonts w:hint="eastAsia"/>
          <w:szCs w:val="22"/>
        </w:rPr>
        <w:t>法院：法官：律师</w:t>
      </w:r>
    </w:p>
    <w:p w14:paraId="3F861324" w14:textId="77777777" w:rsidR="00E8069C" w:rsidRDefault="00065DD7" w:rsidP="00065DD7">
      <w:pPr>
        <w:ind w:firstLine="420"/>
        <w:rPr>
          <w:szCs w:val="22"/>
        </w:rPr>
      </w:pPr>
      <w:r>
        <w:rPr>
          <w:rFonts w:hint="eastAsia"/>
          <w:szCs w:val="22"/>
        </w:rPr>
        <w:t>D.</w:t>
      </w:r>
      <w:r>
        <w:rPr>
          <w:rFonts w:hint="eastAsia"/>
          <w:szCs w:val="22"/>
        </w:rPr>
        <w:t>公司：老板：员工</w:t>
      </w:r>
    </w:p>
    <w:p w14:paraId="075F1A84" w14:textId="02563042" w:rsidR="00065DD7" w:rsidRDefault="00065DD7" w:rsidP="00065DD7">
      <w:pPr>
        <w:ind w:firstLine="420"/>
        <w:rPr>
          <w:szCs w:val="22"/>
        </w:rPr>
      </w:pPr>
      <w:r>
        <w:rPr>
          <w:rFonts w:hint="eastAsia"/>
          <w:szCs w:val="22"/>
        </w:rPr>
        <w:t>54.</w:t>
      </w:r>
      <w:r>
        <w:rPr>
          <w:rFonts w:hint="eastAsia"/>
          <w:szCs w:val="22"/>
        </w:rPr>
        <w:t>化合物：有机物：无机物（</w:t>
      </w:r>
      <w:r>
        <w:rPr>
          <w:rFonts w:hint="eastAsia"/>
          <w:szCs w:val="22"/>
        </w:rPr>
        <w:t xml:space="preserve">   </w:t>
      </w:r>
      <w:r>
        <w:rPr>
          <w:rFonts w:hint="eastAsia"/>
          <w:szCs w:val="22"/>
        </w:rPr>
        <w:t>）。</w:t>
      </w:r>
    </w:p>
    <w:p w14:paraId="6688F8AB" w14:textId="77777777" w:rsidR="00065DD7" w:rsidRDefault="00065DD7" w:rsidP="00065DD7">
      <w:pPr>
        <w:ind w:firstLine="420"/>
        <w:rPr>
          <w:szCs w:val="22"/>
        </w:rPr>
      </w:pPr>
      <w:r>
        <w:rPr>
          <w:rFonts w:hint="eastAsia"/>
          <w:szCs w:val="22"/>
        </w:rPr>
        <w:t>A.</w:t>
      </w:r>
      <w:r>
        <w:rPr>
          <w:rFonts w:hint="eastAsia"/>
          <w:szCs w:val="22"/>
        </w:rPr>
        <w:t>地球：山地：海洋</w:t>
      </w:r>
    </w:p>
    <w:p w14:paraId="2FB8933C" w14:textId="77777777" w:rsidR="00065DD7" w:rsidRDefault="00065DD7" w:rsidP="00065DD7">
      <w:pPr>
        <w:ind w:firstLine="420"/>
        <w:rPr>
          <w:szCs w:val="22"/>
        </w:rPr>
      </w:pPr>
      <w:r>
        <w:rPr>
          <w:rFonts w:hint="eastAsia"/>
          <w:szCs w:val="22"/>
        </w:rPr>
        <w:t>B.</w:t>
      </w:r>
      <w:r>
        <w:rPr>
          <w:rFonts w:hint="eastAsia"/>
          <w:szCs w:val="22"/>
        </w:rPr>
        <w:t>自然数：正数：负数</w:t>
      </w:r>
    </w:p>
    <w:p w14:paraId="56F539D7" w14:textId="77777777" w:rsidR="00065DD7" w:rsidRDefault="00065DD7" w:rsidP="00065DD7">
      <w:pPr>
        <w:ind w:firstLine="420"/>
        <w:rPr>
          <w:szCs w:val="22"/>
        </w:rPr>
      </w:pPr>
      <w:r>
        <w:rPr>
          <w:rFonts w:hint="eastAsia"/>
          <w:szCs w:val="22"/>
        </w:rPr>
        <w:t>C.</w:t>
      </w:r>
      <w:r>
        <w:rPr>
          <w:rFonts w:hint="eastAsia"/>
          <w:szCs w:val="22"/>
        </w:rPr>
        <w:t>植物：常绿植物：落叶植物</w:t>
      </w:r>
    </w:p>
    <w:p w14:paraId="3005A8E6" w14:textId="77777777" w:rsidR="00E8069C" w:rsidRDefault="00065DD7" w:rsidP="00065DD7">
      <w:pPr>
        <w:ind w:firstLine="420"/>
        <w:rPr>
          <w:szCs w:val="22"/>
        </w:rPr>
      </w:pPr>
      <w:r>
        <w:rPr>
          <w:rFonts w:hint="eastAsia"/>
          <w:szCs w:val="22"/>
        </w:rPr>
        <w:t>D.</w:t>
      </w:r>
      <w:r>
        <w:rPr>
          <w:rFonts w:hint="eastAsia"/>
          <w:szCs w:val="22"/>
        </w:rPr>
        <w:t>住宅：板楼：塔楼</w:t>
      </w:r>
    </w:p>
    <w:p w14:paraId="132BBFCF" w14:textId="15992AA5" w:rsidR="00065DD7" w:rsidRDefault="00065DD7" w:rsidP="00065DD7">
      <w:pPr>
        <w:ind w:firstLine="420"/>
        <w:rPr>
          <w:szCs w:val="22"/>
        </w:rPr>
      </w:pPr>
      <w:r>
        <w:rPr>
          <w:rFonts w:hint="eastAsia"/>
          <w:szCs w:val="22"/>
        </w:rPr>
        <w:t>55.</w:t>
      </w:r>
      <w:r>
        <w:rPr>
          <w:rFonts w:hint="eastAsia"/>
          <w:szCs w:val="22"/>
        </w:rPr>
        <w:t>（</w:t>
      </w:r>
      <w:r>
        <w:rPr>
          <w:rFonts w:hint="eastAsia"/>
          <w:szCs w:val="22"/>
        </w:rPr>
        <w:t xml:space="preserve">   </w:t>
      </w:r>
      <w:r>
        <w:rPr>
          <w:rFonts w:hint="eastAsia"/>
          <w:szCs w:val="22"/>
        </w:rPr>
        <w:t>）对于地板相当于玻璃对于（</w:t>
      </w:r>
      <w:r>
        <w:rPr>
          <w:rFonts w:hint="eastAsia"/>
          <w:szCs w:val="22"/>
        </w:rPr>
        <w:t xml:space="preserve">   </w:t>
      </w:r>
      <w:r>
        <w:rPr>
          <w:rFonts w:hint="eastAsia"/>
          <w:szCs w:val="22"/>
        </w:rPr>
        <w:t>）。</w:t>
      </w:r>
    </w:p>
    <w:p w14:paraId="106A2F29" w14:textId="77777777" w:rsidR="00065DD7" w:rsidRDefault="00065DD7" w:rsidP="00065DD7">
      <w:pPr>
        <w:ind w:firstLine="420"/>
        <w:rPr>
          <w:szCs w:val="22"/>
        </w:rPr>
      </w:pPr>
      <w:r>
        <w:rPr>
          <w:rFonts w:hint="eastAsia"/>
          <w:szCs w:val="22"/>
        </w:rPr>
        <w:t>A.</w:t>
      </w:r>
      <w:r>
        <w:rPr>
          <w:rFonts w:hint="eastAsia"/>
          <w:szCs w:val="22"/>
        </w:rPr>
        <w:t>竹子</w:t>
      </w:r>
      <w:r>
        <w:rPr>
          <w:rFonts w:hint="eastAsia"/>
          <w:szCs w:val="22"/>
        </w:rPr>
        <w:t xml:space="preserve">   </w:t>
      </w:r>
      <w:r>
        <w:rPr>
          <w:rFonts w:hint="eastAsia"/>
          <w:szCs w:val="22"/>
        </w:rPr>
        <w:t>石英</w:t>
      </w:r>
    </w:p>
    <w:p w14:paraId="549FEBE5" w14:textId="77777777" w:rsidR="00065DD7" w:rsidRDefault="00065DD7" w:rsidP="00065DD7">
      <w:pPr>
        <w:ind w:firstLine="420"/>
        <w:rPr>
          <w:szCs w:val="22"/>
        </w:rPr>
      </w:pPr>
      <w:r>
        <w:rPr>
          <w:rFonts w:hint="eastAsia"/>
          <w:szCs w:val="22"/>
        </w:rPr>
        <w:t>B.</w:t>
      </w:r>
      <w:r>
        <w:rPr>
          <w:rFonts w:hint="eastAsia"/>
          <w:szCs w:val="22"/>
        </w:rPr>
        <w:t>木材</w:t>
      </w:r>
      <w:r>
        <w:rPr>
          <w:rFonts w:hint="eastAsia"/>
          <w:szCs w:val="22"/>
        </w:rPr>
        <w:t xml:space="preserve">   </w:t>
      </w:r>
      <w:r>
        <w:rPr>
          <w:rFonts w:hint="eastAsia"/>
          <w:szCs w:val="22"/>
        </w:rPr>
        <w:t>灯饰</w:t>
      </w:r>
    </w:p>
    <w:p w14:paraId="16298C48" w14:textId="77777777" w:rsidR="00065DD7" w:rsidRDefault="00065DD7" w:rsidP="00065DD7">
      <w:pPr>
        <w:ind w:firstLine="420"/>
        <w:rPr>
          <w:szCs w:val="22"/>
        </w:rPr>
      </w:pPr>
      <w:r>
        <w:rPr>
          <w:rFonts w:hint="eastAsia"/>
          <w:szCs w:val="22"/>
        </w:rPr>
        <w:t>C.</w:t>
      </w:r>
      <w:r>
        <w:rPr>
          <w:rFonts w:hint="eastAsia"/>
          <w:szCs w:val="22"/>
        </w:rPr>
        <w:t>房屋</w:t>
      </w:r>
      <w:r>
        <w:rPr>
          <w:rFonts w:hint="eastAsia"/>
          <w:szCs w:val="22"/>
        </w:rPr>
        <w:t xml:space="preserve">   </w:t>
      </w:r>
      <w:r>
        <w:rPr>
          <w:rFonts w:hint="eastAsia"/>
          <w:szCs w:val="22"/>
        </w:rPr>
        <w:t>车间</w:t>
      </w:r>
    </w:p>
    <w:p w14:paraId="3AB44A66" w14:textId="77777777" w:rsidR="00E8069C" w:rsidRDefault="00065DD7" w:rsidP="00065DD7">
      <w:pPr>
        <w:ind w:firstLine="420"/>
        <w:rPr>
          <w:szCs w:val="22"/>
        </w:rPr>
      </w:pPr>
      <w:r>
        <w:rPr>
          <w:rFonts w:hint="eastAsia"/>
          <w:szCs w:val="22"/>
        </w:rPr>
        <w:t>D.</w:t>
      </w:r>
      <w:r>
        <w:rPr>
          <w:rFonts w:hint="eastAsia"/>
          <w:szCs w:val="22"/>
        </w:rPr>
        <w:t>瓷砖</w:t>
      </w:r>
      <w:r>
        <w:rPr>
          <w:rFonts w:hint="eastAsia"/>
          <w:szCs w:val="22"/>
        </w:rPr>
        <w:t xml:space="preserve">   </w:t>
      </w:r>
      <w:r>
        <w:rPr>
          <w:rFonts w:hint="eastAsia"/>
          <w:szCs w:val="22"/>
        </w:rPr>
        <w:t>窗户</w:t>
      </w:r>
    </w:p>
    <w:p w14:paraId="405C93D7" w14:textId="642D58CB" w:rsidR="00065DD7" w:rsidRDefault="00065DD7" w:rsidP="0032679B">
      <w:pPr>
        <w:pStyle w:val="5"/>
      </w:pPr>
      <w:r>
        <w:rPr>
          <w:rFonts w:hint="eastAsia"/>
        </w:rPr>
        <w:t>四、逻辑判断。</w:t>
      </w:r>
    </w:p>
    <w:p w14:paraId="3AA07473" w14:textId="77777777" w:rsidR="00065DD7" w:rsidRDefault="00065DD7" w:rsidP="00065DD7">
      <w:pPr>
        <w:ind w:firstLine="420"/>
        <w:rPr>
          <w:szCs w:val="22"/>
        </w:rPr>
      </w:pPr>
      <w:r>
        <w:rPr>
          <w:rFonts w:hint="eastAsia"/>
          <w:szCs w:val="22"/>
        </w:rPr>
        <w:t>56.</w:t>
      </w:r>
      <w:r>
        <w:rPr>
          <w:rFonts w:hint="eastAsia"/>
          <w:szCs w:val="22"/>
        </w:rPr>
        <w:t>研究人员通过分析各地烟草税的不同以及当地居民基因型的差别，得出结论：提高烟草税对于普通人戒烟确实有效，但对于携带某一类基因的人则不起任何作用。</w:t>
      </w:r>
    </w:p>
    <w:p w14:paraId="38A03559" w14:textId="06CA115A" w:rsidR="00065DD7" w:rsidRDefault="00065DD7" w:rsidP="00065DD7">
      <w:pPr>
        <w:ind w:firstLine="420"/>
        <w:rPr>
          <w:szCs w:val="22"/>
        </w:rPr>
      </w:pPr>
      <w:r>
        <w:rPr>
          <w:rFonts w:hint="eastAsia"/>
          <w:szCs w:val="22"/>
        </w:rPr>
        <w:t>下列说法最能成为上述结论隐含条件的是（</w:t>
      </w:r>
      <w:r>
        <w:rPr>
          <w:rFonts w:hint="eastAsia"/>
          <w:szCs w:val="22"/>
        </w:rPr>
        <w:t xml:space="preserve"> </w:t>
      </w:r>
      <w:r>
        <w:rPr>
          <w:szCs w:val="22"/>
        </w:rPr>
        <w:t xml:space="preserve">   </w:t>
      </w:r>
      <w:r>
        <w:rPr>
          <w:rFonts w:hint="eastAsia"/>
          <w:szCs w:val="22"/>
        </w:rPr>
        <w:t>）。</w:t>
      </w:r>
    </w:p>
    <w:p w14:paraId="752B5B70" w14:textId="77777777" w:rsidR="00065DD7" w:rsidRDefault="00065DD7" w:rsidP="00065DD7">
      <w:pPr>
        <w:ind w:firstLine="420"/>
        <w:rPr>
          <w:szCs w:val="22"/>
        </w:rPr>
      </w:pPr>
      <w:r>
        <w:rPr>
          <w:rFonts w:hint="eastAsia"/>
          <w:szCs w:val="22"/>
        </w:rPr>
        <w:t>A.</w:t>
      </w:r>
      <w:r>
        <w:rPr>
          <w:rFonts w:hint="eastAsia"/>
          <w:szCs w:val="22"/>
        </w:rPr>
        <w:t>政府的任何一项决策都不能适用于所有的人</w:t>
      </w:r>
    </w:p>
    <w:p w14:paraId="1B5FDC2A" w14:textId="77777777" w:rsidR="00065DD7" w:rsidRDefault="00065DD7" w:rsidP="00065DD7">
      <w:pPr>
        <w:ind w:firstLine="420"/>
        <w:rPr>
          <w:szCs w:val="22"/>
        </w:rPr>
      </w:pPr>
      <w:r>
        <w:rPr>
          <w:rFonts w:hint="eastAsia"/>
          <w:szCs w:val="22"/>
        </w:rPr>
        <w:t>B.</w:t>
      </w:r>
      <w:r>
        <w:rPr>
          <w:rFonts w:hint="eastAsia"/>
          <w:szCs w:val="22"/>
        </w:rPr>
        <w:t>从人的基因型可以准确推测出一个人烟瘾的程度</w:t>
      </w:r>
    </w:p>
    <w:p w14:paraId="478DF021" w14:textId="77777777" w:rsidR="00065DD7" w:rsidRDefault="00065DD7" w:rsidP="00065DD7">
      <w:pPr>
        <w:ind w:firstLine="420"/>
        <w:rPr>
          <w:szCs w:val="22"/>
        </w:rPr>
      </w:pPr>
      <w:r>
        <w:rPr>
          <w:rFonts w:hint="eastAsia"/>
          <w:szCs w:val="22"/>
        </w:rPr>
        <w:t>C.</w:t>
      </w:r>
      <w:r>
        <w:rPr>
          <w:rFonts w:hint="eastAsia"/>
          <w:szCs w:val="22"/>
        </w:rPr>
        <w:t>研究人员已经准确掌握基因影响吸烟行为的原理</w:t>
      </w:r>
    </w:p>
    <w:p w14:paraId="08C360F4" w14:textId="77777777" w:rsidR="00E8069C" w:rsidRDefault="00065DD7" w:rsidP="00065DD7">
      <w:pPr>
        <w:ind w:firstLine="420"/>
        <w:rPr>
          <w:szCs w:val="22"/>
        </w:rPr>
      </w:pPr>
      <w:r>
        <w:rPr>
          <w:rFonts w:hint="eastAsia"/>
          <w:szCs w:val="22"/>
        </w:rPr>
        <w:t>D.</w:t>
      </w:r>
      <w:r>
        <w:rPr>
          <w:rFonts w:hint="eastAsia"/>
          <w:szCs w:val="22"/>
        </w:rPr>
        <w:t>携带某种基因的人从吸烟中得到的快感使其愿意承担增加的税收</w:t>
      </w:r>
    </w:p>
    <w:p w14:paraId="51C03FDF" w14:textId="3196FF0D" w:rsidR="00065DD7" w:rsidRDefault="00065DD7" w:rsidP="00065DD7">
      <w:pPr>
        <w:ind w:firstLine="420"/>
        <w:rPr>
          <w:szCs w:val="22"/>
        </w:rPr>
      </w:pPr>
      <w:r>
        <w:rPr>
          <w:rFonts w:hint="eastAsia"/>
          <w:szCs w:val="22"/>
        </w:rPr>
        <w:t>57.</w:t>
      </w:r>
      <w:r>
        <w:rPr>
          <w:rFonts w:hint="eastAsia"/>
          <w:szCs w:val="22"/>
        </w:rPr>
        <w:t>这几年传统媒体一直唱衰，一些报纸、杂志多挣扎在生存线上，部分出版商虽然坚持在做报纸，但对于未卜的前途也时常感到困惑，独立书店的纷纷倒闭更是不忍多提。而对于读者来说，确实有许多人在过着放下书籍、拿起鼠标和手机的生活。由此，有些人认为，中国人均阅读量明显下降。</w:t>
      </w:r>
    </w:p>
    <w:p w14:paraId="575F28C0" w14:textId="086CB85A" w:rsidR="00065DD7" w:rsidRDefault="00065DD7" w:rsidP="00065DD7">
      <w:pPr>
        <w:ind w:firstLine="420"/>
        <w:rPr>
          <w:szCs w:val="22"/>
        </w:rPr>
      </w:pPr>
      <w:r>
        <w:rPr>
          <w:rFonts w:hint="eastAsia"/>
          <w:szCs w:val="22"/>
        </w:rPr>
        <w:t>下列选项如果为真，最能反驳“有些人“”的看法的是（</w:t>
      </w:r>
      <w:r>
        <w:rPr>
          <w:rFonts w:hint="eastAsia"/>
          <w:szCs w:val="22"/>
        </w:rPr>
        <w:t xml:space="preserve"> </w:t>
      </w:r>
      <w:r>
        <w:rPr>
          <w:szCs w:val="22"/>
        </w:rPr>
        <w:t xml:space="preserve">   </w:t>
      </w:r>
      <w:r>
        <w:rPr>
          <w:rFonts w:hint="eastAsia"/>
          <w:szCs w:val="22"/>
        </w:rPr>
        <w:t>）。</w:t>
      </w:r>
    </w:p>
    <w:p w14:paraId="78AB2650" w14:textId="77777777" w:rsidR="00065DD7" w:rsidRDefault="00065DD7" w:rsidP="00065DD7">
      <w:pPr>
        <w:ind w:firstLine="420"/>
        <w:rPr>
          <w:szCs w:val="22"/>
        </w:rPr>
      </w:pPr>
      <w:r>
        <w:rPr>
          <w:rFonts w:hint="eastAsia"/>
          <w:szCs w:val="22"/>
        </w:rPr>
        <w:t>A.</w:t>
      </w:r>
      <w:r>
        <w:rPr>
          <w:rFonts w:hint="eastAsia"/>
          <w:szCs w:val="22"/>
        </w:rPr>
        <w:t>生活节奏的加快，使得部分年轻人能够用来阅读的时间越来越少</w:t>
      </w:r>
    </w:p>
    <w:p w14:paraId="58E9BFBA" w14:textId="77777777" w:rsidR="00065DD7" w:rsidRDefault="00065DD7" w:rsidP="00065DD7">
      <w:pPr>
        <w:ind w:firstLine="420"/>
        <w:rPr>
          <w:szCs w:val="22"/>
        </w:rPr>
      </w:pPr>
      <w:r>
        <w:rPr>
          <w:rFonts w:hint="eastAsia"/>
          <w:szCs w:val="22"/>
        </w:rPr>
        <w:t>B</w:t>
      </w:r>
      <w:r>
        <w:rPr>
          <w:rFonts w:hint="eastAsia"/>
          <w:szCs w:val="22"/>
        </w:rPr>
        <w:t>部份实体书店倒闭了，但是一些网络书店运营良好</w:t>
      </w:r>
    </w:p>
    <w:p w14:paraId="1A6D155E" w14:textId="77777777" w:rsidR="00065DD7" w:rsidRDefault="00065DD7" w:rsidP="00065DD7">
      <w:pPr>
        <w:ind w:firstLine="420"/>
        <w:rPr>
          <w:szCs w:val="22"/>
        </w:rPr>
      </w:pPr>
      <w:r>
        <w:rPr>
          <w:rFonts w:hint="eastAsia"/>
          <w:szCs w:val="22"/>
        </w:rPr>
        <w:t>C.</w:t>
      </w:r>
      <w:r>
        <w:rPr>
          <w:rFonts w:hint="eastAsia"/>
          <w:szCs w:val="22"/>
        </w:rPr>
        <w:t>由于阅读环境的改变，许多人的阅读媒介已由纸质文本改为电子介质</w:t>
      </w:r>
    </w:p>
    <w:p w14:paraId="0D71CC43" w14:textId="77777777" w:rsidR="00E8069C" w:rsidRDefault="00065DD7" w:rsidP="00065DD7">
      <w:pPr>
        <w:ind w:firstLine="420"/>
        <w:rPr>
          <w:szCs w:val="22"/>
        </w:rPr>
      </w:pPr>
      <w:r>
        <w:rPr>
          <w:rFonts w:hint="eastAsia"/>
          <w:szCs w:val="22"/>
        </w:rPr>
        <w:lastRenderedPageBreak/>
        <w:t>D.</w:t>
      </w:r>
      <w:r>
        <w:rPr>
          <w:rFonts w:hint="eastAsia"/>
          <w:szCs w:val="22"/>
        </w:rPr>
        <w:t>以娱乐休闲等多元化的生活方式取代传统传统单一的知识追求，未尝不是一件好事</w:t>
      </w:r>
    </w:p>
    <w:p w14:paraId="39065E97" w14:textId="4A6B3234" w:rsidR="00065DD7" w:rsidRDefault="00065DD7" w:rsidP="00065DD7">
      <w:pPr>
        <w:ind w:firstLine="420"/>
        <w:rPr>
          <w:szCs w:val="22"/>
        </w:rPr>
      </w:pPr>
      <w:r>
        <w:rPr>
          <w:rFonts w:hint="eastAsia"/>
          <w:szCs w:val="22"/>
        </w:rPr>
        <w:t>58.</w:t>
      </w:r>
      <w:r>
        <w:rPr>
          <w:rFonts w:hint="eastAsia"/>
          <w:szCs w:val="22"/>
        </w:rPr>
        <w:t>有专家指出，社交媒体是一把双刃剑，既有利于各国政府及时调整政策、改善服务和塑造形象，又可能被当作一种传播谣言、引发动乱、助长恐怖主义和仇恨犯罪的工具。因此，微博、推特等社交媒体在全球范围内正在迅速普及和壮大，已成为影响世界政治的新变量。</w:t>
      </w:r>
    </w:p>
    <w:p w14:paraId="4467AABC" w14:textId="71A5BA9D" w:rsidR="00065DD7" w:rsidRDefault="00065DD7" w:rsidP="00065DD7">
      <w:pPr>
        <w:ind w:firstLine="420"/>
        <w:rPr>
          <w:szCs w:val="22"/>
        </w:rPr>
      </w:pPr>
      <w:r>
        <w:rPr>
          <w:rFonts w:hint="eastAsia"/>
          <w:szCs w:val="22"/>
        </w:rPr>
        <w:t>下列选项如果为真，最能支持上述结论的是（</w:t>
      </w:r>
      <w:r>
        <w:rPr>
          <w:rFonts w:hint="eastAsia"/>
          <w:szCs w:val="22"/>
        </w:rPr>
        <w:t xml:space="preserve"> </w:t>
      </w:r>
      <w:r>
        <w:rPr>
          <w:szCs w:val="22"/>
        </w:rPr>
        <w:t xml:space="preserve">   </w:t>
      </w:r>
      <w:r>
        <w:rPr>
          <w:rFonts w:hint="eastAsia"/>
          <w:szCs w:val="22"/>
        </w:rPr>
        <w:t>）。</w:t>
      </w:r>
    </w:p>
    <w:p w14:paraId="580DCD01" w14:textId="77777777" w:rsidR="00065DD7" w:rsidRDefault="00065DD7" w:rsidP="00065DD7">
      <w:pPr>
        <w:ind w:firstLine="420"/>
        <w:rPr>
          <w:szCs w:val="22"/>
        </w:rPr>
      </w:pPr>
      <w:r>
        <w:rPr>
          <w:rFonts w:hint="eastAsia"/>
          <w:szCs w:val="22"/>
        </w:rPr>
        <w:t>A.</w:t>
      </w:r>
      <w:r>
        <w:rPr>
          <w:rFonts w:hint="eastAsia"/>
          <w:szCs w:val="22"/>
        </w:rPr>
        <w:t>在很多国家，人们通过社交媒体对国家所制定的政策表达支持或反对</w:t>
      </w:r>
    </w:p>
    <w:p w14:paraId="247E8FFC" w14:textId="77777777" w:rsidR="00065DD7" w:rsidRDefault="00065DD7" w:rsidP="00065DD7">
      <w:pPr>
        <w:ind w:firstLine="420"/>
        <w:rPr>
          <w:szCs w:val="22"/>
        </w:rPr>
      </w:pPr>
      <w:r>
        <w:rPr>
          <w:rFonts w:hint="eastAsia"/>
          <w:szCs w:val="22"/>
        </w:rPr>
        <w:t>B.</w:t>
      </w:r>
      <w:r>
        <w:rPr>
          <w:rFonts w:hint="eastAsia"/>
          <w:szCs w:val="22"/>
        </w:rPr>
        <w:t>许多国家的政府开始对微博、推特等广受欢迎的社交媒体平台进行审查</w:t>
      </w:r>
    </w:p>
    <w:p w14:paraId="26666A40" w14:textId="77777777" w:rsidR="00065DD7" w:rsidRDefault="00065DD7" w:rsidP="00065DD7">
      <w:pPr>
        <w:ind w:firstLine="420"/>
        <w:rPr>
          <w:szCs w:val="22"/>
        </w:rPr>
      </w:pPr>
      <w:r>
        <w:rPr>
          <w:rFonts w:hint="eastAsia"/>
          <w:szCs w:val="22"/>
        </w:rPr>
        <w:t>C.</w:t>
      </w:r>
      <w:r>
        <w:rPr>
          <w:rFonts w:hint="eastAsia"/>
          <w:szCs w:val="22"/>
        </w:rPr>
        <w:t>世界上</w:t>
      </w:r>
      <w:r>
        <w:rPr>
          <w:rFonts w:hint="eastAsia"/>
          <w:szCs w:val="22"/>
        </w:rPr>
        <w:t>80%</w:t>
      </w:r>
      <w:r>
        <w:rPr>
          <w:rFonts w:hint="eastAsia"/>
          <w:szCs w:val="22"/>
        </w:rPr>
        <w:t>的国家在本国门户网站设置社交媒体功能，以促进政府与本国公民之间的互动和沟通</w:t>
      </w:r>
    </w:p>
    <w:p w14:paraId="1741464F" w14:textId="77777777" w:rsidR="00E8069C" w:rsidRDefault="00065DD7" w:rsidP="00065DD7">
      <w:pPr>
        <w:ind w:firstLine="420"/>
        <w:rPr>
          <w:szCs w:val="22"/>
        </w:rPr>
      </w:pPr>
      <w:r>
        <w:rPr>
          <w:rFonts w:hint="eastAsia"/>
          <w:szCs w:val="22"/>
        </w:rPr>
        <w:t>D.</w:t>
      </w:r>
      <w:r>
        <w:rPr>
          <w:rFonts w:hint="eastAsia"/>
          <w:szCs w:val="22"/>
        </w:rPr>
        <w:t>某国在进行总统大选期间，其境外敌对势力通过在社交媒体发布虚假消息而影响该国大选结果</w:t>
      </w:r>
    </w:p>
    <w:p w14:paraId="4DD8EE53" w14:textId="61B5D1DF" w:rsidR="00065DD7" w:rsidRDefault="00065DD7" w:rsidP="00065DD7">
      <w:pPr>
        <w:ind w:firstLine="420"/>
        <w:rPr>
          <w:szCs w:val="22"/>
        </w:rPr>
      </w:pPr>
      <w:r>
        <w:rPr>
          <w:rFonts w:hint="eastAsia"/>
          <w:szCs w:val="22"/>
        </w:rPr>
        <w:t>59.</w:t>
      </w:r>
      <w:r>
        <w:rPr>
          <w:rFonts w:hint="eastAsia"/>
          <w:szCs w:val="22"/>
        </w:rPr>
        <w:t>蔬菜的味道的不好，嚼起来又费劲，加入甜甜的水果可改善口感，所以很多年轻人更喜欢喝果蔬汁，他们认为这样能美味健康两不误。</w:t>
      </w:r>
    </w:p>
    <w:p w14:paraId="163BCDB5" w14:textId="3E8B4E45" w:rsidR="00065DD7" w:rsidRDefault="00065DD7" w:rsidP="00065DD7">
      <w:pPr>
        <w:ind w:firstLine="420"/>
        <w:rPr>
          <w:szCs w:val="22"/>
        </w:rPr>
      </w:pPr>
      <w:r>
        <w:rPr>
          <w:rFonts w:hint="eastAsia"/>
          <w:szCs w:val="22"/>
        </w:rPr>
        <w:t>下列选项如果为真，最能削弱上述年轻人的观点的是（</w:t>
      </w:r>
      <w:r>
        <w:rPr>
          <w:rFonts w:hint="eastAsia"/>
          <w:szCs w:val="22"/>
        </w:rPr>
        <w:t xml:space="preserve"> </w:t>
      </w:r>
      <w:r>
        <w:rPr>
          <w:szCs w:val="22"/>
        </w:rPr>
        <w:t xml:space="preserve">   </w:t>
      </w:r>
      <w:r>
        <w:rPr>
          <w:rFonts w:hint="eastAsia"/>
          <w:szCs w:val="22"/>
        </w:rPr>
        <w:t>）。</w:t>
      </w:r>
    </w:p>
    <w:p w14:paraId="0F4F4D48" w14:textId="77777777" w:rsidR="00065DD7" w:rsidRDefault="00065DD7" w:rsidP="00065DD7">
      <w:pPr>
        <w:ind w:firstLine="420"/>
        <w:rPr>
          <w:szCs w:val="22"/>
        </w:rPr>
      </w:pPr>
      <w:r>
        <w:rPr>
          <w:rFonts w:hint="eastAsia"/>
          <w:szCs w:val="22"/>
        </w:rPr>
        <w:t>A.</w:t>
      </w:r>
      <w:r>
        <w:rPr>
          <w:rFonts w:hint="eastAsia"/>
          <w:szCs w:val="22"/>
        </w:rPr>
        <w:t>有些水果热量并不低，加入这类水果后，就会变成热量加倍的果蔬汁</w:t>
      </w:r>
    </w:p>
    <w:p w14:paraId="7054834B" w14:textId="77777777" w:rsidR="00065DD7" w:rsidRDefault="00065DD7" w:rsidP="00065DD7">
      <w:pPr>
        <w:ind w:firstLine="420"/>
        <w:rPr>
          <w:szCs w:val="22"/>
        </w:rPr>
      </w:pPr>
      <w:r>
        <w:rPr>
          <w:rFonts w:hint="eastAsia"/>
          <w:szCs w:val="22"/>
        </w:rPr>
        <w:t>B.</w:t>
      </w:r>
      <w:r>
        <w:rPr>
          <w:rFonts w:hint="eastAsia"/>
          <w:szCs w:val="22"/>
        </w:rPr>
        <w:t>榨汁的过程中会破坏蔬果的细胞</w:t>
      </w:r>
      <w:r>
        <w:rPr>
          <w:rFonts w:hint="eastAsia"/>
          <w:szCs w:val="22"/>
        </w:rPr>
        <w:t>,</w:t>
      </w:r>
      <w:r>
        <w:rPr>
          <w:rFonts w:hint="eastAsia"/>
          <w:szCs w:val="22"/>
        </w:rPr>
        <w:t>使糖分更易吸收</w:t>
      </w:r>
      <w:r>
        <w:rPr>
          <w:rFonts w:hint="eastAsia"/>
          <w:szCs w:val="22"/>
        </w:rPr>
        <w:t>,</w:t>
      </w:r>
      <w:r>
        <w:rPr>
          <w:rFonts w:hint="eastAsia"/>
          <w:szCs w:val="22"/>
        </w:rPr>
        <w:t>对糖尿病人并不合适</w:t>
      </w:r>
    </w:p>
    <w:p w14:paraId="753DC0AA" w14:textId="77777777" w:rsidR="00065DD7" w:rsidRDefault="00065DD7" w:rsidP="00065DD7">
      <w:pPr>
        <w:ind w:firstLine="420"/>
        <w:rPr>
          <w:szCs w:val="22"/>
        </w:rPr>
      </w:pPr>
      <w:r>
        <w:rPr>
          <w:rFonts w:hint="eastAsia"/>
          <w:szCs w:val="22"/>
        </w:rPr>
        <w:t>C.</w:t>
      </w:r>
      <w:r>
        <w:rPr>
          <w:rFonts w:hint="eastAsia"/>
          <w:szCs w:val="22"/>
        </w:rPr>
        <w:t>榨汁过程中，很多维生素会因氧化而被破坏，富含膳食纤维的果蔬渣也会被过滤掉</w:t>
      </w:r>
    </w:p>
    <w:p w14:paraId="468F8F30" w14:textId="77777777" w:rsidR="00E8069C" w:rsidRDefault="00065DD7" w:rsidP="00065DD7">
      <w:pPr>
        <w:ind w:firstLine="420"/>
        <w:rPr>
          <w:szCs w:val="22"/>
        </w:rPr>
      </w:pPr>
      <w:r>
        <w:rPr>
          <w:rFonts w:hint="eastAsia"/>
          <w:szCs w:val="22"/>
        </w:rPr>
        <w:t>D.</w:t>
      </w:r>
      <w:r>
        <w:rPr>
          <w:rFonts w:hint="eastAsia"/>
          <w:szCs w:val="22"/>
        </w:rPr>
        <w:t>果蔬汁缺乏饱腹感，过量饮用导致人体摄入过多热量</w:t>
      </w:r>
    </w:p>
    <w:p w14:paraId="74BBCE13" w14:textId="3E330690" w:rsidR="00065DD7" w:rsidRDefault="00065DD7" w:rsidP="00065DD7">
      <w:pPr>
        <w:ind w:firstLine="420"/>
        <w:rPr>
          <w:szCs w:val="22"/>
        </w:rPr>
      </w:pPr>
      <w:r>
        <w:rPr>
          <w:rFonts w:hint="eastAsia"/>
          <w:szCs w:val="22"/>
        </w:rPr>
        <w:t>60.</w:t>
      </w:r>
      <w:r>
        <w:rPr>
          <w:rFonts w:hint="eastAsia"/>
          <w:szCs w:val="22"/>
        </w:rPr>
        <w:t>某学校只允许学生参加一个社团，如果甲同学是</w:t>
      </w:r>
      <w:r>
        <w:rPr>
          <w:rFonts w:hint="eastAsia"/>
          <w:szCs w:val="22"/>
        </w:rPr>
        <w:t>A</w:t>
      </w:r>
      <w:r>
        <w:rPr>
          <w:rFonts w:hint="eastAsia"/>
          <w:szCs w:val="22"/>
        </w:rPr>
        <w:t>社团的成员，则不可能是</w:t>
      </w:r>
      <w:r>
        <w:rPr>
          <w:rFonts w:hint="eastAsia"/>
          <w:szCs w:val="22"/>
        </w:rPr>
        <w:t>B</w:t>
      </w:r>
      <w:r>
        <w:rPr>
          <w:rFonts w:hint="eastAsia"/>
          <w:szCs w:val="22"/>
        </w:rPr>
        <w:t>社团的成员。</w:t>
      </w:r>
    </w:p>
    <w:p w14:paraId="63DDA643" w14:textId="097E8649" w:rsidR="00065DD7" w:rsidRDefault="00065DD7" w:rsidP="00065DD7">
      <w:pPr>
        <w:ind w:firstLine="420"/>
        <w:rPr>
          <w:szCs w:val="22"/>
        </w:rPr>
      </w:pPr>
      <w:r>
        <w:rPr>
          <w:rFonts w:hint="eastAsia"/>
          <w:szCs w:val="22"/>
        </w:rPr>
        <w:t>与上述语句的推理逻辑一致的是（</w:t>
      </w:r>
      <w:r>
        <w:rPr>
          <w:rFonts w:hint="eastAsia"/>
          <w:szCs w:val="22"/>
        </w:rPr>
        <w:t xml:space="preserve"> </w:t>
      </w:r>
      <w:r>
        <w:rPr>
          <w:szCs w:val="22"/>
        </w:rPr>
        <w:t xml:space="preserve">   </w:t>
      </w:r>
      <w:r>
        <w:rPr>
          <w:rFonts w:hint="eastAsia"/>
          <w:szCs w:val="22"/>
        </w:rPr>
        <w:t>）。</w:t>
      </w:r>
    </w:p>
    <w:p w14:paraId="49403FD1" w14:textId="77777777" w:rsidR="00065DD7" w:rsidRDefault="00065DD7" w:rsidP="00065DD7">
      <w:pPr>
        <w:ind w:firstLine="420"/>
        <w:rPr>
          <w:szCs w:val="22"/>
        </w:rPr>
      </w:pPr>
      <w:r>
        <w:rPr>
          <w:rFonts w:hint="eastAsia"/>
          <w:szCs w:val="22"/>
        </w:rPr>
        <w:t>A.</w:t>
      </w:r>
      <w:r>
        <w:rPr>
          <w:rFonts w:hint="eastAsia"/>
          <w:szCs w:val="22"/>
        </w:rPr>
        <w:t>甲服装品牌销售市场单一，如果甲服装品牌不在</w:t>
      </w:r>
      <w:r>
        <w:rPr>
          <w:rFonts w:hint="eastAsia"/>
          <w:szCs w:val="22"/>
        </w:rPr>
        <w:t>A</w:t>
      </w:r>
      <w:r>
        <w:rPr>
          <w:rFonts w:hint="eastAsia"/>
          <w:szCs w:val="22"/>
        </w:rPr>
        <w:t>国销售，则该服装品牌一定不在</w:t>
      </w:r>
      <w:r>
        <w:rPr>
          <w:rFonts w:hint="eastAsia"/>
          <w:szCs w:val="22"/>
        </w:rPr>
        <w:t>B</w:t>
      </w:r>
      <w:r>
        <w:rPr>
          <w:rFonts w:hint="eastAsia"/>
          <w:szCs w:val="22"/>
        </w:rPr>
        <w:t>国销售</w:t>
      </w:r>
    </w:p>
    <w:p w14:paraId="40DD08D9" w14:textId="77777777" w:rsidR="00065DD7" w:rsidRDefault="00065DD7" w:rsidP="00065DD7">
      <w:pPr>
        <w:ind w:firstLine="420"/>
        <w:rPr>
          <w:szCs w:val="22"/>
        </w:rPr>
      </w:pPr>
      <w:r>
        <w:rPr>
          <w:rFonts w:hint="eastAsia"/>
          <w:szCs w:val="22"/>
        </w:rPr>
        <w:t>B.</w:t>
      </w:r>
      <w:r>
        <w:rPr>
          <w:rFonts w:hint="eastAsia"/>
          <w:szCs w:val="22"/>
        </w:rPr>
        <w:t>乙水果店只能有一个供货商，如果其在</w:t>
      </w:r>
      <w:r>
        <w:rPr>
          <w:rFonts w:hint="eastAsia"/>
          <w:szCs w:val="22"/>
        </w:rPr>
        <w:t>A</w:t>
      </w:r>
      <w:r>
        <w:rPr>
          <w:rFonts w:hint="eastAsia"/>
          <w:szCs w:val="22"/>
        </w:rPr>
        <w:t>供货商进货，则不会再在</w:t>
      </w:r>
      <w:r>
        <w:rPr>
          <w:rFonts w:hint="eastAsia"/>
          <w:szCs w:val="22"/>
        </w:rPr>
        <w:t>B</w:t>
      </w:r>
      <w:r>
        <w:rPr>
          <w:rFonts w:hint="eastAsia"/>
          <w:szCs w:val="22"/>
        </w:rPr>
        <w:t>供货商进货</w:t>
      </w:r>
    </w:p>
    <w:p w14:paraId="7AA93117" w14:textId="77777777" w:rsidR="00065DD7" w:rsidRDefault="00065DD7" w:rsidP="00065DD7">
      <w:pPr>
        <w:ind w:firstLine="420"/>
        <w:rPr>
          <w:szCs w:val="22"/>
        </w:rPr>
      </w:pPr>
      <w:r>
        <w:rPr>
          <w:rFonts w:hint="eastAsia"/>
          <w:szCs w:val="22"/>
        </w:rPr>
        <w:t>C.</w:t>
      </w:r>
      <w:r>
        <w:rPr>
          <w:rFonts w:hint="eastAsia"/>
          <w:szCs w:val="22"/>
        </w:rPr>
        <w:t>丙国规定公民只能有一国的国籍，如果</w:t>
      </w:r>
      <w:r>
        <w:rPr>
          <w:rFonts w:hint="eastAsia"/>
          <w:szCs w:val="22"/>
        </w:rPr>
        <w:t>A</w:t>
      </w:r>
      <w:r>
        <w:rPr>
          <w:rFonts w:hint="eastAsia"/>
          <w:szCs w:val="22"/>
        </w:rPr>
        <w:t>公民拥有两国国籍，则其不可能是丙国公民</w:t>
      </w:r>
    </w:p>
    <w:p w14:paraId="0162636A" w14:textId="77777777" w:rsidR="00E8069C" w:rsidRDefault="00065DD7" w:rsidP="00065DD7">
      <w:pPr>
        <w:ind w:firstLine="420"/>
        <w:rPr>
          <w:szCs w:val="22"/>
        </w:rPr>
      </w:pPr>
      <w:r>
        <w:rPr>
          <w:rFonts w:hint="eastAsia"/>
          <w:szCs w:val="22"/>
        </w:rPr>
        <w:t>D.</w:t>
      </w:r>
      <w:r>
        <w:rPr>
          <w:rFonts w:hint="eastAsia"/>
          <w:szCs w:val="22"/>
        </w:rPr>
        <w:t>丁车间生产质量过硬，产品质量均合格，如果某皮鞋质量合格，则肯定是丁车间生产的</w:t>
      </w:r>
    </w:p>
    <w:p w14:paraId="4FC5F588" w14:textId="0C750C37" w:rsidR="0069705B" w:rsidRPr="00065DD7" w:rsidRDefault="0069705B" w:rsidP="0069705B">
      <w:pPr>
        <w:ind w:firstLine="420"/>
      </w:pPr>
    </w:p>
    <w:p w14:paraId="553BCAAC" w14:textId="2A4AEA39" w:rsidR="0074030A" w:rsidRDefault="0074030A" w:rsidP="0047371A">
      <w:pPr>
        <w:pStyle w:val="3"/>
        <w:spacing w:beforeLines="50" w:before="156" w:afterLines="50" w:after="156"/>
        <w:jc w:val="left"/>
      </w:pPr>
      <w:r w:rsidRPr="002118D8">
        <w:t>第</w:t>
      </w:r>
      <w:r w:rsidRPr="002118D8">
        <w:rPr>
          <w:rFonts w:hint="eastAsia"/>
        </w:rPr>
        <w:t>五单元</w:t>
      </w:r>
      <w:r w:rsidR="0069705B">
        <w:rPr>
          <w:rFonts w:hint="eastAsia"/>
        </w:rPr>
        <w:t xml:space="preserve"> </w:t>
      </w:r>
      <w:r w:rsidR="0069705B">
        <w:t xml:space="preserve"> </w:t>
      </w:r>
      <w:r w:rsidRPr="002118D8">
        <w:rPr>
          <w:rFonts w:hint="eastAsia"/>
        </w:rPr>
        <w:t>资料分析</w:t>
      </w:r>
      <w:r w:rsidRPr="005C0D68">
        <w:rPr>
          <w:rFonts w:hint="eastAsia"/>
        </w:rPr>
        <w:t>(</w:t>
      </w:r>
      <w:r>
        <w:rPr>
          <w:rFonts w:hint="eastAsia"/>
        </w:rPr>
        <w:t>共10题，参考时限10分钟</w:t>
      </w:r>
      <w:r w:rsidRPr="005C0D68">
        <w:rPr>
          <w:rFonts w:hint="eastAsia"/>
        </w:rPr>
        <w:t>)</w:t>
      </w:r>
    </w:p>
    <w:p w14:paraId="4A436B4F" w14:textId="7686AEB4" w:rsidR="0069705B" w:rsidRPr="0069705B" w:rsidRDefault="0069705B" w:rsidP="0069705B">
      <w:pPr>
        <w:snapToGrid/>
        <w:ind w:firstLine="422"/>
        <w:rPr>
          <w:rFonts w:ascii="宋体" w:hAnsi="宋体"/>
          <w:b/>
          <w:bCs/>
          <w:szCs w:val="21"/>
        </w:rPr>
      </w:pPr>
      <w:r w:rsidRPr="0069705B">
        <w:rPr>
          <w:rFonts w:ascii="宋体" w:hAnsi="宋体"/>
          <w:b/>
          <w:bCs/>
          <w:szCs w:val="21"/>
        </w:rPr>
        <w:t>一</w:t>
      </w:r>
      <w:r w:rsidR="00197D43" w:rsidRPr="00197D43">
        <w:rPr>
          <w:rFonts w:ascii="宋体" w:hAnsi="宋体" w:hint="eastAsia"/>
          <w:b/>
          <w:bCs/>
          <w:szCs w:val="21"/>
        </w:rPr>
        <w:t>、</w:t>
      </w:r>
      <w:r w:rsidRPr="0069705B">
        <w:rPr>
          <w:rFonts w:ascii="宋体" w:hAnsi="宋体"/>
          <w:b/>
          <w:bCs/>
          <w:szCs w:val="21"/>
        </w:rPr>
        <w:t>根据所给资料，回答61-65题</w:t>
      </w:r>
      <w:r w:rsidR="00197D43" w:rsidRPr="00197D43">
        <w:rPr>
          <w:rFonts w:ascii="宋体" w:hAnsi="宋体" w:hint="eastAsia"/>
          <w:b/>
          <w:bCs/>
          <w:szCs w:val="21"/>
        </w:rPr>
        <w:t>。</w:t>
      </w:r>
    </w:p>
    <w:p w14:paraId="177892FD" w14:textId="77777777" w:rsidR="0069705B" w:rsidRPr="0069705B" w:rsidRDefault="0069705B" w:rsidP="0069705B">
      <w:pPr>
        <w:snapToGrid/>
        <w:ind w:firstLine="420"/>
        <w:rPr>
          <w:szCs w:val="21"/>
        </w:rPr>
      </w:pPr>
      <w:r w:rsidRPr="0069705B">
        <w:rPr>
          <w:szCs w:val="21"/>
        </w:rPr>
        <w:lastRenderedPageBreak/>
        <w:t>2016</w:t>
      </w:r>
      <w:r w:rsidRPr="0069705B">
        <w:rPr>
          <w:szCs w:val="21"/>
        </w:rPr>
        <w:t>年，</w:t>
      </w:r>
      <w:r w:rsidRPr="0069705B">
        <w:rPr>
          <w:szCs w:val="21"/>
        </w:rPr>
        <w:t>S</w:t>
      </w:r>
      <w:r w:rsidRPr="0069705B">
        <w:rPr>
          <w:szCs w:val="21"/>
        </w:rPr>
        <w:t>省建筑业增加值共完成</w:t>
      </w:r>
      <w:r w:rsidRPr="0069705B">
        <w:rPr>
          <w:szCs w:val="21"/>
        </w:rPr>
        <w:t>895.6</w:t>
      </w:r>
      <w:r w:rsidRPr="0069705B">
        <w:rPr>
          <w:szCs w:val="21"/>
        </w:rPr>
        <w:t>亿元，同比增长</w:t>
      </w:r>
      <w:r w:rsidRPr="0069705B">
        <w:rPr>
          <w:szCs w:val="21"/>
        </w:rPr>
        <w:t>5.7%</w:t>
      </w:r>
      <w:r w:rsidRPr="0069705B">
        <w:rPr>
          <w:szCs w:val="21"/>
        </w:rPr>
        <w:t>，占</w:t>
      </w:r>
      <w:r w:rsidRPr="0069705B">
        <w:rPr>
          <w:szCs w:val="21"/>
        </w:rPr>
        <w:t>GDP</w:t>
      </w:r>
      <w:r w:rsidRPr="0069705B">
        <w:rPr>
          <w:szCs w:val="21"/>
        </w:rPr>
        <w:t>的比重上升，达到</w:t>
      </w:r>
      <w:r w:rsidRPr="0069705B">
        <w:rPr>
          <w:szCs w:val="21"/>
        </w:rPr>
        <w:t>6.9%</w:t>
      </w:r>
      <w:r w:rsidRPr="0069705B">
        <w:rPr>
          <w:szCs w:val="21"/>
        </w:rPr>
        <w:t>，比上年提高了</w:t>
      </w:r>
      <w:r w:rsidRPr="0069705B">
        <w:rPr>
          <w:szCs w:val="21"/>
        </w:rPr>
        <w:t>0.3</w:t>
      </w:r>
      <w:r w:rsidRPr="0069705B">
        <w:rPr>
          <w:szCs w:val="21"/>
        </w:rPr>
        <w:t>个百分点。</w:t>
      </w:r>
    </w:p>
    <w:p w14:paraId="07ABACDC" w14:textId="77777777" w:rsidR="0069705B" w:rsidRPr="0069705B" w:rsidRDefault="0069705B" w:rsidP="0069705B">
      <w:pPr>
        <w:snapToGrid/>
        <w:ind w:firstLine="420"/>
        <w:rPr>
          <w:szCs w:val="21"/>
        </w:rPr>
      </w:pPr>
      <w:r w:rsidRPr="0069705B">
        <w:rPr>
          <w:szCs w:val="21"/>
        </w:rPr>
        <w:t>2016</w:t>
      </w:r>
      <w:r w:rsidRPr="0069705B">
        <w:rPr>
          <w:szCs w:val="21"/>
        </w:rPr>
        <w:t>年全省有工作量的总承包和专业承包建筑业企业</w:t>
      </w:r>
      <w:r w:rsidRPr="0069705B">
        <w:rPr>
          <w:szCs w:val="21"/>
        </w:rPr>
        <w:t>2532</w:t>
      </w:r>
      <w:r w:rsidRPr="0069705B">
        <w:rPr>
          <w:szCs w:val="21"/>
        </w:rPr>
        <w:t>家，完成建筑业总产值</w:t>
      </w:r>
      <w:r w:rsidRPr="0069705B">
        <w:rPr>
          <w:szCs w:val="21"/>
        </w:rPr>
        <w:t>3318.5</w:t>
      </w:r>
      <w:r w:rsidRPr="0069705B">
        <w:rPr>
          <w:szCs w:val="21"/>
        </w:rPr>
        <w:t>亿元。其中，省内产值完成</w:t>
      </w:r>
      <w:r w:rsidRPr="0069705B">
        <w:rPr>
          <w:szCs w:val="21"/>
        </w:rPr>
        <w:t>2064.7</w:t>
      </w:r>
      <w:r w:rsidRPr="0069705B">
        <w:rPr>
          <w:szCs w:val="21"/>
        </w:rPr>
        <w:t>亿元，同比增长</w:t>
      </w:r>
      <w:r w:rsidRPr="0069705B">
        <w:rPr>
          <w:szCs w:val="21"/>
        </w:rPr>
        <w:t>9.4%</w:t>
      </w:r>
      <w:r w:rsidRPr="0069705B">
        <w:rPr>
          <w:szCs w:val="21"/>
        </w:rPr>
        <w:t>，增速比上年提高</w:t>
      </w:r>
      <w:r w:rsidRPr="0069705B">
        <w:rPr>
          <w:szCs w:val="21"/>
        </w:rPr>
        <w:t>21.3</w:t>
      </w:r>
      <w:r w:rsidRPr="0069705B">
        <w:rPr>
          <w:szCs w:val="21"/>
        </w:rPr>
        <w:t>个百分点；省外完成产值</w:t>
      </w:r>
      <w:r w:rsidRPr="0069705B">
        <w:rPr>
          <w:szCs w:val="21"/>
        </w:rPr>
        <w:t>1253.8</w:t>
      </w:r>
      <w:r w:rsidRPr="0069705B">
        <w:rPr>
          <w:szCs w:val="21"/>
        </w:rPr>
        <w:t>亿元，同比增长</w:t>
      </w:r>
      <w:r w:rsidRPr="0069705B">
        <w:rPr>
          <w:szCs w:val="21"/>
        </w:rPr>
        <w:t>20.1%</w:t>
      </w:r>
      <w:r w:rsidRPr="0069705B">
        <w:rPr>
          <w:szCs w:val="21"/>
        </w:rPr>
        <w:t>，增速比上年提高</w:t>
      </w:r>
      <w:r w:rsidRPr="0069705B">
        <w:rPr>
          <w:szCs w:val="21"/>
        </w:rPr>
        <w:t>11.4</w:t>
      </w:r>
      <w:r w:rsidRPr="0069705B">
        <w:rPr>
          <w:szCs w:val="21"/>
        </w:rPr>
        <w:t>个百分点。</w:t>
      </w:r>
    </w:p>
    <w:p w14:paraId="60132932" w14:textId="77777777" w:rsidR="0069705B" w:rsidRPr="0069705B" w:rsidRDefault="0069705B" w:rsidP="0069705B">
      <w:pPr>
        <w:snapToGrid/>
        <w:ind w:firstLine="420"/>
        <w:rPr>
          <w:szCs w:val="21"/>
        </w:rPr>
      </w:pPr>
      <w:r w:rsidRPr="0069705B">
        <w:rPr>
          <w:szCs w:val="21"/>
        </w:rPr>
        <w:t>2016</w:t>
      </w:r>
      <w:r w:rsidRPr="0069705B">
        <w:rPr>
          <w:szCs w:val="21"/>
        </w:rPr>
        <w:t>年，全省建筑业直接从事生产经营活动的平均人数达到</w:t>
      </w:r>
      <w:r w:rsidRPr="0069705B">
        <w:rPr>
          <w:szCs w:val="21"/>
        </w:rPr>
        <w:t>112.3</w:t>
      </w:r>
      <w:r w:rsidRPr="0069705B">
        <w:rPr>
          <w:szCs w:val="21"/>
        </w:rPr>
        <w:t>万人，比上年增加</w:t>
      </w:r>
      <w:r w:rsidRPr="0069705B">
        <w:rPr>
          <w:szCs w:val="21"/>
        </w:rPr>
        <w:t>12.8</w:t>
      </w:r>
      <w:r w:rsidRPr="0069705B">
        <w:rPr>
          <w:szCs w:val="21"/>
        </w:rPr>
        <w:t>万人，同比增长</w:t>
      </w:r>
      <w:r w:rsidRPr="0069705B">
        <w:rPr>
          <w:szCs w:val="21"/>
        </w:rPr>
        <w:t>12.8%</w:t>
      </w:r>
      <w:r w:rsidRPr="0069705B">
        <w:rPr>
          <w:szCs w:val="21"/>
        </w:rPr>
        <w:t>，其中工程技术人员达到</w:t>
      </w:r>
      <w:r w:rsidRPr="0069705B">
        <w:rPr>
          <w:szCs w:val="21"/>
        </w:rPr>
        <w:t>12.5</w:t>
      </w:r>
      <w:r w:rsidRPr="0069705B">
        <w:rPr>
          <w:szCs w:val="21"/>
        </w:rPr>
        <w:t>万人，比上年增加</w:t>
      </w:r>
      <w:r w:rsidRPr="0069705B">
        <w:rPr>
          <w:szCs w:val="21"/>
        </w:rPr>
        <w:t>0.5</w:t>
      </w:r>
      <w:r w:rsidRPr="0069705B">
        <w:rPr>
          <w:szCs w:val="21"/>
        </w:rPr>
        <w:t>万人，同比增长</w:t>
      </w:r>
      <w:r w:rsidRPr="0069705B">
        <w:rPr>
          <w:szCs w:val="21"/>
        </w:rPr>
        <w:t>4.5%</w:t>
      </w:r>
      <w:r w:rsidRPr="0069705B">
        <w:rPr>
          <w:szCs w:val="21"/>
        </w:rPr>
        <w:t>；一级建造师</w:t>
      </w:r>
      <w:r w:rsidRPr="0069705B">
        <w:rPr>
          <w:szCs w:val="21"/>
        </w:rPr>
        <w:t>0.8</w:t>
      </w:r>
      <w:r w:rsidRPr="0069705B">
        <w:rPr>
          <w:szCs w:val="21"/>
        </w:rPr>
        <w:t>万人，比上年增加</w:t>
      </w:r>
      <w:r w:rsidRPr="0069705B">
        <w:rPr>
          <w:szCs w:val="21"/>
        </w:rPr>
        <w:t>0.1</w:t>
      </w:r>
      <w:r w:rsidRPr="0069705B">
        <w:rPr>
          <w:szCs w:val="21"/>
        </w:rPr>
        <w:t>万人，同比增长</w:t>
      </w:r>
      <w:r w:rsidRPr="0069705B">
        <w:rPr>
          <w:szCs w:val="21"/>
        </w:rPr>
        <w:t>11.4%</w:t>
      </w:r>
      <w:r w:rsidRPr="0069705B">
        <w:rPr>
          <w:szCs w:val="21"/>
        </w:rPr>
        <w:t>。</w:t>
      </w:r>
    </w:p>
    <w:p w14:paraId="5A20429F" w14:textId="77777777" w:rsidR="0069705B" w:rsidRPr="0069705B" w:rsidRDefault="0069705B" w:rsidP="0069705B">
      <w:pPr>
        <w:snapToGrid/>
        <w:spacing w:line="240" w:lineRule="auto"/>
        <w:ind w:firstLineChars="0" w:firstLine="0"/>
        <w:rPr>
          <w:szCs w:val="21"/>
        </w:rPr>
      </w:pPr>
      <w:r w:rsidRPr="0069705B">
        <w:rPr>
          <w:noProof/>
          <w:szCs w:val="21"/>
        </w:rPr>
        <w:drawing>
          <wp:inline distT="0" distB="0" distL="0" distR="0" wp14:anchorId="5798F68B" wp14:editId="7708EE42">
            <wp:extent cx="5130800" cy="3092450"/>
            <wp:effectExtent l="0" t="0" r="12700" b="12700"/>
            <wp:docPr id="1" name="图表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AE981F-23BD-4F6E-AE4D-4123658514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A8B756" w14:textId="07A68F3D" w:rsidR="0069705B" w:rsidRPr="0069705B" w:rsidRDefault="0069705B" w:rsidP="00197D43">
      <w:pPr>
        <w:numPr>
          <w:ilvl w:val="0"/>
          <w:numId w:val="14"/>
        </w:numPr>
        <w:snapToGrid/>
        <w:ind w:firstLineChars="0" w:firstLine="420"/>
        <w:rPr>
          <w:szCs w:val="21"/>
        </w:rPr>
      </w:pPr>
      <w:r w:rsidRPr="0069705B">
        <w:rPr>
          <w:szCs w:val="21"/>
        </w:rPr>
        <w:t>2016</w:t>
      </w:r>
      <w:r w:rsidRPr="0069705B">
        <w:rPr>
          <w:szCs w:val="21"/>
        </w:rPr>
        <w:t>年，</w:t>
      </w:r>
      <w:r w:rsidRPr="0069705B">
        <w:rPr>
          <w:szCs w:val="21"/>
        </w:rPr>
        <w:t>S</w:t>
      </w:r>
      <w:r w:rsidRPr="0069705B">
        <w:rPr>
          <w:szCs w:val="21"/>
        </w:rPr>
        <w:t>省平均每家有工作量的总承包和专业承包建筑业企业完成产值约</w:t>
      </w:r>
      <w:r w:rsidR="00197D43">
        <w:rPr>
          <w:rFonts w:hint="eastAsia"/>
          <w:szCs w:val="21"/>
        </w:rPr>
        <w:t>（</w:t>
      </w:r>
      <w:r w:rsidR="00197D43">
        <w:rPr>
          <w:rFonts w:hint="eastAsia"/>
          <w:szCs w:val="21"/>
        </w:rPr>
        <w:t xml:space="preserve"> </w:t>
      </w:r>
      <w:r w:rsidR="00197D43">
        <w:rPr>
          <w:szCs w:val="21"/>
        </w:rPr>
        <w:t xml:space="preserve">   </w:t>
      </w:r>
      <w:r w:rsidR="00197D43">
        <w:rPr>
          <w:rFonts w:hint="eastAsia"/>
          <w:szCs w:val="21"/>
        </w:rPr>
        <w:t>）。</w:t>
      </w:r>
    </w:p>
    <w:p w14:paraId="3D8E3576" w14:textId="77777777" w:rsidR="0069705B" w:rsidRPr="0069705B" w:rsidRDefault="0069705B" w:rsidP="00197D43">
      <w:pPr>
        <w:snapToGrid/>
        <w:ind w:firstLine="420"/>
        <w:rPr>
          <w:szCs w:val="21"/>
        </w:rPr>
      </w:pPr>
      <w:r w:rsidRPr="0069705B">
        <w:rPr>
          <w:szCs w:val="21"/>
        </w:rPr>
        <w:t>A.1.1</w:t>
      </w:r>
      <w:r w:rsidRPr="0069705B">
        <w:rPr>
          <w:szCs w:val="21"/>
        </w:rPr>
        <w:t>亿元</w:t>
      </w:r>
    </w:p>
    <w:p w14:paraId="13A5B3D5" w14:textId="77777777" w:rsidR="0069705B" w:rsidRPr="0069705B" w:rsidRDefault="0069705B" w:rsidP="00197D43">
      <w:pPr>
        <w:snapToGrid/>
        <w:ind w:firstLine="420"/>
        <w:rPr>
          <w:szCs w:val="21"/>
        </w:rPr>
      </w:pPr>
      <w:r w:rsidRPr="0069705B">
        <w:rPr>
          <w:szCs w:val="21"/>
        </w:rPr>
        <w:t>B.1.3</w:t>
      </w:r>
      <w:r w:rsidRPr="0069705B">
        <w:rPr>
          <w:szCs w:val="21"/>
        </w:rPr>
        <w:t>亿元</w:t>
      </w:r>
    </w:p>
    <w:p w14:paraId="56F09C30" w14:textId="77777777" w:rsidR="0069705B" w:rsidRPr="0069705B" w:rsidRDefault="0069705B" w:rsidP="00197D43">
      <w:pPr>
        <w:snapToGrid/>
        <w:ind w:firstLine="420"/>
        <w:rPr>
          <w:szCs w:val="21"/>
        </w:rPr>
      </w:pPr>
      <w:r w:rsidRPr="0069705B">
        <w:rPr>
          <w:szCs w:val="21"/>
        </w:rPr>
        <w:t>C.1.5</w:t>
      </w:r>
      <w:r w:rsidRPr="0069705B">
        <w:rPr>
          <w:szCs w:val="21"/>
        </w:rPr>
        <w:t>亿元</w:t>
      </w:r>
    </w:p>
    <w:p w14:paraId="4914F0B4" w14:textId="77777777" w:rsidR="00E8069C" w:rsidRDefault="0069705B" w:rsidP="00197D43">
      <w:pPr>
        <w:snapToGrid/>
        <w:ind w:firstLine="420"/>
        <w:rPr>
          <w:szCs w:val="21"/>
        </w:rPr>
      </w:pPr>
      <w:r w:rsidRPr="0069705B">
        <w:rPr>
          <w:szCs w:val="21"/>
        </w:rPr>
        <w:t>D.1.7</w:t>
      </w:r>
      <w:r w:rsidRPr="0069705B">
        <w:rPr>
          <w:szCs w:val="21"/>
        </w:rPr>
        <w:t>亿元</w:t>
      </w:r>
    </w:p>
    <w:p w14:paraId="588026B8" w14:textId="368C8D49" w:rsidR="0069705B" w:rsidRPr="0069705B" w:rsidRDefault="0069705B" w:rsidP="00197D43">
      <w:pPr>
        <w:numPr>
          <w:ilvl w:val="0"/>
          <w:numId w:val="14"/>
        </w:numPr>
        <w:snapToGrid/>
        <w:ind w:firstLineChars="0" w:firstLine="420"/>
        <w:rPr>
          <w:szCs w:val="21"/>
        </w:rPr>
      </w:pPr>
      <w:r w:rsidRPr="0069705B">
        <w:rPr>
          <w:szCs w:val="21"/>
        </w:rPr>
        <w:t>2016</w:t>
      </w:r>
      <w:r w:rsidRPr="0069705B">
        <w:rPr>
          <w:szCs w:val="21"/>
        </w:rPr>
        <w:t>年，</w:t>
      </w:r>
      <w:r w:rsidRPr="0069705B">
        <w:rPr>
          <w:szCs w:val="21"/>
        </w:rPr>
        <w:t>S</w:t>
      </w:r>
      <w:r w:rsidRPr="0069705B">
        <w:rPr>
          <w:szCs w:val="21"/>
        </w:rPr>
        <w:t>省有工作量的总承包和专业承包建筑业企业完成省外产值比</w:t>
      </w:r>
      <w:r w:rsidRPr="0069705B">
        <w:rPr>
          <w:szCs w:val="21"/>
        </w:rPr>
        <w:t>2014</w:t>
      </w:r>
      <w:r w:rsidRPr="0069705B">
        <w:rPr>
          <w:szCs w:val="21"/>
        </w:rPr>
        <w:t>年高约</w:t>
      </w:r>
      <w:r w:rsidR="00197D43">
        <w:rPr>
          <w:rFonts w:hint="eastAsia"/>
          <w:szCs w:val="21"/>
        </w:rPr>
        <w:t>（</w:t>
      </w:r>
      <w:r w:rsidR="00197D43">
        <w:rPr>
          <w:rFonts w:hint="eastAsia"/>
          <w:szCs w:val="21"/>
        </w:rPr>
        <w:t xml:space="preserve"> </w:t>
      </w:r>
      <w:r w:rsidR="00197D43">
        <w:rPr>
          <w:szCs w:val="21"/>
        </w:rPr>
        <w:t xml:space="preserve">   </w:t>
      </w:r>
      <w:r w:rsidR="00197D43">
        <w:rPr>
          <w:rFonts w:hint="eastAsia"/>
          <w:szCs w:val="21"/>
        </w:rPr>
        <w:t>）。</w:t>
      </w:r>
    </w:p>
    <w:p w14:paraId="475A4CE4" w14:textId="77777777" w:rsidR="0069705B" w:rsidRPr="0069705B" w:rsidRDefault="0069705B" w:rsidP="00197D43">
      <w:pPr>
        <w:snapToGrid/>
        <w:ind w:firstLine="420"/>
        <w:rPr>
          <w:szCs w:val="21"/>
        </w:rPr>
      </w:pPr>
      <w:r w:rsidRPr="0069705B">
        <w:rPr>
          <w:szCs w:val="21"/>
        </w:rPr>
        <w:t>A.153</w:t>
      </w:r>
      <w:r w:rsidRPr="0069705B">
        <w:rPr>
          <w:szCs w:val="21"/>
        </w:rPr>
        <w:t>亿元</w:t>
      </w:r>
    </w:p>
    <w:p w14:paraId="6E449DD1" w14:textId="77777777" w:rsidR="0069705B" w:rsidRPr="0069705B" w:rsidRDefault="0069705B" w:rsidP="00197D43">
      <w:pPr>
        <w:snapToGrid/>
        <w:ind w:firstLine="420"/>
        <w:rPr>
          <w:szCs w:val="21"/>
        </w:rPr>
      </w:pPr>
      <w:r w:rsidRPr="0069705B">
        <w:rPr>
          <w:szCs w:val="21"/>
        </w:rPr>
        <w:t>B.210</w:t>
      </w:r>
      <w:r w:rsidRPr="0069705B">
        <w:rPr>
          <w:szCs w:val="21"/>
        </w:rPr>
        <w:t>亿元</w:t>
      </w:r>
    </w:p>
    <w:p w14:paraId="596756B5" w14:textId="77777777" w:rsidR="0069705B" w:rsidRPr="0069705B" w:rsidRDefault="0069705B" w:rsidP="00197D43">
      <w:pPr>
        <w:snapToGrid/>
        <w:ind w:firstLine="420"/>
        <w:rPr>
          <w:szCs w:val="21"/>
        </w:rPr>
      </w:pPr>
      <w:r w:rsidRPr="0069705B">
        <w:rPr>
          <w:szCs w:val="21"/>
        </w:rPr>
        <w:t>C.293</w:t>
      </w:r>
      <w:r w:rsidRPr="0069705B">
        <w:rPr>
          <w:szCs w:val="21"/>
        </w:rPr>
        <w:t>亿元</w:t>
      </w:r>
    </w:p>
    <w:p w14:paraId="47ADE98C" w14:textId="77777777" w:rsidR="00E8069C" w:rsidRDefault="0069705B" w:rsidP="00197D43">
      <w:pPr>
        <w:snapToGrid/>
        <w:ind w:firstLine="420"/>
        <w:rPr>
          <w:szCs w:val="21"/>
        </w:rPr>
      </w:pPr>
      <w:r w:rsidRPr="0069705B">
        <w:rPr>
          <w:szCs w:val="21"/>
        </w:rPr>
        <w:lastRenderedPageBreak/>
        <w:t>D.407</w:t>
      </w:r>
      <w:r w:rsidRPr="0069705B">
        <w:rPr>
          <w:szCs w:val="21"/>
        </w:rPr>
        <w:t>亿元</w:t>
      </w:r>
    </w:p>
    <w:p w14:paraId="3A004F6F" w14:textId="4362FDC3" w:rsidR="0069705B" w:rsidRPr="006C6EA8" w:rsidRDefault="0069705B" w:rsidP="006C6EA8">
      <w:pPr>
        <w:pStyle w:val="a8"/>
        <w:numPr>
          <w:ilvl w:val="0"/>
          <w:numId w:val="14"/>
        </w:numPr>
        <w:snapToGrid/>
        <w:ind w:firstLine="420"/>
        <w:rPr>
          <w:szCs w:val="21"/>
        </w:rPr>
      </w:pPr>
      <w:r w:rsidRPr="006C6EA8">
        <w:rPr>
          <w:szCs w:val="21"/>
        </w:rPr>
        <w:t>2012-2016</w:t>
      </w:r>
      <w:r w:rsidRPr="006C6EA8">
        <w:rPr>
          <w:szCs w:val="21"/>
        </w:rPr>
        <w:t>年，</w:t>
      </w:r>
      <w:r w:rsidRPr="006C6EA8">
        <w:rPr>
          <w:szCs w:val="21"/>
        </w:rPr>
        <w:t>S</w:t>
      </w:r>
      <w:r w:rsidRPr="006C6EA8">
        <w:rPr>
          <w:szCs w:val="21"/>
        </w:rPr>
        <w:t>省建筑业总产值约是同期建筑业增加值的</w:t>
      </w:r>
      <w:r w:rsidR="00197D43" w:rsidRPr="006C6EA8">
        <w:rPr>
          <w:rFonts w:hint="eastAsia"/>
          <w:szCs w:val="21"/>
        </w:rPr>
        <w:t>（</w:t>
      </w:r>
      <w:r w:rsidR="00197D43" w:rsidRPr="006C6EA8">
        <w:rPr>
          <w:rFonts w:hint="eastAsia"/>
          <w:szCs w:val="21"/>
        </w:rPr>
        <w:t xml:space="preserve"> </w:t>
      </w:r>
      <w:r w:rsidR="00197D43" w:rsidRPr="006C6EA8">
        <w:rPr>
          <w:szCs w:val="21"/>
        </w:rPr>
        <w:t xml:space="preserve">   </w:t>
      </w:r>
      <w:r w:rsidR="00197D43" w:rsidRPr="006C6EA8">
        <w:rPr>
          <w:rFonts w:hint="eastAsia"/>
          <w:szCs w:val="21"/>
        </w:rPr>
        <w:t>）。</w:t>
      </w:r>
    </w:p>
    <w:p w14:paraId="38F4189C" w14:textId="77777777" w:rsidR="0069705B" w:rsidRPr="0069705B" w:rsidRDefault="0069705B" w:rsidP="00197D43">
      <w:pPr>
        <w:snapToGrid/>
        <w:ind w:firstLine="420"/>
        <w:rPr>
          <w:szCs w:val="21"/>
        </w:rPr>
      </w:pPr>
      <w:r w:rsidRPr="0069705B">
        <w:rPr>
          <w:szCs w:val="21"/>
        </w:rPr>
        <w:t>A.3.7</w:t>
      </w:r>
      <w:r w:rsidRPr="0069705B">
        <w:rPr>
          <w:szCs w:val="21"/>
        </w:rPr>
        <w:t>倍</w:t>
      </w:r>
    </w:p>
    <w:p w14:paraId="0760F6DC" w14:textId="77777777" w:rsidR="0069705B" w:rsidRPr="0069705B" w:rsidRDefault="0069705B" w:rsidP="00197D43">
      <w:pPr>
        <w:snapToGrid/>
        <w:ind w:firstLine="420"/>
        <w:rPr>
          <w:szCs w:val="21"/>
        </w:rPr>
      </w:pPr>
      <w:r w:rsidRPr="0069705B">
        <w:rPr>
          <w:szCs w:val="21"/>
        </w:rPr>
        <w:t>B.4.5</w:t>
      </w:r>
      <w:r w:rsidRPr="0069705B">
        <w:rPr>
          <w:szCs w:val="21"/>
        </w:rPr>
        <w:t>倍</w:t>
      </w:r>
    </w:p>
    <w:p w14:paraId="2DEB15C3" w14:textId="77777777" w:rsidR="0069705B" w:rsidRPr="0069705B" w:rsidRDefault="0069705B" w:rsidP="00197D43">
      <w:pPr>
        <w:snapToGrid/>
        <w:ind w:firstLine="420"/>
        <w:rPr>
          <w:szCs w:val="21"/>
        </w:rPr>
      </w:pPr>
      <w:r w:rsidRPr="0069705B">
        <w:rPr>
          <w:szCs w:val="21"/>
        </w:rPr>
        <w:t>C.5.3</w:t>
      </w:r>
      <w:r w:rsidRPr="0069705B">
        <w:rPr>
          <w:szCs w:val="21"/>
        </w:rPr>
        <w:t>倍</w:t>
      </w:r>
    </w:p>
    <w:p w14:paraId="7E8084F2" w14:textId="77777777" w:rsidR="00E8069C" w:rsidRDefault="0069705B" w:rsidP="00197D43">
      <w:pPr>
        <w:snapToGrid/>
        <w:ind w:firstLine="420"/>
        <w:rPr>
          <w:szCs w:val="21"/>
        </w:rPr>
      </w:pPr>
      <w:r w:rsidRPr="0069705B">
        <w:rPr>
          <w:szCs w:val="21"/>
        </w:rPr>
        <w:t>D.6.1</w:t>
      </w:r>
      <w:r w:rsidRPr="0069705B">
        <w:rPr>
          <w:szCs w:val="21"/>
        </w:rPr>
        <w:t>倍</w:t>
      </w:r>
    </w:p>
    <w:p w14:paraId="12C020C8" w14:textId="75E5732D" w:rsidR="00197D43" w:rsidRDefault="0069705B" w:rsidP="00197D43">
      <w:pPr>
        <w:numPr>
          <w:ilvl w:val="0"/>
          <w:numId w:val="14"/>
        </w:numPr>
        <w:snapToGrid/>
        <w:ind w:firstLineChars="0" w:firstLine="420"/>
        <w:rPr>
          <w:szCs w:val="21"/>
        </w:rPr>
      </w:pPr>
      <w:r w:rsidRPr="0069705B">
        <w:rPr>
          <w:szCs w:val="21"/>
        </w:rPr>
        <w:t>2013-2016</w:t>
      </w:r>
      <w:r w:rsidRPr="0069705B">
        <w:rPr>
          <w:szCs w:val="21"/>
        </w:rPr>
        <w:t>年间</w:t>
      </w:r>
      <w:r w:rsidRPr="0069705B">
        <w:rPr>
          <w:szCs w:val="21"/>
        </w:rPr>
        <w:t>S</w:t>
      </w:r>
      <w:r w:rsidRPr="0069705B">
        <w:rPr>
          <w:szCs w:val="21"/>
        </w:rPr>
        <w:t>省建筑业增加值占</w:t>
      </w:r>
      <w:r w:rsidRPr="0069705B">
        <w:rPr>
          <w:szCs w:val="21"/>
        </w:rPr>
        <w:t>GDP</w:t>
      </w:r>
      <w:r w:rsidRPr="0069705B">
        <w:rPr>
          <w:szCs w:val="21"/>
        </w:rPr>
        <w:t>比重同比增量最高的一年，</w:t>
      </w:r>
      <w:r w:rsidRPr="0069705B">
        <w:rPr>
          <w:szCs w:val="21"/>
        </w:rPr>
        <w:t>S</w:t>
      </w:r>
      <w:r w:rsidRPr="0069705B">
        <w:rPr>
          <w:szCs w:val="21"/>
        </w:rPr>
        <w:t>省建筑业当年新签合同金额较上年增加了</w:t>
      </w:r>
      <w:r w:rsidR="00197D43">
        <w:rPr>
          <w:rFonts w:hint="eastAsia"/>
          <w:szCs w:val="21"/>
        </w:rPr>
        <w:t>（</w:t>
      </w:r>
      <w:r w:rsidR="00197D43">
        <w:rPr>
          <w:rFonts w:hint="eastAsia"/>
          <w:szCs w:val="21"/>
        </w:rPr>
        <w:t xml:space="preserve"> </w:t>
      </w:r>
      <w:r w:rsidR="00197D43">
        <w:rPr>
          <w:szCs w:val="21"/>
        </w:rPr>
        <w:t xml:space="preserve">   </w:t>
      </w:r>
      <w:r w:rsidR="00197D43">
        <w:rPr>
          <w:rFonts w:hint="eastAsia"/>
          <w:szCs w:val="21"/>
        </w:rPr>
        <w:t>）。</w:t>
      </w:r>
    </w:p>
    <w:p w14:paraId="09D5D8C9" w14:textId="77777777" w:rsidR="00197D43" w:rsidRDefault="0069705B" w:rsidP="00197D43">
      <w:pPr>
        <w:snapToGrid/>
        <w:ind w:left="420" w:firstLineChars="0" w:firstLine="0"/>
        <w:rPr>
          <w:szCs w:val="21"/>
        </w:rPr>
      </w:pPr>
      <w:r w:rsidRPr="0069705B">
        <w:rPr>
          <w:szCs w:val="21"/>
        </w:rPr>
        <w:t>A.1.2%</w:t>
      </w:r>
    </w:p>
    <w:p w14:paraId="6E1A8FDE" w14:textId="3F4309A5" w:rsidR="0069705B" w:rsidRPr="0069705B" w:rsidRDefault="0069705B" w:rsidP="00197D43">
      <w:pPr>
        <w:snapToGrid/>
        <w:ind w:left="420" w:firstLineChars="0" w:firstLine="0"/>
        <w:rPr>
          <w:szCs w:val="21"/>
        </w:rPr>
      </w:pPr>
      <w:r w:rsidRPr="0069705B">
        <w:rPr>
          <w:szCs w:val="21"/>
        </w:rPr>
        <w:t>B.3.6%</w:t>
      </w:r>
    </w:p>
    <w:p w14:paraId="0C0E2D97" w14:textId="77777777" w:rsidR="0069705B" w:rsidRPr="0069705B" w:rsidRDefault="0069705B" w:rsidP="00197D43">
      <w:pPr>
        <w:snapToGrid/>
        <w:ind w:firstLine="420"/>
        <w:rPr>
          <w:szCs w:val="21"/>
        </w:rPr>
      </w:pPr>
      <w:r w:rsidRPr="0069705B">
        <w:rPr>
          <w:szCs w:val="21"/>
        </w:rPr>
        <w:t>C.9.7%</w:t>
      </w:r>
    </w:p>
    <w:p w14:paraId="7E591266" w14:textId="77777777" w:rsidR="00E8069C" w:rsidRDefault="0069705B" w:rsidP="00197D43">
      <w:pPr>
        <w:snapToGrid/>
        <w:ind w:firstLine="420"/>
        <w:rPr>
          <w:szCs w:val="21"/>
        </w:rPr>
      </w:pPr>
      <w:r w:rsidRPr="0069705B">
        <w:rPr>
          <w:szCs w:val="21"/>
        </w:rPr>
        <w:t>D.28.0%</w:t>
      </w:r>
    </w:p>
    <w:p w14:paraId="077A8ADD" w14:textId="23794502" w:rsidR="0069705B" w:rsidRPr="0069705B" w:rsidRDefault="0069705B" w:rsidP="00197D43">
      <w:pPr>
        <w:numPr>
          <w:ilvl w:val="0"/>
          <w:numId w:val="14"/>
        </w:numPr>
        <w:snapToGrid/>
        <w:ind w:firstLineChars="0" w:firstLine="420"/>
        <w:rPr>
          <w:szCs w:val="21"/>
        </w:rPr>
      </w:pPr>
      <w:r w:rsidRPr="0069705B">
        <w:rPr>
          <w:szCs w:val="21"/>
        </w:rPr>
        <w:t>下列信息中，能够从上述资料中推出的共有</w:t>
      </w:r>
      <w:r w:rsidR="00197D43">
        <w:rPr>
          <w:rFonts w:hint="eastAsia"/>
          <w:szCs w:val="21"/>
        </w:rPr>
        <w:t>（</w:t>
      </w:r>
      <w:r w:rsidR="00197D43">
        <w:rPr>
          <w:rFonts w:hint="eastAsia"/>
          <w:szCs w:val="21"/>
        </w:rPr>
        <w:t xml:space="preserve"> </w:t>
      </w:r>
      <w:r w:rsidR="00197D43">
        <w:rPr>
          <w:szCs w:val="21"/>
        </w:rPr>
        <w:t xml:space="preserve">   </w:t>
      </w:r>
      <w:r w:rsidR="00197D43">
        <w:rPr>
          <w:rFonts w:hint="eastAsia"/>
          <w:szCs w:val="21"/>
        </w:rPr>
        <w:t>）。</w:t>
      </w:r>
    </w:p>
    <w:p w14:paraId="032DFC88" w14:textId="77777777" w:rsidR="0069705B" w:rsidRPr="0069705B" w:rsidRDefault="0069705B" w:rsidP="00197D43">
      <w:pPr>
        <w:snapToGrid/>
        <w:ind w:firstLine="420"/>
        <w:rPr>
          <w:szCs w:val="21"/>
        </w:rPr>
      </w:pPr>
      <w:r w:rsidRPr="0069705B">
        <w:rPr>
          <w:rFonts w:ascii="宋体" w:hAnsi="宋体" w:cs="宋体" w:hint="eastAsia"/>
          <w:szCs w:val="21"/>
        </w:rPr>
        <w:t>①</w:t>
      </w:r>
      <w:r w:rsidRPr="0069705B">
        <w:rPr>
          <w:szCs w:val="21"/>
        </w:rPr>
        <w:t>2015</w:t>
      </w:r>
      <w:r w:rsidRPr="0069705B">
        <w:rPr>
          <w:szCs w:val="21"/>
        </w:rPr>
        <w:t>年，</w:t>
      </w:r>
      <w:r w:rsidRPr="0069705B">
        <w:rPr>
          <w:szCs w:val="21"/>
        </w:rPr>
        <w:t>S</w:t>
      </w:r>
      <w:r w:rsidRPr="0069705B">
        <w:rPr>
          <w:szCs w:val="21"/>
        </w:rPr>
        <w:t>省建筑业平均有</w:t>
      </w:r>
      <w:r w:rsidRPr="0069705B">
        <w:rPr>
          <w:szCs w:val="21"/>
        </w:rPr>
        <w:t>100</w:t>
      </w:r>
      <w:r w:rsidRPr="0069705B">
        <w:rPr>
          <w:szCs w:val="21"/>
        </w:rPr>
        <w:t>多万人直接从事生产经营活动</w:t>
      </w:r>
    </w:p>
    <w:p w14:paraId="163DA262" w14:textId="77777777" w:rsidR="0069705B" w:rsidRPr="0069705B" w:rsidRDefault="0069705B" w:rsidP="00197D43">
      <w:pPr>
        <w:snapToGrid/>
        <w:ind w:firstLine="420"/>
        <w:rPr>
          <w:szCs w:val="21"/>
        </w:rPr>
      </w:pPr>
      <w:r w:rsidRPr="0069705B">
        <w:rPr>
          <w:rFonts w:ascii="宋体" w:hAnsi="宋体" w:cs="宋体" w:hint="eastAsia"/>
          <w:szCs w:val="21"/>
        </w:rPr>
        <w:t>②</w:t>
      </w:r>
      <w:r w:rsidRPr="0069705B">
        <w:rPr>
          <w:szCs w:val="21"/>
        </w:rPr>
        <w:t>2016</w:t>
      </w:r>
      <w:r w:rsidRPr="0069705B">
        <w:rPr>
          <w:szCs w:val="21"/>
        </w:rPr>
        <w:t>年，</w:t>
      </w:r>
      <w:r w:rsidRPr="0069705B">
        <w:rPr>
          <w:szCs w:val="21"/>
        </w:rPr>
        <w:t>S</w:t>
      </w:r>
      <w:r w:rsidRPr="0069705B">
        <w:rPr>
          <w:szCs w:val="21"/>
        </w:rPr>
        <w:t>省一级建造师占建筑业工程技术人员比重高于上年水平</w:t>
      </w:r>
    </w:p>
    <w:p w14:paraId="558B4D30" w14:textId="77777777" w:rsidR="0069705B" w:rsidRPr="0069705B" w:rsidRDefault="0069705B" w:rsidP="00197D43">
      <w:pPr>
        <w:snapToGrid/>
        <w:ind w:firstLine="420"/>
        <w:rPr>
          <w:szCs w:val="21"/>
        </w:rPr>
      </w:pPr>
      <w:r w:rsidRPr="0069705B">
        <w:rPr>
          <w:rFonts w:ascii="宋体" w:hAnsi="宋体" w:cs="宋体" w:hint="eastAsia"/>
          <w:szCs w:val="21"/>
        </w:rPr>
        <w:t>③</w:t>
      </w:r>
      <w:r w:rsidRPr="0069705B">
        <w:rPr>
          <w:szCs w:val="21"/>
        </w:rPr>
        <w:t>2015</w:t>
      </w:r>
      <w:r w:rsidRPr="0069705B">
        <w:rPr>
          <w:szCs w:val="21"/>
        </w:rPr>
        <w:t>年，</w:t>
      </w:r>
      <w:r w:rsidRPr="0069705B">
        <w:rPr>
          <w:szCs w:val="21"/>
        </w:rPr>
        <w:t>S</w:t>
      </w:r>
      <w:r w:rsidRPr="0069705B">
        <w:rPr>
          <w:szCs w:val="21"/>
        </w:rPr>
        <w:t>省有工作量的总承包和专业承包建筑业企业省内产值高于上年水平</w:t>
      </w:r>
    </w:p>
    <w:p w14:paraId="5C1D1522" w14:textId="77777777" w:rsidR="0069705B" w:rsidRPr="0069705B" w:rsidRDefault="0069705B" w:rsidP="00197D43">
      <w:pPr>
        <w:snapToGrid/>
        <w:ind w:firstLine="420"/>
        <w:rPr>
          <w:szCs w:val="21"/>
        </w:rPr>
      </w:pPr>
      <w:r w:rsidRPr="0069705B">
        <w:rPr>
          <w:rFonts w:ascii="宋体" w:hAnsi="宋体" w:cs="宋体" w:hint="eastAsia"/>
          <w:szCs w:val="21"/>
        </w:rPr>
        <w:t>④</w:t>
      </w:r>
      <w:r w:rsidRPr="0069705B">
        <w:rPr>
          <w:szCs w:val="21"/>
        </w:rPr>
        <w:t>2016</w:t>
      </w:r>
      <w:r w:rsidRPr="0069705B">
        <w:rPr>
          <w:szCs w:val="21"/>
        </w:rPr>
        <w:t>年</w:t>
      </w:r>
      <w:r w:rsidRPr="0069705B">
        <w:rPr>
          <w:szCs w:val="21"/>
        </w:rPr>
        <w:t>S</w:t>
      </w:r>
      <w:r w:rsidRPr="0069705B">
        <w:rPr>
          <w:szCs w:val="21"/>
        </w:rPr>
        <w:t>省建筑业新签合同金额比</w:t>
      </w:r>
      <w:r w:rsidRPr="0069705B">
        <w:rPr>
          <w:szCs w:val="21"/>
        </w:rPr>
        <w:t>2015</w:t>
      </w:r>
      <w:r w:rsidRPr="0069705B">
        <w:rPr>
          <w:szCs w:val="21"/>
        </w:rPr>
        <w:t>年增长了</w:t>
      </w:r>
      <w:r w:rsidRPr="0069705B">
        <w:rPr>
          <w:szCs w:val="21"/>
        </w:rPr>
        <w:t>20%</w:t>
      </w:r>
      <w:r w:rsidRPr="0069705B">
        <w:rPr>
          <w:szCs w:val="21"/>
        </w:rPr>
        <w:t>以上</w:t>
      </w:r>
    </w:p>
    <w:p w14:paraId="62C0AC5D" w14:textId="77777777" w:rsidR="0069705B" w:rsidRPr="0069705B" w:rsidRDefault="0069705B" w:rsidP="00197D43">
      <w:pPr>
        <w:snapToGrid/>
        <w:ind w:firstLine="420"/>
        <w:rPr>
          <w:szCs w:val="21"/>
        </w:rPr>
      </w:pPr>
      <w:r w:rsidRPr="0069705B">
        <w:rPr>
          <w:szCs w:val="21"/>
        </w:rPr>
        <w:t>A.1</w:t>
      </w:r>
      <w:r w:rsidRPr="0069705B">
        <w:rPr>
          <w:szCs w:val="21"/>
        </w:rPr>
        <w:t>条</w:t>
      </w:r>
    </w:p>
    <w:p w14:paraId="14A16506" w14:textId="77777777" w:rsidR="0069705B" w:rsidRPr="0069705B" w:rsidRDefault="0069705B" w:rsidP="00197D43">
      <w:pPr>
        <w:snapToGrid/>
        <w:ind w:firstLine="420"/>
        <w:rPr>
          <w:szCs w:val="21"/>
        </w:rPr>
      </w:pPr>
      <w:r w:rsidRPr="0069705B">
        <w:rPr>
          <w:szCs w:val="21"/>
        </w:rPr>
        <w:t>B.2</w:t>
      </w:r>
      <w:r w:rsidRPr="0069705B">
        <w:rPr>
          <w:szCs w:val="21"/>
        </w:rPr>
        <w:t>条</w:t>
      </w:r>
    </w:p>
    <w:p w14:paraId="0EAD469D" w14:textId="77777777" w:rsidR="0069705B" w:rsidRPr="0069705B" w:rsidRDefault="0069705B" w:rsidP="00197D43">
      <w:pPr>
        <w:snapToGrid/>
        <w:ind w:firstLine="420"/>
        <w:rPr>
          <w:szCs w:val="21"/>
        </w:rPr>
      </w:pPr>
      <w:r w:rsidRPr="0069705B">
        <w:rPr>
          <w:szCs w:val="21"/>
        </w:rPr>
        <w:t>C.3</w:t>
      </w:r>
      <w:r w:rsidRPr="0069705B">
        <w:rPr>
          <w:szCs w:val="21"/>
        </w:rPr>
        <w:t>条</w:t>
      </w:r>
    </w:p>
    <w:p w14:paraId="09A9111B" w14:textId="77777777" w:rsidR="00E8069C" w:rsidRDefault="0069705B" w:rsidP="00197D43">
      <w:pPr>
        <w:snapToGrid/>
        <w:ind w:firstLine="420"/>
        <w:rPr>
          <w:szCs w:val="21"/>
        </w:rPr>
      </w:pPr>
      <w:r w:rsidRPr="0069705B">
        <w:rPr>
          <w:szCs w:val="21"/>
        </w:rPr>
        <w:t>D.4</w:t>
      </w:r>
      <w:r w:rsidRPr="0069705B">
        <w:rPr>
          <w:szCs w:val="21"/>
        </w:rPr>
        <w:t>条</w:t>
      </w:r>
    </w:p>
    <w:p w14:paraId="08D3FF00" w14:textId="3A23C77E" w:rsidR="0069705B" w:rsidRPr="0069705B" w:rsidRDefault="00197D43" w:rsidP="0069705B">
      <w:pPr>
        <w:snapToGrid/>
        <w:ind w:firstLine="422"/>
        <w:rPr>
          <w:b/>
          <w:szCs w:val="21"/>
        </w:rPr>
      </w:pPr>
      <w:r w:rsidRPr="0069705B">
        <w:rPr>
          <w:rFonts w:ascii="宋体" w:hAnsi="宋体"/>
          <w:b/>
          <w:bCs/>
          <w:szCs w:val="21"/>
        </w:rPr>
        <w:t>一</w:t>
      </w:r>
      <w:r w:rsidRPr="00197D43">
        <w:rPr>
          <w:rFonts w:ascii="宋体" w:hAnsi="宋体" w:hint="eastAsia"/>
          <w:b/>
          <w:bCs/>
          <w:szCs w:val="21"/>
        </w:rPr>
        <w:t>、</w:t>
      </w:r>
      <w:r w:rsidRPr="0069705B">
        <w:rPr>
          <w:rFonts w:ascii="宋体" w:hAnsi="宋体"/>
          <w:b/>
          <w:bCs/>
          <w:szCs w:val="21"/>
        </w:rPr>
        <w:t>根据所给资料，回答</w:t>
      </w:r>
      <w:r>
        <w:rPr>
          <w:rFonts w:ascii="宋体" w:hAnsi="宋体"/>
          <w:b/>
          <w:bCs/>
          <w:szCs w:val="21"/>
        </w:rPr>
        <w:t>66</w:t>
      </w:r>
      <w:r w:rsidRPr="0069705B">
        <w:rPr>
          <w:rFonts w:ascii="宋体" w:hAnsi="宋体"/>
          <w:b/>
          <w:bCs/>
          <w:szCs w:val="21"/>
        </w:rPr>
        <w:t>-</w:t>
      </w:r>
      <w:r>
        <w:rPr>
          <w:rFonts w:ascii="宋体" w:hAnsi="宋体"/>
          <w:b/>
          <w:bCs/>
          <w:szCs w:val="21"/>
        </w:rPr>
        <w:t>70</w:t>
      </w:r>
      <w:r w:rsidRPr="0069705B">
        <w:rPr>
          <w:rFonts w:ascii="宋体" w:hAnsi="宋体"/>
          <w:b/>
          <w:bCs/>
          <w:szCs w:val="21"/>
        </w:rPr>
        <w:t>题</w:t>
      </w:r>
      <w:r w:rsidRPr="00197D43">
        <w:rPr>
          <w:rFonts w:ascii="宋体" w:hAnsi="宋体" w:hint="eastAsia"/>
          <w:b/>
          <w:bCs/>
          <w:szCs w:val="21"/>
        </w:rPr>
        <w:t>。</w:t>
      </w:r>
    </w:p>
    <w:p w14:paraId="47EA671C" w14:textId="77777777" w:rsidR="0069705B" w:rsidRPr="0069705B" w:rsidRDefault="0069705B" w:rsidP="0069705B">
      <w:pPr>
        <w:snapToGrid/>
        <w:ind w:firstLine="420"/>
        <w:rPr>
          <w:szCs w:val="21"/>
          <w:lang w:val="en"/>
        </w:rPr>
      </w:pPr>
      <w:r w:rsidRPr="0069705B">
        <w:rPr>
          <w:szCs w:val="21"/>
          <w:lang w:val="en"/>
        </w:rPr>
        <w:t>2016</w:t>
      </w:r>
      <w:r w:rsidRPr="0069705B">
        <w:rPr>
          <w:szCs w:val="21"/>
          <w:lang w:val="en"/>
        </w:rPr>
        <w:t>年末，全国参加基本养老保险人数达</w:t>
      </w:r>
      <w:r w:rsidRPr="0069705B">
        <w:rPr>
          <w:szCs w:val="21"/>
          <w:lang w:val="en"/>
        </w:rPr>
        <w:t>88777</w:t>
      </w:r>
      <w:r w:rsidRPr="0069705B">
        <w:rPr>
          <w:szCs w:val="21"/>
          <w:lang w:val="en"/>
        </w:rPr>
        <w:t>万人，同比增加</w:t>
      </w:r>
      <w:r w:rsidRPr="0069705B">
        <w:rPr>
          <w:szCs w:val="21"/>
          <w:lang w:val="en"/>
        </w:rPr>
        <w:t>2943</w:t>
      </w:r>
      <w:r w:rsidRPr="0069705B">
        <w:rPr>
          <w:szCs w:val="21"/>
          <w:lang w:val="en"/>
        </w:rPr>
        <w:t>万人。</w:t>
      </w:r>
      <w:r w:rsidRPr="0069705B">
        <w:rPr>
          <w:szCs w:val="21"/>
          <w:lang w:val="en"/>
        </w:rPr>
        <w:t>2016</w:t>
      </w:r>
      <w:r w:rsidRPr="0069705B">
        <w:rPr>
          <w:szCs w:val="21"/>
          <w:lang w:val="en"/>
        </w:rPr>
        <w:t>全年基本养老保险基金收入</w:t>
      </w:r>
      <w:r w:rsidRPr="0069705B">
        <w:rPr>
          <w:szCs w:val="21"/>
          <w:lang w:val="en"/>
        </w:rPr>
        <w:t>37991</w:t>
      </w:r>
      <w:r w:rsidRPr="0069705B">
        <w:rPr>
          <w:szCs w:val="21"/>
          <w:lang w:val="en"/>
        </w:rPr>
        <w:t>亿元，比上年增长</w:t>
      </w:r>
      <w:r w:rsidRPr="0069705B">
        <w:rPr>
          <w:szCs w:val="21"/>
          <w:lang w:val="en"/>
        </w:rPr>
        <w:t>18%</w:t>
      </w:r>
      <w:r w:rsidRPr="0069705B">
        <w:rPr>
          <w:szCs w:val="21"/>
          <w:lang w:val="en"/>
        </w:rPr>
        <w:t>；其中征缴收入</w:t>
      </w:r>
      <w:r w:rsidRPr="0069705B">
        <w:rPr>
          <w:szCs w:val="21"/>
          <w:lang w:val="en"/>
        </w:rPr>
        <w:t>27500</w:t>
      </w:r>
      <w:r w:rsidRPr="0069705B">
        <w:rPr>
          <w:szCs w:val="21"/>
          <w:lang w:val="en"/>
        </w:rPr>
        <w:t>亿元，比上年增长</w:t>
      </w:r>
      <w:r w:rsidRPr="0069705B">
        <w:rPr>
          <w:szCs w:val="21"/>
          <w:lang w:val="en"/>
        </w:rPr>
        <w:t>16%</w:t>
      </w:r>
      <w:r w:rsidRPr="0069705B">
        <w:rPr>
          <w:szCs w:val="21"/>
          <w:lang w:val="en"/>
        </w:rPr>
        <w:t>。全年基本养老保险基金支出</w:t>
      </w:r>
      <w:r w:rsidRPr="0069705B">
        <w:rPr>
          <w:szCs w:val="21"/>
          <w:lang w:val="en"/>
        </w:rPr>
        <w:t>34004</w:t>
      </w:r>
      <w:r w:rsidRPr="0069705B">
        <w:rPr>
          <w:szCs w:val="21"/>
          <w:lang w:val="en"/>
        </w:rPr>
        <w:t>亿元，比上年增长</w:t>
      </w:r>
      <w:r w:rsidRPr="0069705B">
        <w:rPr>
          <w:szCs w:val="21"/>
          <w:lang w:val="en"/>
        </w:rPr>
        <w:t>21.8%</w:t>
      </w:r>
      <w:r w:rsidRPr="0069705B">
        <w:rPr>
          <w:szCs w:val="21"/>
          <w:lang w:val="en"/>
        </w:rPr>
        <w:t>。年末基本养老保险基金累计结存</w:t>
      </w:r>
      <w:r w:rsidRPr="0069705B">
        <w:rPr>
          <w:szCs w:val="21"/>
          <w:lang w:val="en"/>
        </w:rPr>
        <w:t>43965</w:t>
      </w:r>
      <w:r w:rsidRPr="0069705B">
        <w:rPr>
          <w:szCs w:val="21"/>
          <w:lang w:val="en"/>
        </w:rPr>
        <w:t>亿元。</w:t>
      </w:r>
    </w:p>
    <w:p w14:paraId="06827B49" w14:textId="77777777" w:rsidR="0069705B" w:rsidRPr="0069705B" w:rsidRDefault="0069705B" w:rsidP="0069705B">
      <w:pPr>
        <w:snapToGrid/>
        <w:ind w:firstLine="420"/>
        <w:rPr>
          <w:szCs w:val="21"/>
          <w:lang w:val="en"/>
        </w:rPr>
      </w:pPr>
      <w:r w:rsidRPr="0069705B">
        <w:rPr>
          <w:szCs w:val="21"/>
          <w:lang w:val="en"/>
        </w:rPr>
        <w:t>2016</w:t>
      </w:r>
      <w:r w:rsidRPr="0069705B">
        <w:rPr>
          <w:szCs w:val="21"/>
          <w:lang w:val="en"/>
        </w:rPr>
        <w:t>年末全国参加城镇职工基本养老保险人数为</w:t>
      </w:r>
      <w:r w:rsidRPr="0069705B">
        <w:rPr>
          <w:szCs w:val="21"/>
          <w:lang w:val="en"/>
        </w:rPr>
        <w:t>37930</w:t>
      </w:r>
      <w:r w:rsidRPr="0069705B">
        <w:rPr>
          <w:szCs w:val="21"/>
          <w:lang w:val="en"/>
        </w:rPr>
        <w:t>万人，比上年末增加</w:t>
      </w:r>
      <w:r w:rsidRPr="0069705B">
        <w:rPr>
          <w:szCs w:val="21"/>
          <w:lang w:val="en"/>
        </w:rPr>
        <w:t>2569</w:t>
      </w:r>
      <w:r w:rsidRPr="0069705B">
        <w:rPr>
          <w:szCs w:val="21"/>
          <w:lang w:val="en"/>
        </w:rPr>
        <w:t>万人。其中，参保职工</w:t>
      </w:r>
      <w:r w:rsidRPr="0069705B">
        <w:rPr>
          <w:szCs w:val="21"/>
          <w:lang w:val="en"/>
        </w:rPr>
        <w:t>27826</w:t>
      </w:r>
      <w:r w:rsidRPr="0069705B">
        <w:rPr>
          <w:szCs w:val="21"/>
          <w:lang w:val="en"/>
        </w:rPr>
        <w:t>万人，参保离退休人员</w:t>
      </w:r>
      <w:r w:rsidRPr="0069705B">
        <w:rPr>
          <w:szCs w:val="21"/>
          <w:lang w:val="en"/>
        </w:rPr>
        <w:t>10103</w:t>
      </w:r>
      <w:r w:rsidRPr="0069705B">
        <w:rPr>
          <w:szCs w:val="21"/>
          <w:lang w:val="en"/>
        </w:rPr>
        <w:t>万人，分别比上年末增加</w:t>
      </w:r>
      <w:r w:rsidRPr="0069705B">
        <w:rPr>
          <w:szCs w:val="21"/>
          <w:lang w:val="en"/>
        </w:rPr>
        <w:t>1607</w:t>
      </w:r>
      <w:r w:rsidRPr="0069705B">
        <w:rPr>
          <w:szCs w:val="21"/>
          <w:lang w:val="en"/>
        </w:rPr>
        <w:t>万人和</w:t>
      </w:r>
      <w:r w:rsidRPr="0069705B">
        <w:rPr>
          <w:szCs w:val="21"/>
          <w:lang w:val="en"/>
        </w:rPr>
        <w:t>962</w:t>
      </w:r>
      <w:r w:rsidRPr="0069705B">
        <w:rPr>
          <w:szCs w:val="21"/>
          <w:lang w:val="en"/>
        </w:rPr>
        <w:t>万人。年末参加城镇职工基本养老保险的农民工人数为</w:t>
      </w:r>
      <w:r w:rsidRPr="0069705B">
        <w:rPr>
          <w:szCs w:val="21"/>
          <w:lang w:val="en"/>
        </w:rPr>
        <w:t>5940</w:t>
      </w:r>
      <w:r w:rsidRPr="0069705B">
        <w:rPr>
          <w:szCs w:val="21"/>
          <w:lang w:val="en"/>
        </w:rPr>
        <w:t>万人，比上年末增加</w:t>
      </w:r>
      <w:r w:rsidRPr="0069705B">
        <w:rPr>
          <w:szCs w:val="21"/>
          <w:lang w:val="en"/>
        </w:rPr>
        <w:t>355</w:t>
      </w:r>
      <w:r w:rsidRPr="0069705B">
        <w:rPr>
          <w:szCs w:val="21"/>
          <w:lang w:val="en"/>
        </w:rPr>
        <w:lastRenderedPageBreak/>
        <w:t>万人。</w:t>
      </w:r>
    </w:p>
    <w:p w14:paraId="56C05864" w14:textId="77777777" w:rsidR="0069705B" w:rsidRPr="0069705B" w:rsidRDefault="0069705B" w:rsidP="0069705B">
      <w:pPr>
        <w:snapToGrid/>
        <w:ind w:firstLine="420"/>
        <w:rPr>
          <w:szCs w:val="21"/>
          <w:lang w:val="en"/>
        </w:rPr>
      </w:pPr>
      <w:r w:rsidRPr="0069705B">
        <w:rPr>
          <w:szCs w:val="21"/>
          <w:lang w:val="en"/>
        </w:rPr>
        <w:t>全年城镇职工基本养老保险基金总收入</w:t>
      </w:r>
      <w:r w:rsidRPr="0069705B">
        <w:rPr>
          <w:szCs w:val="21"/>
          <w:lang w:val="en"/>
        </w:rPr>
        <w:t>35058</w:t>
      </w:r>
      <w:r w:rsidRPr="0069705B">
        <w:rPr>
          <w:szCs w:val="21"/>
          <w:lang w:val="en"/>
        </w:rPr>
        <w:t>亿元，比上年增长</w:t>
      </w:r>
      <w:r w:rsidRPr="0069705B">
        <w:rPr>
          <w:szCs w:val="21"/>
          <w:lang w:val="en"/>
        </w:rPr>
        <w:t>19.5%</w:t>
      </w:r>
      <w:r w:rsidRPr="0069705B">
        <w:rPr>
          <w:szCs w:val="21"/>
          <w:lang w:val="en"/>
        </w:rPr>
        <w:t>。其中征缴收入</w:t>
      </w:r>
      <w:r w:rsidRPr="0069705B">
        <w:rPr>
          <w:szCs w:val="21"/>
          <w:lang w:val="en"/>
        </w:rPr>
        <w:t>26768</w:t>
      </w:r>
      <w:r w:rsidRPr="0069705B">
        <w:rPr>
          <w:szCs w:val="21"/>
          <w:lang w:val="en"/>
        </w:rPr>
        <w:t>亿元，比上年增长</w:t>
      </w:r>
      <w:r w:rsidRPr="0069705B">
        <w:rPr>
          <w:szCs w:val="21"/>
          <w:lang w:val="en"/>
        </w:rPr>
        <w:t>16.3%</w:t>
      </w:r>
      <w:r w:rsidRPr="0069705B">
        <w:rPr>
          <w:szCs w:val="21"/>
          <w:lang w:val="en"/>
        </w:rPr>
        <w:t>。各级财政补贴基本养老保险基金</w:t>
      </w:r>
      <w:r w:rsidRPr="0069705B">
        <w:rPr>
          <w:szCs w:val="21"/>
          <w:lang w:val="en"/>
        </w:rPr>
        <w:t>6511</w:t>
      </w:r>
      <w:r w:rsidRPr="0069705B">
        <w:rPr>
          <w:szCs w:val="21"/>
          <w:lang w:val="en"/>
        </w:rPr>
        <w:t>亿元，全年基金总支出</w:t>
      </w:r>
      <w:r w:rsidRPr="0069705B">
        <w:rPr>
          <w:szCs w:val="21"/>
          <w:lang w:val="en"/>
        </w:rPr>
        <w:t>31854</w:t>
      </w:r>
      <w:r w:rsidRPr="0069705B">
        <w:rPr>
          <w:szCs w:val="21"/>
          <w:lang w:val="en"/>
        </w:rPr>
        <w:t>亿元，比上年增长</w:t>
      </w:r>
      <w:r w:rsidRPr="0069705B">
        <w:rPr>
          <w:szCs w:val="21"/>
          <w:lang w:val="en"/>
        </w:rPr>
        <w:t>23.4%</w:t>
      </w:r>
      <w:r w:rsidRPr="0069705B">
        <w:rPr>
          <w:szCs w:val="21"/>
          <w:lang w:val="en"/>
        </w:rPr>
        <w:t>。年末城镇职工基本养老保险基金累计结存</w:t>
      </w:r>
      <w:r w:rsidRPr="0069705B">
        <w:rPr>
          <w:szCs w:val="21"/>
          <w:lang w:val="en"/>
        </w:rPr>
        <w:t>38580</w:t>
      </w:r>
      <w:r w:rsidRPr="0069705B">
        <w:rPr>
          <w:szCs w:val="21"/>
          <w:lang w:val="en"/>
        </w:rPr>
        <w:t>亿元。</w:t>
      </w:r>
    </w:p>
    <w:p w14:paraId="2C0BC900" w14:textId="77777777" w:rsidR="0069705B" w:rsidRPr="0069705B" w:rsidRDefault="0069705B" w:rsidP="0069705B">
      <w:pPr>
        <w:snapToGrid/>
        <w:ind w:firstLine="420"/>
        <w:rPr>
          <w:szCs w:val="21"/>
          <w:lang w:val="en"/>
        </w:rPr>
      </w:pPr>
      <w:r w:rsidRPr="0069705B">
        <w:rPr>
          <w:szCs w:val="21"/>
          <w:lang w:val="en"/>
        </w:rPr>
        <w:t>2016</w:t>
      </w:r>
      <w:r w:rsidRPr="0069705B">
        <w:rPr>
          <w:szCs w:val="21"/>
          <w:lang w:val="en"/>
        </w:rPr>
        <w:t>年末城乡居民基本养老保险参保人数</w:t>
      </w:r>
      <w:r w:rsidRPr="0069705B">
        <w:rPr>
          <w:szCs w:val="21"/>
          <w:lang w:val="en"/>
        </w:rPr>
        <w:t>50847</w:t>
      </w:r>
      <w:r w:rsidRPr="0069705B">
        <w:rPr>
          <w:szCs w:val="21"/>
          <w:lang w:val="en"/>
        </w:rPr>
        <w:t>万人，比上年末增加</w:t>
      </w:r>
      <w:r w:rsidRPr="0069705B">
        <w:rPr>
          <w:szCs w:val="21"/>
          <w:lang w:val="en"/>
        </w:rPr>
        <w:t>375</w:t>
      </w:r>
      <w:r w:rsidRPr="0069705B">
        <w:rPr>
          <w:szCs w:val="21"/>
          <w:lang w:val="en"/>
        </w:rPr>
        <w:t>万人。其中实际领取待遇人数</w:t>
      </w:r>
      <w:r w:rsidRPr="0069705B">
        <w:rPr>
          <w:szCs w:val="21"/>
          <w:lang w:val="en"/>
        </w:rPr>
        <w:t>15270</w:t>
      </w:r>
      <w:r w:rsidRPr="0069705B">
        <w:rPr>
          <w:szCs w:val="21"/>
          <w:lang w:val="en"/>
        </w:rPr>
        <w:t>万人。全年城乡居民基本养老保险基金收入</w:t>
      </w:r>
      <w:r w:rsidRPr="0069705B">
        <w:rPr>
          <w:szCs w:val="21"/>
          <w:lang w:val="en"/>
        </w:rPr>
        <w:t>2933</w:t>
      </w:r>
      <w:r w:rsidRPr="0069705B">
        <w:rPr>
          <w:szCs w:val="21"/>
          <w:lang w:val="en"/>
        </w:rPr>
        <w:t>亿元，比上年增长</w:t>
      </w:r>
      <w:r w:rsidRPr="0069705B">
        <w:rPr>
          <w:szCs w:val="21"/>
          <w:lang w:val="en"/>
        </w:rPr>
        <w:t>2.8%</w:t>
      </w:r>
      <w:r w:rsidRPr="0069705B">
        <w:rPr>
          <w:szCs w:val="21"/>
          <w:lang w:val="en"/>
        </w:rPr>
        <w:t>，其中个人缴费</w:t>
      </w:r>
      <w:r w:rsidRPr="0069705B">
        <w:rPr>
          <w:szCs w:val="21"/>
          <w:lang w:val="en"/>
        </w:rPr>
        <w:t>732</w:t>
      </w:r>
      <w:r w:rsidRPr="0069705B">
        <w:rPr>
          <w:szCs w:val="21"/>
          <w:lang w:val="en"/>
        </w:rPr>
        <w:t>亿元。支出</w:t>
      </w:r>
      <w:r w:rsidRPr="0069705B">
        <w:rPr>
          <w:szCs w:val="21"/>
          <w:lang w:val="en"/>
        </w:rPr>
        <w:t>2150</w:t>
      </w:r>
      <w:r w:rsidRPr="0069705B">
        <w:rPr>
          <w:szCs w:val="21"/>
          <w:lang w:val="en"/>
        </w:rPr>
        <w:t>亿元，比上年增长</w:t>
      </w:r>
      <w:r w:rsidRPr="0069705B">
        <w:rPr>
          <w:szCs w:val="21"/>
          <w:lang w:val="en"/>
        </w:rPr>
        <w:t>1.6%</w:t>
      </w:r>
      <w:r w:rsidRPr="0069705B">
        <w:rPr>
          <w:szCs w:val="21"/>
          <w:lang w:val="en"/>
        </w:rPr>
        <w:t>，累计结存</w:t>
      </w:r>
      <w:r w:rsidRPr="0069705B">
        <w:rPr>
          <w:szCs w:val="21"/>
          <w:lang w:val="en"/>
        </w:rPr>
        <w:t>5385</w:t>
      </w:r>
      <w:r w:rsidRPr="0069705B">
        <w:rPr>
          <w:szCs w:val="21"/>
          <w:lang w:val="en"/>
        </w:rPr>
        <w:t>亿元。</w:t>
      </w:r>
    </w:p>
    <w:p w14:paraId="5B2AC237" w14:textId="77777777" w:rsidR="0069705B" w:rsidRPr="0069705B" w:rsidRDefault="0069705B" w:rsidP="00197D43">
      <w:pPr>
        <w:snapToGrid/>
        <w:ind w:firstLine="420"/>
        <w:rPr>
          <w:szCs w:val="21"/>
          <w:lang w:val="en"/>
        </w:rPr>
      </w:pPr>
      <w:r w:rsidRPr="0069705B">
        <w:rPr>
          <w:szCs w:val="21"/>
          <w:lang w:val="en"/>
        </w:rPr>
        <w:t>2016</w:t>
      </w:r>
      <w:r w:rsidRPr="0069705B">
        <w:rPr>
          <w:szCs w:val="21"/>
          <w:lang w:val="en"/>
        </w:rPr>
        <w:t>年末全国有</w:t>
      </w:r>
      <w:r w:rsidRPr="0069705B">
        <w:rPr>
          <w:szCs w:val="21"/>
          <w:lang w:val="en"/>
        </w:rPr>
        <w:t>7.63</w:t>
      </w:r>
      <w:r w:rsidRPr="0069705B">
        <w:rPr>
          <w:szCs w:val="21"/>
          <w:lang w:val="en"/>
        </w:rPr>
        <w:t>万户企业建立了企业年金，比上年增长</w:t>
      </w:r>
      <w:r w:rsidRPr="0069705B">
        <w:rPr>
          <w:szCs w:val="21"/>
          <w:lang w:val="en"/>
        </w:rPr>
        <w:t>1.1%</w:t>
      </w:r>
      <w:r w:rsidRPr="0069705B">
        <w:rPr>
          <w:szCs w:val="21"/>
          <w:lang w:val="en"/>
        </w:rPr>
        <w:t>。参加职工人数为</w:t>
      </w:r>
      <w:r w:rsidRPr="0069705B">
        <w:rPr>
          <w:szCs w:val="21"/>
          <w:lang w:val="en"/>
        </w:rPr>
        <w:t>2325</w:t>
      </w:r>
      <w:r w:rsidRPr="0069705B">
        <w:rPr>
          <w:szCs w:val="21"/>
          <w:lang w:val="en"/>
        </w:rPr>
        <w:t>万人，比上年增长</w:t>
      </w:r>
      <w:r w:rsidRPr="0069705B">
        <w:rPr>
          <w:szCs w:val="21"/>
          <w:lang w:val="en"/>
        </w:rPr>
        <w:t>0.4%</w:t>
      </w:r>
      <w:r w:rsidRPr="0069705B">
        <w:rPr>
          <w:szCs w:val="21"/>
          <w:lang w:val="en"/>
        </w:rPr>
        <w:t>。年末企业年金基金累计结存</w:t>
      </w:r>
      <w:r w:rsidRPr="0069705B">
        <w:rPr>
          <w:szCs w:val="21"/>
          <w:lang w:val="en"/>
        </w:rPr>
        <w:t>11075</w:t>
      </w:r>
      <w:r w:rsidRPr="0069705B">
        <w:rPr>
          <w:szCs w:val="21"/>
          <w:lang w:val="en"/>
        </w:rPr>
        <w:t>亿元。</w:t>
      </w:r>
    </w:p>
    <w:p w14:paraId="1269A12F" w14:textId="18FB446E" w:rsidR="0069705B" w:rsidRPr="0069705B" w:rsidRDefault="0069705B" w:rsidP="00197D43">
      <w:pPr>
        <w:numPr>
          <w:ilvl w:val="0"/>
          <w:numId w:val="14"/>
        </w:numPr>
        <w:snapToGrid/>
        <w:ind w:firstLineChars="0" w:firstLine="200"/>
        <w:rPr>
          <w:szCs w:val="21"/>
          <w:lang w:val="en"/>
        </w:rPr>
      </w:pPr>
      <w:r w:rsidRPr="0069705B">
        <w:rPr>
          <w:szCs w:val="21"/>
        </w:rPr>
        <w:t>2015</w:t>
      </w:r>
      <w:r w:rsidRPr="0069705B">
        <w:rPr>
          <w:szCs w:val="21"/>
        </w:rPr>
        <w:t>年末</w:t>
      </w:r>
      <w:r w:rsidRPr="0069705B">
        <w:rPr>
          <w:szCs w:val="21"/>
          <w:lang w:val="en"/>
        </w:rPr>
        <w:t>，全国基本养老保险基金累计结存约</w:t>
      </w:r>
      <w:r w:rsidR="00197D43">
        <w:rPr>
          <w:rFonts w:hint="eastAsia"/>
          <w:szCs w:val="21"/>
        </w:rPr>
        <w:t>（</w:t>
      </w:r>
      <w:r w:rsidR="00197D43">
        <w:rPr>
          <w:rFonts w:hint="eastAsia"/>
          <w:szCs w:val="21"/>
        </w:rPr>
        <w:t xml:space="preserve"> </w:t>
      </w:r>
      <w:r w:rsidR="00197D43">
        <w:rPr>
          <w:szCs w:val="21"/>
        </w:rPr>
        <w:t xml:space="preserve">   </w:t>
      </w:r>
      <w:r w:rsidR="00197D43">
        <w:rPr>
          <w:rFonts w:hint="eastAsia"/>
          <w:szCs w:val="21"/>
        </w:rPr>
        <w:t>）。</w:t>
      </w:r>
    </w:p>
    <w:p w14:paraId="79593C72" w14:textId="77777777" w:rsidR="0069705B" w:rsidRPr="0069705B" w:rsidRDefault="0069705B" w:rsidP="0069705B">
      <w:pPr>
        <w:snapToGrid/>
        <w:ind w:firstLine="420"/>
        <w:rPr>
          <w:szCs w:val="21"/>
          <w:lang w:val="en"/>
        </w:rPr>
      </w:pPr>
      <w:r w:rsidRPr="0069705B">
        <w:rPr>
          <w:szCs w:val="21"/>
          <w:lang w:val="en"/>
        </w:rPr>
        <w:t>A.3.8</w:t>
      </w:r>
      <w:r w:rsidRPr="0069705B">
        <w:rPr>
          <w:szCs w:val="21"/>
          <w:lang w:val="en"/>
        </w:rPr>
        <w:t>万亿元</w:t>
      </w:r>
    </w:p>
    <w:p w14:paraId="6F70E057" w14:textId="77777777" w:rsidR="0069705B" w:rsidRPr="0069705B" w:rsidRDefault="0069705B" w:rsidP="0069705B">
      <w:pPr>
        <w:snapToGrid/>
        <w:ind w:firstLine="420"/>
        <w:rPr>
          <w:szCs w:val="21"/>
          <w:lang w:val="en"/>
        </w:rPr>
      </w:pPr>
      <w:r w:rsidRPr="0069705B">
        <w:rPr>
          <w:szCs w:val="21"/>
          <w:lang w:val="en"/>
        </w:rPr>
        <w:t>B.4.0</w:t>
      </w:r>
      <w:r w:rsidRPr="0069705B">
        <w:rPr>
          <w:szCs w:val="21"/>
          <w:lang w:val="en"/>
        </w:rPr>
        <w:t>万亿元</w:t>
      </w:r>
    </w:p>
    <w:p w14:paraId="585B5E6B" w14:textId="77777777" w:rsidR="0069705B" w:rsidRPr="0069705B" w:rsidRDefault="0069705B" w:rsidP="0069705B">
      <w:pPr>
        <w:snapToGrid/>
        <w:ind w:firstLine="420"/>
        <w:rPr>
          <w:szCs w:val="21"/>
          <w:lang w:val="en"/>
        </w:rPr>
      </w:pPr>
      <w:r w:rsidRPr="0069705B">
        <w:rPr>
          <w:szCs w:val="21"/>
          <w:lang w:val="en"/>
        </w:rPr>
        <w:t>C.4.4</w:t>
      </w:r>
      <w:r w:rsidRPr="0069705B">
        <w:rPr>
          <w:szCs w:val="21"/>
          <w:lang w:val="en"/>
        </w:rPr>
        <w:t>万亿元</w:t>
      </w:r>
    </w:p>
    <w:p w14:paraId="04118FD7" w14:textId="77777777" w:rsidR="00E8069C" w:rsidRDefault="0069705B" w:rsidP="0069705B">
      <w:pPr>
        <w:snapToGrid/>
        <w:ind w:firstLine="420"/>
        <w:rPr>
          <w:szCs w:val="21"/>
          <w:lang w:val="en"/>
        </w:rPr>
      </w:pPr>
      <w:r w:rsidRPr="0069705B">
        <w:rPr>
          <w:szCs w:val="21"/>
          <w:lang w:val="en"/>
        </w:rPr>
        <w:t>D.4.8</w:t>
      </w:r>
      <w:r w:rsidRPr="0069705B">
        <w:rPr>
          <w:szCs w:val="21"/>
          <w:lang w:val="en"/>
        </w:rPr>
        <w:t>万亿元</w:t>
      </w:r>
    </w:p>
    <w:p w14:paraId="5D33CFB6" w14:textId="3601F49A" w:rsidR="0069705B" w:rsidRPr="0069705B" w:rsidRDefault="0069705B" w:rsidP="0069705B">
      <w:pPr>
        <w:numPr>
          <w:ilvl w:val="0"/>
          <w:numId w:val="14"/>
        </w:numPr>
        <w:snapToGrid/>
        <w:spacing w:line="240" w:lineRule="auto"/>
        <w:ind w:firstLineChars="0" w:firstLine="420"/>
        <w:rPr>
          <w:szCs w:val="21"/>
          <w:lang w:val="en"/>
        </w:rPr>
      </w:pPr>
      <w:r w:rsidRPr="0069705B">
        <w:rPr>
          <w:szCs w:val="21"/>
          <w:lang w:val="en"/>
        </w:rPr>
        <w:t>2015</w:t>
      </w:r>
      <w:r w:rsidRPr="0069705B">
        <w:rPr>
          <w:szCs w:val="21"/>
          <w:lang w:val="en"/>
        </w:rPr>
        <w:t>年末全国参加城镇职工基本养老保险的人中，参保职工比参保离退休人员多</w:t>
      </w:r>
      <w:r w:rsidR="00197D43">
        <w:rPr>
          <w:rFonts w:hint="eastAsia"/>
          <w:szCs w:val="21"/>
        </w:rPr>
        <w:t>（</w:t>
      </w:r>
      <w:r w:rsidR="00197D43">
        <w:rPr>
          <w:rFonts w:hint="eastAsia"/>
          <w:szCs w:val="21"/>
        </w:rPr>
        <w:t xml:space="preserve"> </w:t>
      </w:r>
      <w:r w:rsidR="00197D43">
        <w:rPr>
          <w:szCs w:val="21"/>
        </w:rPr>
        <w:t xml:space="preserve">   </w:t>
      </w:r>
      <w:r w:rsidR="00197D43">
        <w:rPr>
          <w:rFonts w:hint="eastAsia"/>
          <w:szCs w:val="21"/>
        </w:rPr>
        <w:t>）。</w:t>
      </w:r>
    </w:p>
    <w:p w14:paraId="27B469D0" w14:textId="77777777" w:rsidR="0069705B" w:rsidRPr="0069705B" w:rsidRDefault="0069705B" w:rsidP="0069705B">
      <w:pPr>
        <w:snapToGrid/>
        <w:ind w:firstLine="420"/>
        <w:rPr>
          <w:szCs w:val="21"/>
          <w:lang w:val="en"/>
        </w:rPr>
      </w:pPr>
      <w:r w:rsidRPr="0069705B">
        <w:rPr>
          <w:szCs w:val="21"/>
          <w:lang w:val="en"/>
        </w:rPr>
        <w:t>A.15154</w:t>
      </w:r>
      <w:r w:rsidRPr="0069705B">
        <w:rPr>
          <w:szCs w:val="21"/>
          <w:lang w:val="en"/>
        </w:rPr>
        <w:t>万人</w:t>
      </w:r>
    </w:p>
    <w:p w14:paraId="4F4C0B3B" w14:textId="77777777" w:rsidR="0069705B" w:rsidRPr="0069705B" w:rsidRDefault="0069705B" w:rsidP="0069705B">
      <w:pPr>
        <w:snapToGrid/>
        <w:ind w:firstLine="420"/>
        <w:rPr>
          <w:szCs w:val="21"/>
          <w:lang w:val="en"/>
        </w:rPr>
      </w:pPr>
      <w:r w:rsidRPr="0069705B">
        <w:rPr>
          <w:szCs w:val="21"/>
          <w:lang w:val="en"/>
        </w:rPr>
        <w:t>B.17078</w:t>
      </w:r>
      <w:r w:rsidRPr="0069705B">
        <w:rPr>
          <w:szCs w:val="21"/>
          <w:lang w:val="en"/>
        </w:rPr>
        <w:t>万人</w:t>
      </w:r>
    </w:p>
    <w:p w14:paraId="3357B8E4" w14:textId="77777777" w:rsidR="0069705B" w:rsidRPr="0069705B" w:rsidRDefault="0069705B" w:rsidP="0069705B">
      <w:pPr>
        <w:snapToGrid/>
        <w:ind w:firstLine="420"/>
        <w:rPr>
          <w:szCs w:val="21"/>
          <w:lang w:val="en"/>
        </w:rPr>
      </w:pPr>
      <w:r w:rsidRPr="0069705B">
        <w:rPr>
          <w:szCs w:val="21"/>
          <w:lang w:val="en"/>
        </w:rPr>
        <w:t>C.18368</w:t>
      </w:r>
      <w:r w:rsidRPr="0069705B">
        <w:rPr>
          <w:szCs w:val="21"/>
          <w:lang w:val="en"/>
        </w:rPr>
        <w:t>万人</w:t>
      </w:r>
    </w:p>
    <w:p w14:paraId="7F11A788" w14:textId="77777777" w:rsidR="00E8069C" w:rsidRDefault="0069705B" w:rsidP="0069705B">
      <w:pPr>
        <w:snapToGrid/>
        <w:ind w:firstLine="420"/>
        <w:rPr>
          <w:szCs w:val="21"/>
          <w:lang w:val="en"/>
        </w:rPr>
      </w:pPr>
      <w:r w:rsidRPr="0069705B">
        <w:rPr>
          <w:szCs w:val="21"/>
          <w:lang w:val="en"/>
        </w:rPr>
        <w:t>D.20292</w:t>
      </w:r>
      <w:r w:rsidRPr="0069705B">
        <w:rPr>
          <w:szCs w:val="21"/>
          <w:lang w:val="en"/>
        </w:rPr>
        <w:t>万人</w:t>
      </w:r>
    </w:p>
    <w:p w14:paraId="3F50DDDF" w14:textId="30C7E10E" w:rsidR="00197D43" w:rsidRDefault="0069705B" w:rsidP="00197D43">
      <w:pPr>
        <w:numPr>
          <w:ilvl w:val="0"/>
          <w:numId w:val="14"/>
        </w:numPr>
        <w:snapToGrid/>
        <w:ind w:firstLine="420"/>
        <w:rPr>
          <w:szCs w:val="21"/>
          <w:lang w:val="en"/>
        </w:rPr>
      </w:pPr>
      <w:r w:rsidRPr="0069705B">
        <w:rPr>
          <w:szCs w:val="21"/>
          <w:lang w:val="en"/>
        </w:rPr>
        <w:t>2016</w:t>
      </w:r>
      <w:r w:rsidRPr="0069705B">
        <w:rPr>
          <w:szCs w:val="21"/>
          <w:lang w:val="en"/>
        </w:rPr>
        <w:t>年全年，城镇职工基本养老保险基金非征缴收入同比增长约</w:t>
      </w:r>
      <w:r w:rsidR="00197D43">
        <w:rPr>
          <w:rFonts w:hint="eastAsia"/>
          <w:szCs w:val="21"/>
        </w:rPr>
        <w:t>（</w:t>
      </w:r>
      <w:r w:rsidR="00197D43">
        <w:rPr>
          <w:rFonts w:hint="eastAsia"/>
          <w:szCs w:val="21"/>
        </w:rPr>
        <w:t xml:space="preserve"> </w:t>
      </w:r>
      <w:r w:rsidR="00197D43">
        <w:rPr>
          <w:szCs w:val="21"/>
        </w:rPr>
        <w:t xml:space="preserve">   </w:t>
      </w:r>
      <w:r w:rsidR="00197D43">
        <w:rPr>
          <w:rFonts w:hint="eastAsia"/>
          <w:szCs w:val="21"/>
        </w:rPr>
        <w:t>）。</w:t>
      </w:r>
    </w:p>
    <w:p w14:paraId="5FFC4203" w14:textId="77777777" w:rsidR="00197D43" w:rsidRDefault="0069705B" w:rsidP="00197D43">
      <w:pPr>
        <w:snapToGrid/>
        <w:ind w:left="420" w:firstLineChars="0" w:firstLine="0"/>
        <w:rPr>
          <w:szCs w:val="21"/>
          <w:lang w:val="en"/>
        </w:rPr>
      </w:pPr>
      <w:r w:rsidRPr="0069705B">
        <w:rPr>
          <w:szCs w:val="21"/>
          <w:lang w:val="en"/>
        </w:rPr>
        <w:t>A.13%</w:t>
      </w:r>
    </w:p>
    <w:p w14:paraId="69881DC4" w14:textId="77777777" w:rsidR="00197D43" w:rsidRDefault="0069705B" w:rsidP="00197D43">
      <w:pPr>
        <w:snapToGrid/>
        <w:ind w:left="420" w:firstLineChars="0" w:firstLine="0"/>
        <w:rPr>
          <w:szCs w:val="21"/>
          <w:lang w:val="en"/>
        </w:rPr>
      </w:pPr>
      <w:r w:rsidRPr="0069705B">
        <w:rPr>
          <w:szCs w:val="21"/>
          <w:lang w:val="en"/>
        </w:rPr>
        <w:t>B.17%</w:t>
      </w:r>
    </w:p>
    <w:p w14:paraId="6128AA81" w14:textId="77777777" w:rsidR="00197D43" w:rsidRDefault="0069705B" w:rsidP="00197D43">
      <w:pPr>
        <w:snapToGrid/>
        <w:ind w:left="420" w:firstLineChars="0" w:firstLine="0"/>
        <w:rPr>
          <w:szCs w:val="21"/>
          <w:lang w:val="en"/>
        </w:rPr>
      </w:pPr>
      <w:r w:rsidRPr="0069705B">
        <w:rPr>
          <w:szCs w:val="21"/>
          <w:lang w:val="en"/>
        </w:rPr>
        <w:t>C.22%</w:t>
      </w:r>
    </w:p>
    <w:p w14:paraId="4D9E535A" w14:textId="77777777" w:rsidR="00E8069C" w:rsidRDefault="0069705B" w:rsidP="00197D43">
      <w:pPr>
        <w:snapToGrid/>
        <w:ind w:left="420" w:firstLineChars="0" w:firstLine="0"/>
        <w:rPr>
          <w:szCs w:val="21"/>
          <w:lang w:val="en"/>
        </w:rPr>
      </w:pPr>
      <w:r w:rsidRPr="0069705B">
        <w:rPr>
          <w:szCs w:val="21"/>
          <w:lang w:val="en"/>
        </w:rPr>
        <w:t>D.31%</w:t>
      </w:r>
    </w:p>
    <w:p w14:paraId="49D7D187" w14:textId="6354F741" w:rsidR="0069705B" w:rsidRPr="006C6EA8" w:rsidRDefault="0069705B" w:rsidP="006C6EA8">
      <w:pPr>
        <w:pStyle w:val="a8"/>
        <w:numPr>
          <w:ilvl w:val="0"/>
          <w:numId w:val="14"/>
        </w:numPr>
        <w:snapToGrid/>
        <w:ind w:firstLine="420"/>
        <w:rPr>
          <w:szCs w:val="21"/>
          <w:lang w:val="en"/>
        </w:rPr>
      </w:pPr>
      <w:r w:rsidRPr="006C6EA8">
        <w:rPr>
          <w:szCs w:val="21"/>
          <w:lang w:val="en"/>
        </w:rPr>
        <w:t>如</w:t>
      </w:r>
      <w:r w:rsidRPr="006C6EA8">
        <w:rPr>
          <w:szCs w:val="21"/>
          <w:lang w:val="en"/>
        </w:rPr>
        <w:t>2016</w:t>
      </w:r>
      <w:r w:rsidRPr="006C6EA8">
        <w:rPr>
          <w:szCs w:val="21"/>
          <w:lang w:val="en"/>
        </w:rPr>
        <w:t>年内城乡居民养老保险实际领取待遇人数不变且</w:t>
      </w:r>
      <w:r w:rsidRPr="006C6EA8">
        <w:rPr>
          <w:szCs w:val="21"/>
          <w:lang w:val="en"/>
        </w:rPr>
        <w:t>90%</w:t>
      </w:r>
      <w:r w:rsidRPr="006C6EA8">
        <w:rPr>
          <w:szCs w:val="21"/>
          <w:lang w:val="en"/>
        </w:rPr>
        <w:t>的支出用于参保者待遇领取，则平均每名实际领取待遇的人每月能领到约</w:t>
      </w:r>
      <w:r w:rsidR="00197D43" w:rsidRPr="006C6EA8">
        <w:rPr>
          <w:rFonts w:hint="eastAsia"/>
          <w:szCs w:val="21"/>
          <w:lang w:val="en"/>
        </w:rPr>
        <w:t>（</w:t>
      </w:r>
      <w:r w:rsidR="00197D43" w:rsidRPr="006C6EA8">
        <w:rPr>
          <w:rFonts w:hint="eastAsia"/>
          <w:szCs w:val="21"/>
          <w:lang w:val="en"/>
        </w:rPr>
        <w:t xml:space="preserve"> </w:t>
      </w:r>
      <w:r w:rsidR="00197D43" w:rsidRPr="006C6EA8">
        <w:rPr>
          <w:szCs w:val="21"/>
          <w:lang w:val="en"/>
        </w:rPr>
        <w:t xml:space="preserve">   </w:t>
      </w:r>
      <w:r w:rsidR="00197D43" w:rsidRPr="006C6EA8">
        <w:rPr>
          <w:rFonts w:hint="eastAsia"/>
          <w:szCs w:val="21"/>
          <w:lang w:val="en"/>
        </w:rPr>
        <w:t>）。</w:t>
      </w:r>
    </w:p>
    <w:p w14:paraId="778E0540" w14:textId="77777777" w:rsidR="0069705B" w:rsidRPr="0069705B" w:rsidRDefault="0069705B" w:rsidP="0069705B">
      <w:pPr>
        <w:snapToGrid/>
        <w:ind w:firstLine="420"/>
        <w:rPr>
          <w:szCs w:val="21"/>
          <w:lang w:val="en"/>
        </w:rPr>
      </w:pPr>
      <w:r w:rsidRPr="0069705B">
        <w:rPr>
          <w:szCs w:val="21"/>
          <w:lang w:val="en"/>
        </w:rPr>
        <w:t>A.106</w:t>
      </w:r>
      <w:r w:rsidRPr="0069705B">
        <w:rPr>
          <w:szCs w:val="21"/>
          <w:lang w:val="en"/>
        </w:rPr>
        <w:t>元</w:t>
      </w:r>
    </w:p>
    <w:p w14:paraId="1E6C66F5" w14:textId="77777777" w:rsidR="0069705B" w:rsidRPr="0069705B" w:rsidRDefault="0069705B" w:rsidP="0069705B">
      <w:pPr>
        <w:snapToGrid/>
        <w:ind w:firstLine="420"/>
        <w:rPr>
          <w:szCs w:val="21"/>
          <w:lang w:val="en"/>
        </w:rPr>
      </w:pPr>
      <w:r w:rsidRPr="0069705B">
        <w:rPr>
          <w:szCs w:val="21"/>
          <w:lang w:val="en"/>
        </w:rPr>
        <w:t>B.165</w:t>
      </w:r>
      <w:r w:rsidRPr="0069705B">
        <w:rPr>
          <w:szCs w:val="21"/>
          <w:lang w:val="en"/>
        </w:rPr>
        <w:t>元</w:t>
      </w:r>
    </w:p>
    <w:p w14:paraId="3FB67E79" w14:textId="77777777" w:rsidR="0069705B" w:rsidRPr="0069705B" w:rsidRDefault="0069705B" w:rsidP="0069705B">
      <w:pPr>
        <w:snapToGrid/>
        <w:ind w:firstLine="420"/>
        <w:rPr>
          <w:szCs w:val="21"/>
          <w:lang w:val="en"/>
        </w:rPr>
      </w:pPr>
      <w:r w:rsidRPr="0069705B">
        <w:rPr>
          <w:szCs w:val="21"/>
          <w:lang w:val="en"/>
        </w:rPr>
        <w:t>C.259</w:t>
      </w:r>
      <w:r w:rsidRPr="0069705B">
        <w:rPr>
          <w:szCs w:val="21"/>
          <w:lang w:val="en"/>
        </w:rPr>
        <w:t>元</w:t>
      </w:r>
    </w:p>
    <w:p w14:paraId="1DDBE4A4" w14:textId="77777777" w:rsidR="00E8069C" w:rsidRDefault="0069705B" w:rsidP="0069705B">
      <w:pPr>
        <w:snapToGrid/>
        <w:ind w:firstLine="420"/>
        <w:rPr>
          <w:szCs w:val="21"/>
          <w:lang w:val="en"/>
        </w:rPr>
      </w:pPr>
      <w:r w:rsidRPr="0069705B">
        <w:rPr>
          <w:szCs w:val="21"/>
          <w:lang w:val="en"/>
        </w:rPr>
        <w:lastRenderedPageBreak/>
        <w:t>D.342</w:t>
      </w:r>
      <w:r w:rsidRPr="0069705B">
        <w:rPr>
          <w:szCs w:val="21"/>
          <w:lang w:val="en"/>
        </w:rPr>
        <w:t>元</w:t>
      </w:r>
    </w:p>
    <w:p w14:paraId="331CD86D" w14:textId="4DF07C43" w:rsidR="006C6EA8" w:rsidRDefault="0069705B" w:rsidP="006C6EA8">
      <w:pPr>
        <w:pStyle w:val="a8"/>
        <w:numPr>
          <w:ilvl w:val="0"/>
          <w:numId w:val="14"/>
        </w:numPr>
        <w:snapToGrid/>
        <w:ind w:firstLine="420"/>
        <w:rPr>
          <w:szCs w:val="21"/>
          <w:lang w:val="en"/>
        </w:rPr>
      </w:pPr>
      <w:r w:rsidRPr="006C6EA8">
        <w:rPr>
          <w:szCs w:val="21"/>
          <w:lang w:val="en"/>
        </w:rPr>
        <w:t>关于</w:t>
      </w:r>
      <w:r w:rsidRPr="006C6EA8">
        <w:rPr>
          <w:szCs w:val="21"/>
        </w:rPr>
        <w:t>2016</w:t>
      </w:r>
      <w:r w:rsidRPr="006C6EA8">
        <w:rPr>
          <w:szCs w:val="21"/>
          <w:lang w:val="en"/>
        </w:rPr>
        <w:t>年全国基本养老保险参保和收支情况，能够从上述资料中推出的是</w:t>
      </w:r>
      <w:r w:rsidR="00197D43" w:rsidRPr="006C6EA8">
        <w:rPr>
          <w:rFonts w:hint="eastAsia"/>
          <w:szCs w:val="21"/>
          <w:lang w:val="en"/>
        </w:rPr>
        <w:t>（</w:t>
      </w:r>
      <w:r w:rsidR="00197D43" w:rsidRPr="006C6EA8">
        <w:rPr>
          <w:rFonts w:hint="eastAsia"/>
          <w:szCs w:val="21"/>
          <w:lang w:val="en"/>
        </w:rPr>
        <w:t xml:space="preserve"> </w:t>
      </w:r>
      <w:r w:rsidR="00197D43" w:rsidRPr="006C6EA8">
        <w:rPr>
          <w:szCs w:val="21"/>
          <w:lang w:val="en"/>
        </w:rPr>
        <w:t xml:space="preserve">   </w:t>
      </w:r>
      <w:r w:rsidR="00197D43" w:rsidRPr="006C6EA8">
        <w:rPr>
          <w:rFonts w:hint="eastAsia"/>
          <w:szCs w:val="21"/>
          <w:lang w:val="en"/>
        </w:rPr>
        <w:t>）</w:t>
      </w:r>
      <w:r w:rsidR="006C6EA8">
        <w:rPr>
          <w:rFonts w:hint="eastAsia"/>
          <w:szCs w:val="21"/>
          <w:lang w:val="en"/>
        </w:rPr>
        <w:t>。</w:t>
      </w:r>
    </w:p>
    <w:p w14:paraId="7AF2737D" w14:textId="77777777" w:rsidR="006C6EA8" w:rsidRDefault="0069705B" w:rsidP="006C6EA8">
      <w:pPr>
        <w:pStyle w:val="a8"/>
        <w:snapToGrid/>
        <w:ind w:left="420" w:firstLineChars="0" w:firstLine="0"/>
        <w:rPr>
          <w:szCs w:val="21"/>
          <w:lang w:val="en"/>
        </w:rPr>
      </w:pPr>
      <w:r w:rsidRPr="006C6EA8">
        <w:rPr>
          <w:szCs w:val="21"/>
          <w:lang w:val="en"/>
        </w:rPr>
        <w:t>A.</w:t>
      </w:r>
      <w:r w:rsidRPr="006C6EA8">
        <w:rPr>
          <w:szCs w:val="21"/>
          <w:lang w:val="en"/>
        </w:rPr>
        <w:t>年末参保城镇职工基本养老保险的农民工同比增加了一成以上</w:t>
      </w:r>
    </w:p>
    <w:p w14:paraId="6F3AA8DA" w14:textId="77777777" w:rsidR="006C6EA8" w:rsidRDefault="0069705B" w:rsidP="006C6EA8">
      <w:pPr>
        <w:pStyle w:val="a8"/>
        <w:snapToGrid/>
        <w:ind w:left="420" w:firstLineChars="0" w:firstLine="0"/>
        <w:rPr>
          <w:szCs w:val="21"/>
          <w:lang w:val="en"/>
        </w:rPr>
      </w:pPr>
      <w:r w:rsidRPr="0069705B">
        <w:rPr>
          <w:szCs w:val="21"/>
          <w:lang w:val="en"/>
        </w:rPr>
        <w:t>B.</w:t>
      </w:r>
      <w:r w:rsidRPr="0069705B">
        <w:rPr>
          <w:szCs w:val="21"/>
          <w:lang w:val="en"/>
        </w:rPr>
        <w:t>城乡居民基本养老保险征缴收入占总征缴收入的</w:t>
      </w:r>
      <w:r w:rsidRPr="0069705B">
        <w:rPr>
          <w:szCs w:val="21"/>
          <w:lang w:val="en"/>
        </w:rPr>
        <w:t>6%</w:t>
      </w:r>
      <w:r w:rsidRPr="0069705B">
        <w:rPr>
          <w:szCs w:val="21"/>
          <w:lang w:val="en"/>
        </w:rPr>
        <w:t>左右</w:t>
      </w:r>
    </w:p>
    <w:p w14:paraId="38EBC8C4" w14:textId="7EADDE6B" w:rsidR="0069705B" w:rsidRPr="0069705B" w:rsidRDefault="0069705B" w:rsidP="006C6EA8">
      <w:pPr>
        <w:pStyle w:val="a8"/>
        <w:snapToGrid/>
        <w:ind w:left="420" w:firstLineChars="0" w:firstLine="0"/>
        <w:rPr>
          <w:szCs w:val="21"/>
          <w:lang w:val="en"/>
        </w:rPr>
      </w:pPr>
      <w:r w:rsidRPr="0069705B">
        <w:rPr>
          <w:szCs w:val="21"/>
          <w:lang w:val="en"/>
        </w:rPr>
        <w:t>C.</w:t>
      </w:r>
      <w:r w:rsidRPr="0069705B">
        <w:rPr>
          <w:szCs w:val="21"/>
          <w:lang w:val="en"/>
        </w:rPr>
        <w:t>城乡居民基本养老保险收入、支出之差高于上年水平</w:t>
      </w:r>
    </w:p>
    <w:p w14:paraId="69CC63D4" w14:textId="77777777" w:rsidR="00E8069C" w:rsidRDefault="0069705B" w:rsidP="0069705B">
      <w:pPr>
        <w:snapToGrid/>
        <w:ind w:firstLine="420"/>
        <w:rPr>
          <w:szCs w:val="21"/>
          <w:lang w:val="en"/>
        </w:rPr>
      </w:pPr>
      <w:r w:rsidRPr="0069705B">
        <w:rPr>
          <w:szCs w:val="21"/>
          <w:lang w:val="en"/>
        </w:rPr>
        <w:t>D.</w:t>
      </w:r>
      <w:r w:rsidRPr="0069705B">
        <w:rPr>
          <w:szCs w:val="21"/>
          <w:lang w:val="en"/>
        </w:rPr>
        <w:t>年末平均每户企业年金基金结存</w:t>
      </w:r>
      <w:r w:rsidRPr="0069705B">
        <w:rPr>
          <w:szCs w:val="21"/>
          <w:lang w:val="en"/>
        </w:rPr>
        <w:t>2000</w:t>
      </w:r>
      <w:r w:rsidRPr="0069705B">
        <w:rPr>
          <w:szCs w:val="21"/>
          <w:lang w:val="en"/>
        </w:rPr>
        <w:t>多万元</w:t>
      </w:r>
    </w:p>
    <w:p w14:paraId="019FB9D2" w14:textId="17DF3A4D" w:rsidR="0074030A" w:rsidRPr="0074030A" w:rsidRDefault="0074030A" w:rsidP="0069705B">
      <w:pPr>
        <w:ind w:firstLine="420"/>
      </w:pPr>
    </w:p>
    <w:sectPr w:rsidR="0074030A" w:rsidRPr="0074030A" w:rsidSect="002100C9">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9CE53" w14:textId="77777777" w:rsidR="00485DD3" w:rsidRDefault="00485DD3" w:rsidP="002100C9">
      <w:pPr>
        <w:spacing w:line="240" w:lineRule="auto"/>
        <w:ind w:firstLine="420"/>
      </w:pPr>
      <w:r>
        <w:separator/>
      </w:r>
    </w:p>
  </w:endnote>
  <w:endnote w:type="continuationSeparator" w:id="0">
    <w:p w14:paraId="7BFD7C13" w14:textId="77777777" w:rsidR="00485DD3" w:rsidRDefault="00485DD3" w:rsidP="002100C9">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93549" w14:textId="77777777" w:rsidR="002100C9" w:rsidRDefault="002100C9" w:rsidP="002100C9">
    <w:pPr>
      <w:pStyle w:val="af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712195"/>
      <w:docPartObj>
        <w:docPartGallery w:val="Page Numbers (Bottom of Page)"/>
        <w:docPartUnique/>
      </w:docPartObj>
    </w:sdtPr>
    <w:sdtEndPr/>
    <w:sdtContent>
      <w:sdt>
        <w:sdtPr>
          <w:id w:val="-1669238322"/>
          <w:docPartObj>
            <w:docPartGallery w:val="Page Numbers (Top of Page)"/>
            <w:docPartUnique/>
          </w:docPartObj>
        </w:sdtPr>
        <w:sdtEndPr/>
        <w:sdtContent>
          <w:p w14:paraId="7A62136C" w14:textId="77777777" w:rsidR="002100C9" w:rsidRDefault="002100C9" w:rsidP="002100C9">
            <w:pPr>
              <w:pStyle w:val="af1"/>
              <w:ind w:firstLineChars="0" w:firstLine="0"/>
              <w:jc w:val="center"/>
            </w:pPr>
            <w:r w:rsidRPr="002100C9">
              <w:rPr>
                <w:rFonts w:hint="eastAsia"/>
              </w:rPr>
              <w:t>第</w:t>
            </w:r>
            <w:r w:rsidRPr="002100C9">
              <w:rPr>
                <w:bCs/>
              </w:rPr>
              <w:fldChar w:fldCharType="begin"/>
            </w:r>
            <w:r w:rsidRPr="002100C9">
              <w:rPr>
                <w:bCs/>
              </w:rPr>
              <w:instrText>PAGE</w:instrText>
            </w:r>
            <w:r w:rsidRPr="002100C9">
              <w:rPr>
                <w:bCs/>
              </w:rPr>
              <w:fldChar w:fldCharType="separate"/>
            </w:r>
            <w:r w:rsidR="000D263C">
              <w:rPr>
                <w:bCs/>
                <w:noProof/>
              </w:rPr>
              <w:t>1</w:t>
            </w:r>
            <w:r w:rsidRPr="002100C9">
              <w:rPr>
                <w:bCs/>
              </w:rPr>
              <w:fldChar w:fldCharType="end"/>
            </w:r>
            <w:r w:rsidRPr="002100C9">
              <w:rPr>
                <w:rFonts w:hint="eastAsia"/>
                <w:bCs/>
              </w:rPr>
              <w:t>页</w:t>
            </w:r>
            <w:r w:rsidRPr="002100C9">
              <w:rPr>
                <w:rFonts w:hint="eastAsia"/>
                <w:lang w:val="zh-CN"/>
              </w:rPr>
              <w:t xml:space="preserve"> </w:t>
            </w:r>
            <w:r w:rsidRPr="002100C9">
              <w:rPr>
                <w:rFonts w:hint="eastAsia"/>
                <w:lang w:val="zh-CN"/>
              </w:rPr>
              <w:t>共</w:t>
            </w:r>
            <w:r w:rsidRPr="002100C9">
              <w:rPr>
                <w:bCs/>
              </w:rPr>
              <w:fldChar w:fldCharType="begin"/>
            </w:r>
            <w:r w:rsidRPr="002100C9">
              <w:rPr>
                <w:bCs/>
              </w:rPr>
              <w:instrText>NUMPAGES</w:instrText>
            </w:r>
            <w:r w:rsidRPr="002100C9">
              <w:rPr>
                <w:bCs/>
              </w:rPr>
              <w:fldChar w:fldCharType="separate"/>
            </w:r>
            <w:r w:rsidR="000D263C">
              <w:rPr>
                <w:bCs/>
                <w:noProof/>
              </w:rPr>
              <w:t>20</w:t>
            </w:r>
            <w:r w:rsidRPr="002100C9">
              <w:rPr>
                <w:bCs/>
              </w:rPr>
              <w:fldChar w:fldCharType="end"/>
            </w:r>
            <w:r w:rsidRPr="002100C9">
              <w:rPr>
                <w:rFonts w:hint="eastAsia"/>
                <w:bCs/>
              </w:rPr>
              <w:t>页</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C2E5A" w14:textId="77777777" w:rsidR="002100C9" w:rsidRDefault="002100C9" w:rsidP="002100C9">
    <w:pPr>
      <w:pStyle w:val="af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BC942" w14:textId="77777777" w:rsidR="00485DD3" w:rsidRDefault="00485DD3" w:rsidP="002100C9">
      <w:pPr>
        <w:spacing w:line="240" w:lineRule="auto"/>
        <w:ind w:firstLine="420"/>
      </w:pPr>
      <w:r>
        <w:separator/>
      </w:r>
    </w:p>
  </w:footnote>
  <w:footnote w:type="continuationSeparator" w:id="0">
    <w:p w14:paraId="07021CF9" w14:textId="77777777" w:rsidR="00485DD3" w:rsidRDefault="00485DD3" w:rsidP="002100C9">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CBB77" w14:textId="77777777" w:rsidR="002100C9" w:rsidRDefault="002100C9" w:rsidP="00D81712">
    <w:pPr>
      <w:pStyle w:val="af0"/>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35DB6" w14:textId="77777777" w:rsidR="005C21A6" w:rsidRPr="00E40B0E" w:rsidRDefault="00485DD3" w:rsidP="005C21A6">
    <w:pPr>
      <w:ind w:firstLineChars="0" w:firstLine="0"/>
      <w:jc w:val="center"/>
      <w:rPr>
        <w:rFonts w:ascii="黑体" w:eastAsia="黑体" w:hAnsi="黑体"/>
      </w:rPr>
    </w:pPr>
    <w:r>
      <w:rPr>
        <w:rFonts w:ascii="黑体" w:eastAsia="黑体" w:hAnsi="黑体"/>
        <w:noProof/>
      </w:rPr>
      <w:pict w14:anchorId="17285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2522" o:spid="_x0000_s2049" type="#_x0000_t136" alt="" style="position:absolute;left:0;text-align:left;margin-left:0;margin-top:0;width:468.4pt;height:117.1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楷体&quot;;font-size:1pt" string="华图金融"/>
          <w10:wrap anchorx="margin" anchory="margin"/>
        </v:shape>
      </w:pict>
    </w:r>
    <w:r w:rsidR="005C21A6" w:rsidRPr="00B757A1">
      <w:rPr>
        <w:rFonts w:ascii="黑体" w:eastAsia="黑体" w:hAnsi="黑体" w:hint="eastAsia"/>
      </w:rPr>
      <w:t>好老师·好课程·好服务</w:t>
    </w:r>
  </w:p>
  <w:p w14:paraId="234B4551" w14:textId="77777777" w:rsidR="002100C9" w:rsidRPr="005C21A6" w:rsidRDefault="002100C9" w:rsidP="005C21A6">
    <w:pPr>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90105" w14:textId="77777777" w:rsidR="002100C9" w:rsidRDefault="002100C9" w:rsidP="002100C9">
    <w:pPr>
      <w:pStyle w:val="af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F81"/>
    <w:multiLevelType w:val="hybridMultilevel"/>
    <w:tmpl w:val="A1B89E60"/>
    <w:lvl w:ilvl="0" w:tplc="2F7066B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13C4D42"/>
    <w:multiLevelType w:val="multilevel"/>
    <w:tmpl w:val="113C4D42"/>
    <w:lvl w:ilvl="0">
      <w:start w:val="1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B484A38"/>
    <w:multiLevelType w:val="hybridMultilevel"/>
    <w:tmpl w:val="FFA64A06"/>
    <w:lvl w:ilvl="0" w:tplc="C02E2274">
      <w:start w:val="1"/>
      <w:numFmt w:val="bullet"/>
      <w:pStyle w:val="4"/>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DDE65FD"/>
    <w:multiLevelType w:val="hybridMultilevel"/>
    <w:tmpl w:val="90DA808C"/>
    <w:lvl w:ilvl="0" w:tplc="8C3C6678">
      <w:start w:val="1"/>
      <w:numFmt w:val="decimal"/>
      <w:suff w:val="space"/>
      <w:lvlText w:val="%1."/>
      <w:lvlJc w:val="left"/>
      <w:pPr>
        <w:ind w:left="0" w:firstLine="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27F1780"/>
    <w:multiLevelType w:val="hybridMultilevel"/>
    <w:tmpl w:val="19A6420C"/>
    <w:lvl w:ilvl="0" w:tplc="7F960B84">
      <w:start w:val="3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190CBA"/>
    <w:multiLevelType w:val="singleLevel"/>
    <w:tmpl w:val="5A190CBA"/>
    <w:lvl w:ilvl="0">
      <w:start w:val="26"/>
      <w:numFmt w:val="decimal"/>
      <w:suff w:val="space"/>
      <w:lvlText w:val="%1."/>
      <w:lvlJc w:val="left"/>
      <w:pPr>
        <w:ind w:left="0" w:firstLine="0"/>
      </w:pPr>
      <w:rPr>
        <w:rFonts w:hint="eastAsia"/>
      </w:rPr>
    </w:lvl>
  </w:abstractNum>
  <w:abstractNum w:abstractNumId="6">
    <w:nsid w:val="5A190F7B"/>
    <w:multiLevelType w:val="singleLevel"/>
    <w:tmpl w:val="5A190F7B"/>
    <w:lvl w:ilvl="0">
      <w:start w:val="27"/>
      <w:numFmt w:val="decimal"/>
      <w:suff w:val="space"/>
      <w:lvlText w:val="%1."/>
      <w:lvlJc w:val="left"/>
      <w:pPr>
        <w:ind w:left="0" w:firstLine="0"/>
      </w:pPr>
      <w:rPr>
        <w:rFonts w:hint="eastAsia"/>
      </w:rPr>
    </w:lvl>
  </w:abstractNum>
  <w:abstractNum w:abstractNumId="7">
    <w:nsid w:val="5A191081"/>
    <w:multiLevelType w:val="singleLevel"/>
    <w:tmpl w:val="5A191081"/>
    <w:lvl w:ilvl="0">
      <w:start w:val="28"/>
      <w:numFmt w:val="decimal"/>
      <w:suff w:val="space"/>
      <w:lvlText w:val="%1."/>
      <w:lvlJc w:val="left"/>
      <w:pPr>
        <w:ind w:left="0" w:firstLine="0"/>
      </w:pPr>
      <w:rPr>
        <w:rFonts w:hint="eastAsia"/>
      </w:rPr>
    </w:lvl>
  </w:abstractNum>
  <w:abstractNum w:abstractNumId="8">
    <w:nsid w:val="5A19145C"/>
    <w:multiLevelType w:val="singleLevel"/>
    <w:tmpl w:val="5A19145C"/>
    <w:lvl w:ilvl="0">
      <w:start w:val="1"/>
      <w:numFmt w:val="upperLetter"/>
      <w:suff w:val="space"/>
      <w:lvlText w:val="%1."/>
      <w:lvlJc w:val="left"/>
    </w:lvl>
  </w:abstractNum>
  <w:abstractNum w:abstractNumId="9">
    <w:nsid w:val="5A191BB6"/>
    <w:multiLevelType w:val="singleLevel"/>
    <w:tmpl w:val="5A191BB6"/>
    <w:lvl w:ilvl="0">
      <w:start w:val="21"/>
      <w:numFmt w:val="decimal"/>
      <w:suff w:val="space"/>
      <w:lvlText w:val="%1."/>
      <w:lvlJc w:val="left"/>
      <w:pPr>
        <w:ind w:left="0" w:firstLine="0"/>
      </w:pPr>
      <w:rPr>
        <w:rFonts w:hint="eastAsia"/>
      </w:rPr>
    </w:lvl>
  </w:abstractNum>
  <w:abstractNum w:abstractNumId="10">
    <w:nsid w:val="5A192096"/>
    <w:multiLevelType w:val="singleLevel"/>
    <w:tmpl w:val="5A192096"/>
    <w:lvl w:ilvl="0">
      <w:start w:val="30"/>
      <w:numFmt w:val="decimal"/>
      <w:suff w:val="space"/>
      <w:lvlText w:val="%1."/>
      <w:lvlJc w:val="left"/>
      <w:pPr>
        <w:ind w:left="0" w:firstLine="0"/>
      </w:pPr>
      <w:rPr>
        <w:rFonts w:hint="eastAsia"/>
      </w:rPr>
    </w:lvl>
  </w:abstractNum>
  <w:abstractNum w:abstractNumId="11">
    <w:nsid w:val="5D926881"/>
    <w:multiLevelType w:val="hybridMultilevel"/>
    <w:tmpl w:val="405A4E88"/>
    <w:lvl w:ilvl="0" w:tplc="C046EECC">
      <w:start w:val="6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037724B"/>
    <w:multiLevelType w:val="multilevel"/>
    <w:tmpl w:val="6037724B"/>
    <w:lvl w:ilvl="0">
      <w:start w:val="29"/>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9AF2E19"/>
    <w:multiLevelType w:val="multilevel"/>
    <w:tmpl w:val="69AF2E19"/>
    <w:lvl w:ilvl="0">
      <w:start w:val="23"/>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0DE3B07"/>
    <w:multiLevelType w:val="hybridMultilevel"/>
    <w:tmpl w:val="36DCFCF8"/>
    <w:lvl w:ilvl="0" w:tplc="5FB887A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2"/>
  </w:num>
  <w:num w:numId="4">
    <w:abstractNumId w:val="1"/>
  </w:num>
  <w:num w:numId="5">
    <w:abstractNumId w:val="8"/>
  </w:num>
  <w:num w:numId="6">
    <w:abstractNumId w:val="9"/>
  </w:num>
  <w:num w:numId="7">
    <w:abstractNumId w:val="13"/>
  </w:num>
  <w:num w:numId="8">
    <w:abstractNumId w:val="5"/>
  </w:num>
  <w:num w:numId="9">
    <w:abstractNumId w:val="6"/>
  </w:num>
  <w:num w:numId="10">
    <w:abstractNumId w:val="7"/>
  </w:num>
  <w:num w:numId="11">
    <w:abstractNumId w:val="12"/>
  </w:num>
  <w:num w:numId="12">
    <w:abstractNumId w:val="10"/>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7D"/>
    <w:rsid w:val="00065DD7"/>
    <w:rsid w:val="000A1405"/>
    <w:rsid w:val="000D263C"/>
    <w:rsid w:val="000E73D3"/>
    <w:rsid w:val="00125977"/>
    <w:rsid w:val="001304F2"/>
    <w:rsid w:val="0013531E"/>
    <w:rsid w:val="001521E0"/>
    <w:rsid w:val="00197D43"/>
    <w:rsid w:val="002100C9"/>
    <w:rsid w:val="00240B7A"/>
    <w:rsid w:val="00257A64"/>
    <w:rsid w:val="00296414"/>
    <w:rsid w:val="002B3170"/>
    <w:rsid w:val="0032679B"/>
    <w:rsid w:val="00330095"/>
    <w:rsid w:val="004177D2"/>
    <w:rsid w:val="0044367D"/>
    <w:rsid w:val="0047371A"/>
    <w:rsid w:val="00485DD3"/>
    <w:rsid w:val="004A04F1"/>
    <w:rsid w:val="00503D6E"/>
    <w:rsid w:val="00533D95"/>
    <w:rsid w:val="005A37B4"/>
    <w:rsid w:val="005A5E2F"/>
    <w:rsid w:val="005C21A6"/>
    <w:rsid w:val="005E1E44"/>
    <w:rsid w:val="0069705B"/>
    <w:rsid w:val="006C6EA8"/>
    <w:rsid w:val="0074030A"/>
    <w:rsid w:val="007725E4"/>
    <w:rsid w:val="007B718A"/>
    <w:rsid w:val="007E03F1"/>
    <w:rsid w:val="00885523"/>
    <w:rsid w:val="008B1624"/>
    <w:rsid w:val="00905563"/>
    <w:rsid w:val="009C1CFD"/>
    <w:rsid w:val="009F36C7"/>
    <w:rsid w:val="009F70E3"/>
    <w:rsid w:val="00A4026B"/>
    <w:rsid w:val="00B07546"/>
    <w:rsid w:val="00B12852"/>
    <w:rsid w:val="00B325C6"/>
    <w:rsid w:val="00B935E1"/>
    <w:rsid w:val="00B96BC4"/>
    <w:rsid w:val="00BA7405"/>
    <w:rsid w:val="00BB5649"/>
    <w:rsid w:val="00BB7482"/>
    <w:rsid w:val="00D77631"/>
    <w:rsid w:val="00D81712"/>
    <w:rsid w:val="00E11770"/>
    <w:rsid w:val="00E5128F"/>
    <w:rsid w:val="00E56F5D"/>
    <w:rsid w:val="00E8069C"/>
    <w:rsid w:val="00EA1115"/>
    <w:rsid w:val="00F04929"/>
    <w:rsid w:val="00F13117"/>
    <w:rsid w:val="00F36054"/>
    <w:rsid w:val="00F63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3D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B7A"/>
    <w:pPr>
      <w:widowControl w:val="0"/>
      <w:snapToGrid w:val="0"/>
      <w:spacing w:after="0" w:line="360" w:lineRule="auto"/>
      <w:ind w:firstLineChars="200" w:firstLine="200"/>
      <w:jc w:val="both"/>
    </w:pPr>
    <w:rPr>
      <w:rFonts w:ascii="Times New Roman" w:eastAsia="宋体" w:hAnsi="Times New Roman" w:cs="Times New Roman"/>
      <w:kern w:val="2"/>
      <w:sz w:val="21"/>
      <w:szCs w:val="20"/>
    </w:rPr>
  </w:style>
  <w:style w:type="paragraph" w:styleId="1">
    <w:name w:val="heading 1"/>
    <w:aliases w:val="标题 1-章"/>
    <w:basedOn w:val="a"/>
    <w:next w:val="a"/>
    <w:link w:val="1Char1"/>
    <w:autoRedefine/>
    <w:uiPriority w:val="9"/>
    <w:qFormat/>
    <w:rsid w:val="00240B7A"/>
    <w:pPr>
      <w:keepNext/>
      <w:keepLines/>
      <w:widowControl/>
      <w:snapToGrid/>
      <w:spacing w:beforeLines="50" w:before="156" w:afterLines="50" w:after="156"/>
      <w:ind w:firstLineChars="0" w:firstLine="0"/>
      <w:jc w:val="center"/>
      <w:outlineLvl w:val="0"/>
    </w:pPr>
    <w:rPr>
      <w:rFonts w:ascii="黑体" w:eastAsia="黑体" w:hAnsi="黑体"/>
      <w:bCs/>
      <w:sz w:val="36"/>
      <w:szCs w:val="28"/>
    </w:rPr>
  </w:style>
  <w:style w:type="paragraph" w:styleId="2">
    <w:name w:val="heading 2"/>
    <w:aliases w:val="标题 2-节"/>
    <w:basedOn w:val="1"/>
    <w:next w:val="a"/>
    <w:link w:val="2Char"/>
    <w:uiPriority w:val="9"/>
    <w:unhideWhenUsed/>
    <w:qFormat/>
    <w:rsid w:val="00E11770"/>
    <w:pPr>
      <w:outlineLvl w:val="1"/>
    </w:pPr>
    <w:rPr>
      <w:rFonts w:cstheme="minorBidi"/>
      <w:sz w:val="32"/>
    </w:rPr>
  </w:style>
  <w:style w:type="paragraph" w:styleId="3">
    <w:name w:val="heading 3"/>
    <w:aliases w:val="标题 3-纲"/>
    <w:basedOn w:val="2"/>
    <w:next w:val="a"/>
    <w:link w:val="3Char"/>
    <w:uiPriority w:val="9"/>
    <w:unhideWhenUsed/>
    <w:qFormat/>
    <w:rsid w:val="00BA7405"/>
    <w:pPr>
      <w:spacing w:beforeLines="0" w:before="0" w:afterLines="0" w:after="0"/>
      <w:outlineLvl w:val="2"/>
    </w:pPr>
    <w:rPr>
      <w:sz w:val="30"/>
      <w:szCs w:val="30"/>
    </w:rPr>
  </w:style>
  <w:style w:type="paragraph" w:styleId="4">
    <w:name w:val="heading 4"/>
    <w:aliases w:val="标题 4-目"/>
    <w:basedOn w:val="a"/>
    <w:next w:val="a"/>
    <w:link w:val="4Char"/>
    <w:qFormat/>
    <w:rsid w:val="001304F2"/>
    <w:pPr>
      <w:keepNext/>
      <w:keepLines/>
      <w:numPr>
        <w:numId w:val="3"/>
      </w:numPr>
      <w:ind w:firstLineChars="0" w:firstLine="0"/>
      <w:outlineLvl w:val="3"/>
    </w:pPr>
    <w:rPr>
      <w:rFonts w:ascii="Cambria" w:eastAsia="黑体" w:hAnsi="Cambria"/>
      <w:bCs/>
      <w:sz w:val="28"/>
      <w:szCs w:val="28"/>
      <w:lang w:val="zh-CN"/>
    </w:rPr>
  </w:style>
  <w:style w:type="paragraph" w:styleId="5">
    <w:name w:val="heading 5"/>
    <w:aliases w:val="标题 5-种"/>
    <w:basedOn w:val="a"/>
    <w:next w:val="a"/>
    <w:link w:val="5Char"/>
    <w:qFormat/>
    <w:rsid w:val="001304F2"/>
    <w:pPr>
      <w:keepNext/>
      <w:keepLines/>
      <w:ind w:firstLineChars="0" w:firstLine="0"/>
      <w:outlineLvl w:val="4"/>
    </w:pPr>
    <w:rPr>
      <w:rFonts w:eastAsia="黑体"/>
      <w:sz w:val="22"/>
      <w:szCs w:val="22"/>
    </w:rPr>
  </w:style>
  <w:style w:type="paragraph" w:styleId="9">
    <w:name w:val="heading 9"/>
    <w:basedOn w:val="a"/>
    <w:next w:val="a"/>
    <w:link w:val="9Char"/>
    <w:uiPriority w:val="9"/>
    <w:semiHidden/>
    <w:unhideWhenUsed/>
    <w:qFormat/>
    <w:rsid w:val="00E11770"/>
    <w:pPr>
      <w:keepNext/>
      <w:keepLines/>
      <w:spacing w:before="200"/>
      <w:outlineLvl w:val="8"/>
    </w:pPr>
    <w:rPr>
      <w:rFonts w:ascii="Cambria" w:hAnsi="Cambria" w:cstheme="majorBidi"/>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aliases w:val="标题 1-章 Char"/>
    <w:link w:val="1"/>
    <w:uiPriority w:val="9"/>
    <w:rsid w:val="00240B7A"/>
    <w:rPr>
      <w:rFonts w:ascii="黑体" w:eastAsia="黑体" w:hAnsi="黑体" w:cs="Times New Roman"/>
      <w:bCs/>
      <w:sz w:val="36"/>
      <w:szCs w:val="28"/>
    </w:rPr>
  </w:style>
  <w:style w:type="character" w:customStyle="1" w:styleId="2Char">
    <w:name w:val="标题 2 Char"/>
    <w:aliases w:val="标题 2-节 Char"/>
    <w:link w:val="2"/>
    <w:uiPriority w:val="9"/>
    <w:rsid w:val="00E11770"/>
    <w:rPr>
      <w:rFonts w:ascii="黑体" w:eastAsia="黑体" w:hAnsi="黑体"/>
      <w:bCs/>
      <w:sz w:val="32"/>
      <w:szCs w:val="28"/>
    </w:rPr>
  </w:style>
  <w:style w:type="character" w:customStyle="1" w:styleId="3Char">
    <w:name w:val="标题 3 Char"/>
    <w:aliases w:val="标题 3-纲 Char"/>
    <w:link w:val="3"/>
    <w:uiPriority w:val="9"/>
    <w:rsid w:val="00BA7405"/>
    <w:rPr>
      <w:rFonts w:ascii="黑体" w:eastAsia="黑体" w:hAnsi="黑体"/>
      <w:bCs/>
      <w:sz w:val="30"/>
      <w:szCs w:val="30"/>
    </w:rPr>
  </w:style>
  <w:style w:type="character" w:customStyle="1" w:styleId="4Char">
    <w:name w:val="标题 4 Char"/>
    <w:aliases w:val="标题 4-目 Char"/>
    <w:link w:val="4"/>
    <w:rsid w:val="001304F2"/>
    <w:rPr>
      <w:rFonts w:ascii="Cambria" w:eastAsia="黑体" w:hAnsi="Cambria" w:cs="Times New Roman"/>
      <w:bCs/>
      <w:sz w:val="28"/>
      <w:szCs w:val="28"/>
      <w:lang w:val="zh-CN"/>
    </w:rPr>
  </w:style>
  <w:style w:type="character" w:customStyle="1" w:styleId="5Char">
    <w:name w:val="标题 5 Char"/>
    <w:aliases w:val="标题 5-种 Char"/>
    <w:link w:val="5"/>
    <w:rsid w:val="001304F2"/>
    <w:rPr>
      <w:rFonts w:ascii="Times New Roman" w:eastAsia="黑体" w:hAnsi="Times New Roman" w:cs="Times New Roman"/>
      <w:kern w:val="2"/>
    </w:rPr>
  </w:style>
  <w:style w:type="character" w:customStyle="1" w:styleId="9Char">
    <w:name w:val="标题 9 Char"/>
    <w:link w:val="9"/>
    <w:uiPriority w:val="9"/>
    <w:semiHidden/>
    <w:rsid w:val="00E11770"/>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E11770"/>
    <w:pPr>
      <w:spacing w:line="240" w:lineRule="auto"/>
    </w:pPr>
    <w:rPr>
      <w:b/>
      <w:bCs/>
      <w:color w:val="2DA2BF"/>
      <w:sz w:val="18"/>
      <w:szCs w:val="18"/>
    </w:rPr>
  </w:style>
  <w:style w:type="paragraph" w:styleId="a4">
    <w:name w:val="Title"/>
    <w:aliases w:val="标题-篇"/>
    <w:basedOn w:val="a"/>
    <w:next w:val="a"/>
    <w:link w:val="Char"/>
    <w:uiPriority w:val="10"/>
    <w:qFormat/>
    <w:rsid w:val="00E11770"/>
    <w:pPr>
      <w:pBdr>
        <w:bottom w:val="single" w:sz="8" w:space="4" w:color="2DA2BF"/>
      </w:pBdr>
      <w:spacing w:beforeLines="100" w:before="100" w:afterLines="100" w:after="100"/>
      <w:ind w:firstLineChars="0" w:firstLine="0"/>
      <w:contextualSpacing/>
      <w:jc w:val="center"/>
    </w:pPr>
    <w:rPr>
      <w:rFonts w:ascii="Cambria" w:eastAsia="黑体" w:hAnsi="Cambria"/>
      <w:b/>
      <w:spacing w:val="5"/>
      <w:kern w:val="28"/>
      <w:sz w:val="84"/>
      <w:szCs w:val="52"/>
    </w:rPr>
  </w:style>
  <w:style w:type="character" w:customStyle="1" w:styleId="Char">
    <w:name w:val="标题 Char"/>
    <w:aliases w:val="标题-篇 Char"/>
    <w:link w:val="a4"/>
    <w:uiPriority w:val="10"/>
    <w:rsid w:val="00E11770"/>
    <w:rPr>
      <w:rFonts w:ascii="Cambria" w:eastAsia="黑体" w:hAnsi="Cambria" w:cs="Times New Roman"/>
      <w:b/>
      <w:spacing w:val="5"/>
      <w:kern w:val="28"/>
      <w:sz w:val="84"/>
      <w:szCs w:val="52"/>
    </w:rPr>
  </w:style>
  <w:style w:type="paragraph" w:styleId="a5">
    <w:name w:val="Subtitle"/>
    <w:basedOn w:val="a"/>
    <w:next w:val="a"/>
    <w:link w:val="Char0"/>
    <w:uiPriority w:val="11"/>
    <w:qFormat/>
    <w:rsid w:val="00E11770"/>
    <w:pPr>
      <w:numPr>
        <w:ilvl w:val="1"/>
      </w:numPr>
      <w:ind w:firstLineChars="200" w:firstLine="420"/>
    </w:pPr>
    <w:rPr>
      <w:rFonts w:ascii="Cambria" w:hAnsi="Cambria" w:cstheme="majorBidi"/>
      <w:i/>
      <w:iCs/>
      <w:color w:val="2DA2BF"/>
      <w:spacing w:val="15"/>
      <w:sz w:val="24"/>
      <w:szCs w:val="24"/>
    </w:rPr>
  </w:style>
  <w:style w:type="character" w:customStyle="1" w:styleId="Char0">
    <w:name w:val="副标题 Char"/>
    <w:link w:val="a5"/>
    <w:uiPriority w:val="11"/>
    <w:rsid w:val="00E11770"/>
    <w:rPr>
      <w:rFonts w:ascii="Cambria" w:eastAsia="宋体" w:hAnsi="Cambria" w:cstheme="majorBidi"/>
      <w:i/>
      <w:iCs/>
      <w:color w:val="2DA2BF"/>
      <w:spacing w:val="15"/>
      <w:sz w:val="24"/>
      <w:szCs w:val="24"/>
    </w:rPr>
  </w:style>
  <w:style w:type="character" w:styleId="a6">
    <w:name w:val="Strong"/>
    <w:uiPriority w:val="22"/>
    <w:qFormat/>
    <w:rsid w:val="00E11770"/>
    <w:rPr>
      <w:b/>
      <w:bCs/>
    </w:rPr>
  </w:style>
  <w:style w:type="character" w:styleId="a7">
    <w:name w:val="Emphasis"/>
    <w:uiPriority w:val="20"/>
    <w:qFormat/>
    <w:rsid w:val="00E11770"/>
    <w:rPr>
      <w:i/>
      <w:iCs/>
    </w:rPr>
  </w:style>
  <w:style w:type="paragraph" w:styleId="a8">
    <w:name w:val="List Paragraph"/>
    <w:basedOn w:val="a"/>
    <w:uiPriority w:val="34"/>
    <w:qFormat/>
    <w:rsid w:val="00E11770"/>
    <w:pPr>
      <w:ind w:left="720"/>
      <w:contextualSpacing/>
    </w:pPr>
  </w:style>
  <w:style w:type="paragraph" w:styleId="a9">
    <w:name w:val="Quote"/>
    <w:basedOn w:val="a"/>
    <w:next w:val="a"/>
    <w:link w:val="Char1"/>
    <w:uiPriority w:val="29"/>
    <w:qFormat/>
    <w:rsid w:val="00E11770"/>
    <w:rPr>
      <w:rFonts w:asciiTheme="minorHAnsi" w:hAnsiTheme="minorHAnsi"/>
      <w:i/>
      <w:iCs/>
      <w:color w:val="000000"/>
      <w:sz w:val="22"/>
      <w:szCs w:val="22"/>
    </w:rPr>
  </w:style>
  <w:style w:type="character" w:customStyle="1" w:styleId="Char1">
    <w:name w:val="引用 Char"/>
    <w:link w:val="a9"/>
    <w:uiPriority w:val="29"/>
    <w:rsid w:val="00E11770"/>
    <w:rPr>
      <w:i/>
      <w:iCs/>
      <w:color w:val="000000"/>
    </w:rPr>
  </w:style>
  <w:style w:type="paragraph" w:styleId="aa">
    <w:name w:val="Intense Quote"/>
    <w:basedOn w:val="a"/>
    <w:next w:val="a"/>
    <w:link w:val="Char2"/>
    <w:uiPriority w:val="30"/>
    <w:qFormat/>
    <w:rsid w:val="00E11770"/>
    <w:pPr>
      <w:pBdr>
        <w:bottom w:val="single" w:sz="4" w:space="4" w:color="2DA2BF"/>
      </w:pBdr>
      <w:spacing w:before="200" w:after="280"/>
      <w:ind w:left="936" w:right="936"/>
    </w:pPr>
    <w:rPr>
      <w:rFonts w:asciiTheme="minorHAnsi" w:hAnsiTheme="minorHAnsi"/>
      <w:b/>
      <w:bCs/>
      <w:i/>
      <w:iCs/>
      <w:color w:val="2DA2BF"/>
      <w:sz w:val="22"/>
      <w:szCs w:val="22"/>
    </w:rPr>
  </w:style>
  <w:style w:type="character" w:customStyle="1" w:styleId="Char2">
    <w:name w:val="明显引用 Char"/>
    <w:link w:val="aa"/>
    <w:uiPriority w:val="30"/>
    <w:rsid w:val="00E11770"/>
    <w:rPr>
      <w:b/>
      <w:bCs/>
      <w:i/>
      <w:iCs/>
      <w:color w:val="2DA2BF"/>
    </w:rPr>
  </w:style>
  <w:style w:type="character" w:styleId="ab">
    <w:name w:val="Subtle Emphasis"/>
    <w:uiPriority w:val="19"/>
    <w:qFormat/>
    <w:rsid w:val="00E11770"/>
    <w:rPr>
      <w:i/>
      <w:iCs/>
      <w:color w:val="808080"/>
    </w:rPr>
  </w:style>
  <w:style w:type="character" w:styleId="ac">
    <w:name w:val="Intense Emphasis"/>
    <w:uiPriority w:val="21"/>
    <w:qFormat/>
    <w:rsid w:val="00E11770"/>
    <w:rPr>
      <w:b/>
      <w:bCs/>
      <w:i/>
      <w:iCs/>
      <w:color w:val="2DA2BF"/>
    </w:rPr>
  </w:style>
  <w:style w:type="character" w:styleId="ad">
    <w:name w:val="Subtle Reference"/>
    <w:uiPriority w:val="31"/>
    <w:qFormat/>
    <w:rsid w:val="00E11770"/>
    <w:rPr>
      <w:smallCaps/>
      <w:color w:val="DA1F28"/>
      <w:u w:val="single"/>
    </w:rPr>
  </w:style>
  <w:style w:type="character" w:styleId="ae">
    <w:name w:val="Intense Reference"/>
    <w:uiPriority w:val="32"/>
    <w:qFormat/>
    <w:rsid w:val="00E11770"/>
    <w:rPr>
      <w:b/>
      <w:bCs/>
      <w:smallCaps/>
      <w:color w:val="DA1F28"/>
      <w:spacing w:val="5"/>
      <w:u w:val="single"/>
    </w:rPr>
  </w:style>
  <w:style w:type="character" w:styleId="af">
    <w:name w:val="Book Title"/>
    <w:uiPriority w:val="33"/>
    <w:qFormat/>
    <w:rsid w:val="00E11770"/>
    <w:rPr>
      <w:b/>
      <w:bCs/>
      <w:smallCaps/>
      <w:spacing w:val="5"/>
    </w:rPr>
  </w:style>
  <w:style w:type="paragraph" w:styleId="TOC">
    <w:name w:val="TOC Heading"/>
    <w:basedOn w:val="1"/>
    <w:next w:val="a"/>
    <w:uiPriority w:val="39"/>
    <w:semiHidden/>
    <w:unhideWhenUsed/>
    <w:qFormat/>
    <w:rsid w:val="00E11770"/>
    <w:pPr>
      <w:outlineLvl w:val="9"/>
    </w:pPr>
    <w:rPr>
      <w:rFonts w:ascii="Cambria" w:eastAsia="宋体" w:hAnsi="Cambria"/>
      <w:color w:val="21798E"/>
    </w:rPr>
  </w:style>
  <w:style w:type="paragraph" w:styleId="af0">
    <w:name w:val="header"/>
    <w:basedOn w:val="a"/>
    <w:link w:val="Char3"/>
    <w:uiPriority w:val="99"/>
    <w:unhideWhenUsed/>
    <w:rsid w:val="002100C9"/>
    <w:pPr>
      <w:pBdr>
        <w:bottom w:val="single" w:sz="6" w:space="1" w:color="auto"/>
      </w:pBdr>
      <w:tabs>
        <w:tab w:val="center" w:pos="4153"/>
        <w:tab w:val="right" w:pos="8306"/>
      </w:tabs>
      <w:spacing w:line="240" w:lineRule="auto"/>
      <w:jc w:val="center"/>
    </w:pPr>
    <w:rPr>
      <w:sz w:val="18"/>
      <w:szCs w:val="18"/>
    </w:rPr>
  </w:style>
  <w:style w:type="character" w:customStyle="1" w:styleId="Char3">
    <w:name w:val="页眉 Char"/>
    <w:basedOn w:val="a0"/>
    <w:link w:val="af0"/>
    <w:uiPriority w:val="99"/>
    <w:rsid w:val="002100C9"/>
    <w:rPr>
      <w:rFonts w:ascii="Times New Roman" w:hAnsi="Times New Roman"/>
      <w:sz w:val="18"/>
      <w:szCs w:val="18"/>
    </w:rPr>
  </w:style>
  <w:style w:type="paragraph" w:styleId="af1">
    <w:name w:val="footer"/>
    <w:basedOn w:val="a"/>
    <w:link w:val="Char4"/>
    <w:uiPriority w:val="99"/>
    <w:unhideWhenUsed/>
    <w:rsid w:val="002100C9"/>
    <w:pPr>
      <w:tabs>
        <w:tab w:val="center" w:pos="4153"/>
        <w:tab w:val="right" w:pos="8306"/>
      </w:tabs>
      <w:spacing w:line="240" w:lineRule="auto"/>
    </w:pPr>
    <w:rPr>
      <w:sz w:val="18"/>
      <w:szCs w:val="18"/>
    </w:rPr>
  </w:style>
  <w:style w:type="character" w:customStyle="1" w:styleId="Char4">
    <w:name w:val="页脚 Char"/>
    <w:basedOn w:val="a0"/>
    <w:link w:val="af1"/>
    <w:uiPriority w:val="99"/>
    <w:rsid w:val="002100C9"/>
    <w:rPr>
      <w:rFonts w:ascii="Times New Roman" w:hAnsi="Times New Roman"/>
      <w:sz w:val="18"/>
      <w:szCs w:val="18"/>
    </w:rPr>
  </w:style>
  <w:style w:type="character" w:customStyle="1" w:styleId="1Char">
    <w:name w:val="标题 1 Char"/>
    <w:uiPriority w:val="9"/>
    <w:rsid w:val="00240B7A"/>
    <w:rPr>
      <w:rFonts w:eastAsia="黑体"/>
      <w:bCs/>
      <w:kern w:val="44"/>
      <w:sz w:val="30"/>
      <w:szCs w:val="44"/>
      <w:lang w:val="x-none" w:eastAsia="x-none"/>
    </w:rPr>
  </w:style>
  <w:style w:type="paragraph" w:styleId="af2">
    <w:name w:val="Balloon Text"/>
    <w:basedOn w:val="a"/>
    <w:link w:val="Char5"/>
    <w:uiPriority w:val="99"/>
    <w:semiHidden/>
    <w:unhideWhenUsed/>
    <w:rsid w:val="0032679B"/>
    <w:pPr>
      <w:spacing w:line="240" w:lineRule="auto"/>
    </w:pPr>
    <w:rPr>
      <w:sz w:val="18"/>
      <w:szCs w:val="18"/>
    </w:rPr>
  </w:style>
  <w:style w:type="character" w:customStyle="1" w:styleId="Char5">
    <w:name w:val="批注框文本 Char"/>
    <w:basedOn w:val="a0"/>
    <w:link w:val="af2"/>
    <w:uiPriority w:val="99"/>
    <w:semiHidden/>
    <w:rsid w:val="0032679B"/>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B7A"/>
    <w:pPr>
      <w:widowControl w:val="0"/>
      <w:snapToGrid w:val="0"/>
      <w:spacing w:after="0" w:line="360" w:lineRule="auto"/>
      <w:ind w:firstLineChars="200" w:firstLine="200"/>
      <w:jc w:val="both"/>
    </w:pPr>
    <w:rPr>
      <w:rFonts w:ascii="Times New Roman" w:eastAsia="宋体" w:hAnsi="Times New Roman" w:cs="Times New Roman"/>
      <w:kern w:val="2"/>
      <w:sz w:val="21"/>
      <w:szCs w:val="20"/>
    </w:rPr>
  </w:style>
  <w:style w:type="paragraph" w:styleId="1">
    <w:name w:val="heading 1"/>
    <w:aliases w:val="标题 1-章"/>
    <w:basedOn w:val="a"/>
    <w:next w:val="a"/>
    <w:link w:val="1Char1"/>
    <w:autoRedefine/>
    <w:uiPriority w:val="9"/>
    <w:qFormat/>
    <w:rsid w:val="00240B7A"/>
    <w:pPr>
      <w:keepNext/>
      <w:keepLines/>
      <w:widowControl/>
      <w:snapToGrid/>
      <w:spacing w:beforeLines="50" w:before="156" w:afterLines="50" w:after="156"/>
      <w:ind w:firstLineChars="0" w:firstLine="0"/>
      <w:jc w:val="center"/>
      <w:outlineLvl w:val="0"/>
    </w:pPr>
    <w:rPr>
      <w:rFonts w:ascii="黑体" w:eastAsia="黑体" w:hAnsi="黑体"/>
      <w:bCs/>
      <w:sz w:val="36"/>
      <w:szCs w:val="28"/>
    </w:rPr>
  </w:style>
  <w:style w:type="paragraph" w:styleId="2">
    <w:name w:val="heading 2"/>
    <w:aliases w:val="标题 2-节"/>
    <w:basedOn w:val="1"/>
    <w:next w:val="a"/>
    <w:link w:val="2Char"/>
    <w:uiPriority w:val="9"/>
    <w:unhideWhenUsed/>
    <w:qFormat/>
    <w:rsid w:val="00E11770"/>
    <w:pPr>
      <w:outlineLvl w:val="1"/>
    </w:pPr>
    <w:rPr>
      <w:rFonts w:cstheme="minorBidi"/>
      <w:sz w:val="32"/>
    </w:rPr>
  </w:style>
  <w:style w:type="paragraph" w:styleId="3">
    <w:name w:val="heading 3"/>
    <w:aliases w:val="标题 3-纲"/>
    <w:basedOn w:val="2"/>
    <w:next w:val="a"/>
    <w:link w:val="3Char"/>
    <w:uiPriority w:val="9"/>
    <w:unhideWhenUsed/>
    <w:qFormat/>
    <w:rsid w:val="00BA7405"/>
    <w:pPr>
      <w:spacing w:beforeLines="0" w:before="0" w:afterLines="0" w:after="0"/>
      <w:outlineLvl w:val="2"/>
    </w:pPr>
    <w:rPr>
      <w:sz w:val="30"/>
      <w:szCs w:val="30"/>
    </w:rPr>
  </w:style>
  <w:style w:type="paragraph" w:styleId="4">
    <w:name w:val="heading 4"/>
    <w:aliases w:val="标题 4-目"/>
    <w:basedOn w:val="a"/>
    <w:next w:val="a"/>
    <w:link w:val="4Char"/>
    <w:qFormat/>
    <w:rsid w:val="001304F2"/>
    <w:pPr>
      <w:keepNext/>
      <w:keepLines/>
      <w:numPr>
        <w:numId w:val="3"/>
      </w:numPr>
      <w:ind w:firstLineChars="0" w:firstLine="0"/>
      <w:outlineLvl w:val="3"/>
    </w:pPr>
    <w:rPr>
      <w:rFonts w:ascii="Cambria" w:eastAsia="黑体" w:hAnsi="Cambria"/>
      <w:bCs/>
      <w:sz w:val="28"/>
      <w:szCs w:val="28"/>
      <w:lang w:val="zh-CN"/>
    </w:rPr>
  </w:style>
  <w:style w:type="paragraph" w:styleId="5">
    <w:name w:val="heading 5"/>
    <w:aliases w:val="标题 5-种"/>
    <w:basedOn w:val="a"/>
    <w:next w:val="a"/>
    <w:link w:val="5Char"/>
    <w:qFormat/>
    <w:rsid w:val="001304F2"/>
    <w:pPr>
      <w:keepNext/>
      <w:keepLines/>
      <w:ind w:firstLineChars="0" w:firstLine="0"/>
      <w:outlineLvl w:val="4"/>
    </w:pPr>
    <w:rPr>
      <w:rFonts w:eastAsia="黑体"/>
      <w:sz w:val="22"/>
      <w:szCs w:val="22"/>
    </w:rPr>
  </w:style>
  <w:style w:type="paragraph" w:styleId="9">
    <w:name w:val="heading 9"/>
    <w:basedOn w:val="a"/>
    <w:next w:val="a"/>
    <w:link w:val="9Char"/>
    <w:uiPriority w:val="9"/>
    <w:semiHidden/>
    <w:unhideWhenUsed/>
    <w:qFormat/>
    <w:rsid w:val="00E11770"/>
    <w:pPr>
      <w:keepNext/>
      <w:keepLines/>
      <w:spacing w:before="200"/>
      <w:outlineLvl w:val="8"/>
    </w:pPr>
    <w:rPr>
      <w:rFonts w:ascii="Cambria" w:hAnsi="Cambria" w:cstheme="majorBidi"/>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aliases w:val="标题 1-章 Char"/>
    <w:link w:val="1"/>
    <w:uiPriority w:val="9"/>
    <w:rsid w:val="00240B7A"/>
    <w:rPr>
      <w:rFonts w:ascii="黑体" w:eastAsia="黑体" w:hAnsi="黑体" w:cs="Times New Roman"/>
      <w:bCs/>
      <w:sz w:val="36"/>
      <w:szCs w:val="28"/>
    </w:rPr>
  </w:style>
  <w:style w:type="character" w:customStyle="1" w:styleId="2Char">
    <w:name w:val="标题 2 Char"/>
    <w:aliases w:val="标题 2-节 Char"/>
    <w:link w:val="2"/>
    <w:uiPriority w:val="9"/>
    <w:rsid w:val="00E11770"/>
    <w:rPr>
      <w:rFonts w:ascii="黑体" w:eastAsia="黑体" w:hAnsi="黑体"/>
      <w:bCs/>
      <w:sz w:val="32"/>
      <w:szCs w:val="28"/>
    </w:rPr>
  </w:style>
  <w:style w:type="character" w:customStyle="1" w:styleId="3Char">
    <w:name w:val="标题 3 Char"/>
    <w:aliases w:val="标题 3-纲 Char"/>
    <w:link w:val="3"/>
    <w:uiPriority w:val="9"/>
    <w:rsid w:val="00BA7405"/>
    <w:rPr>
      <w:rFonts w:ascii="黑体" w:eastAsia="黑体" w:hAnsi="黑体"/>
      <w:bCs/>
      <w:sz w:val="30"/>
      <w:szCs w:val="30"/>
    </w:rPr>
  </w:style>
  <w:style w:type="character" w:customStyle="1" w:styleId="4Char">
    <w:name w:val="标题 4 Char"/>
    <w:aliases w:val="标题 4-目 Char"/>
    <w:link w:val="4"/>
    <w:rsid w:val="001304F2"/>
    <w:rPr>
      <w:rFonts w:ascii="Cambria" w:eastAsia="黑体" w:hAnsi="Cambria" w:cs="Times New Roman"/>
      <w:bCs/>
      <w:sz w:val="28"/>
      <w:szCs w:val="28"/>
      <w:lang w:val="zh-CN"/>
    </w:rPr>
  </w:style>
  <w:style w:type="character" w:customStyle="1" w:styleId="5Char">
    <w:name w:val="标题 5 Char"/>
    <w:aliases w:val="标题 5-种 Char"/>
    <w:link w:val="5"/>
    <w:rsid w:val="001304F2"/>
    <w:rPr>
      <w:rFonts w:ascii="Times New Roman" w:eastAsia="黑体" w:hAnsi="Times New Roman" w:cs="Times New Roman"/>
      <w:kern w:val="2"/>
    </w:rPr>
  </w:style>
  <w:style w:type="character" w:customStyle="1" w:styleId="9Char">
    <w:name w:val="标题 9 Char"/>
    <w:link w:val="9"/>
    <w:uiPriority w:val="9"/>
    <w:semiHidden/>
    <w:rsid w:val="00E11770"/>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E11770"/>
    <w:pPr>
      <w:spacing w:line="240" w:lineRule="auto"/>
    </w:pPr>
    <w:rPr>
      <w:b/>
      <w:bCs/>
      <w:color w:val="2DA2BF"/>
      <w:sz w:val="18"/>
      <w:szCs w:val="18"/>
    </w:rPr>
  </w:style>
  <w:style w:type="paragraph" w:styleId="a4">
    <w:name w:val="Title"/>
    <w:aliases w:val="标题-篇"/>
    <w:basedOn w:val="a"/>
    <w:next w:val="a"/>
    <w:link w:val="Char"/>
    <w:uiPriority w:val="10"/>
    <w:qFormat/>
    <w:rsid w:val="00E11770"/>
    <w:pPr>
      <w:pBdr>
        <w:bottom w:val="single" w:sz="8" w:space="4" w:color="2DA2BF"/>
      </w:pBdr>
      <w:spacing w:beforeLines="100" w:before="100" w:afterLines="100" w:after="100"/>
      <w:ind w:firstLineChars="0" w:firstLine="0"/>
      <w:contextualSpacing/>
      <w:jc w:val="center"/>
    </w:pPr>
    <w:rPr>
      <w:rFonts w:ascii="Cambria" w:eastAsia="黑体" w:hAnsi="Cambria"/>
      <w:b/>
      <w:spacing w:val="5"/>
      <w:kern w:val="28"/>
      <w:sz w:val="84"/>
      <w:szCs w:val="52"/>
    </w:rPr>
  </w:style>
  <w:style w:type="character" w:customStyle="1" w:styleId="Char">
    <w:name w:val="标题 Char"/>
    <w:aliases w:val="标题-篇 Char"/>
    <w:link w:val="a4"/>
    <w:uiPriority w:val="10"/>
    <w:rsid w:val="00E11770"/>
    <w:rPr>
      <w:rFonts w:ascii="Cambria" w:eastAsia="黑体" w:hAnsi="Cambria" w:cs="Times New Roman"/>
      <w:b/>
      <w:spacing w:val="5"/>
      <w:kern w:val="28"/>
      <w:sz w:val="84"/>
      <w:szCs w:val="52"/>
    </w:rPr>
  </w:style>
  <w:style w:type="paragraph" w:styleId="a5">
    <w:name w:val="Subtitle"/>
    <w:basedOn w:val="a"/>
    <w:next w:val="a"/>
    <w:link w:val="Char0"/>
    <w:uiPriority w:val="11"/>
    <w:qFormat/>
    <w:rsid w:val="00E11770"/>
    <w:pPr>
      <w:numPr>
        <w:ilvl w:val="1"/>
      </w:numPr>
      <w:ind w:firstLineChars="200" w:firstLine="420"/>
    </w:pPr>
    <w:rPr>
      <w:rFonts w:ascii="Cambria" w:hAnsi="Cambria" w:cstheme="majorBidi"/>
      <w:i/>
      <w:iCs/>
      <w:color w:val="2DA2BF"/>
      <w:spacing w:val="15"/>
      <w:sz w:val="24"/>
      <w:szCs w:val="24"/>
    </w:rPr>
  </w:style>
  <w:style w:type="character" w:customStyle="1" w:styleId="Char0">
    <w:name w:val="副标题 Char"/>
    <w:link w:val="a5"/>
    <w:uiPriority w:val="11"/>
    <w:rsid w:val="00E11770"/>
    <w:rPr>
      <w:rFonts w:ascii="Cambria" w:eastAsia="宋体" w:hAnsi="Cambria" w:cstheme="majorBidi"/>
      <w:i/>
      <w:iCs/>
      <w:color w:val="2DA2BF"/>
      <w:spacing w:val="15"/>
      <w:sz w:val="24"/>
      <w:szCs w:val="24"/>
    </w:rPr>
  </w:style>
  <w:style w:type="character" w:styleId="a6">
    <w:name w:val="Strong"/>
    <w:uiPriority w:val="22"/>
    <w:qFormat/>
    <w:rsid w:val="00E11770"/>
    <w:rPr>
      <w:b/>
      <w:bCs/>
    </w:rPr>
  </w:style>
  <w:style w:type="character" w:styleId="a7">
    <w:name w:val="Emphasis"/>
    <w:uiPriority w:val="20"/>
    <w:qFormat/>
    <w:rsid w:val="00E11770"/>
    <w:rPr>
      <w:i/>
      <w:iCs/>
    </w:rPr>
  </w:style>
  <w:style w:type="paragraph" w:styleId="a8">
    <w:name w:val="List Paragraph"/>
    <w:basedOn w:val="a"/>
    <w:uiPriority w:val="34"/>
    <w:qFormat/>
    <w:rsid w:val="00E11770"/>
    <w:pPr>
      <w:ind w:left="720"/>
      <w:contextualSpacing/>
    </w:pPr>
  </w:style>
  <w:style w:type="paragraph" w:styleId="a9">
    <w:name w:val="Quote"/>
    <w:basedOn w:val="a"/>
    <w:next w:val="a"/>
    <w:link w:val="Char1"/>
    <w:uiPriority w:val="29"/>
    <w:qFormat/>
    <w:rsid w:val="00E11770"/>
    <w:rPr>
      <w:rFonts w:asciiTheme="minorHAnsi" w:hAnsiTheme="minorHAnsi"/>
      <w:i/>
      <w:iCs/>
      <w:color w:val="000000"/>
      <w:sz w:val="22"/>
      <w:szCs w:val="22"/>
    </w:rPr>
  </w:style>
  <w:style w:type="character" w:customStyle="1" w:styleId="Char1">
    <w:name w:val="引用 Char"/>
    <w:link w:val="a9"/>
    <w:uiPriority w:val="29"/>
    <w:rsid w:val="00E11770"/>
    <w:rPr>
      <w:i/>
      <w:iCs/>
      <w:color w:val="000000"/>
    </w:rPr>
  </w:style>
  <w:style w:type="paragraph" w:styleId="aa">
    <w:name w:val="Intense Quote"/>
    <w:basedOn w:val="a"/>
    <w:next w:val="a"/>
    <w:link w:val="Char2"/>
    <w:uiPriority w:val="30"/>
    <w:qFormat/>
    <w:rsid w:val="00E11770"/>
    <w:pPr>
      <w:pBdr>
        <w:bottom w:val="single" w:sz="4" w:space="4" w:color="2DA2BF"/>
      </w:pBdr>
      <w:spacing w:before="200" w:after="280"/>
      <w:ind w:left="936" w:right="936"/>
    </w:pPr>
    <w:rPr>
      <w:rFonts w:asciiTheme="minorHAnsi" w:hAnsiTheme="minorHAnsi"/>
      <w:b/>
      <w:bCs/>
      <w:i/>
      <w:iCs/>
      <w:color w:val="2DA2BF"/>
      <w:sz w:val="22"/>
      <w:szCs w:val="22"/>
    </w:rPr>
  </w:style>
  <w:style w:type="character" w:customStyle="1" w:styleId="Char2">
    <w:name w:val="明显引用 Char"/>
    <w:link w:val="aa"/>
    <w:uiPriority w:val="30"/>
    <w:rsid w:val="00E11770"/>
    <w:rPr>
      <w:b/>
      <w:bCs/>
      <w:i/>
      <w:iCs/>
      <w:color w:val="2DA2BF"/>
    </w:rPr>
  </w:style>
  <w:style w:type="character" w:styleId="ab">
    <w:name w:val="Subtle Emphasis"/>
    <w:uiPriority w:val="19"/>
    <w:qFormat/>
    <w:rsid w:val="00E11770"/>
    <w:rPr>
      <w:i/>
      <w:iCs/>
      <w:color w:val="808080"/>
    </w:rPr>
  </w:style>
  <w:style w:type="character" w:styleId="ac">
    <w:name w:val="Intense Emphasis"/>
    <w:uiPriority w:val="21"/>
    <w:qFormat/>
    <w:rsid w:val="00E11770"/>
    <w:rPr>
      <w:b/>
      <w:bCs/>
      <w:i/>
      <w:iCs/>
      <w:color w:val="2DA2BF"/>
    </w:rPr>
  </w:style>
  <w:style w:type="character" w:styleId="ad">
    <w:name w:val="Subtle Reference"/>
    <w:uiPriority w:val="31"/>
    <w:qFormat/>
    <w:rsid w:val="00E11770"/>
    <w:rPr>
      <w:smallCaps/>
      <w:color w:val="DA1F28"/>
      <w:u w:val="single"/>
    </w:rPr>
  </w:style>
  <w:style w:type="character" w:styleId="ae">
    <w:name w:val="Intense Reference"/>
    <w:uiPriority w:val="32"/>
    <w:qFormat/>
    <w:rsid w:val="00E11770"/>
    <w:rPr>
      <w:b/>
      <w:bCs/>
      <w:smallCaps/>
      <w:color w:val="DA1F28"/>
      <w:spacing w:val="5"/>
      <w:u w:val="single"/>
    </w:rPr>
  </w:style>
  <w:style w:type="character" w:styleId="af">
    <w:name w:val="Book Title"/>
    <w:uiPriority w:val="33"/>
    <w:qFormat/>
    <w:rsid w:val="00E11770"/>
    <w:rPr>
      <w:b/>
      <w:bCs/>
      <w:smallCaps/>
      <w:spacing w:val="5"/>
    </w:rPr>
  </w:style>
  <w:style w:type="paragraph" w:styleId="TOC">
    <w:name w:val="TOC Heading"/>
    <w:basedOn w:val="1"/>
    <w:next w:val="a"/>
    <w:uiPriority w:val="39"/>
    <w:semiHidden/>
    <w:unhideWhenUsed/>
    <w:qFormat/>
    <w:rsid w:val="00E11770"/>
    <w:pPr>
      <w:outlineLvl w:val="9"/>
    </w:pPr>
    <w:rPr>
      <w:rFonts w:ascii="Cambria" w:eastAsia="宋体" w:hAnsi="Cambria"/>
      <w:color w:val="21798E"/>
    </w:rPr>
  </w:style>
  <w:style w:type="paragraph" w:styleId="af0">
    <w:name w:val="header"/>
    <w:basedOn w:val="a"/>
    <w:link w:val="Char3"/>
    <w:uiPriority w:val="99"/>
    <w:unhideWhenUsed/>
    <w:rsid w:val="002100C9"/>
    <w:pPr>
      <w:pBdr>
        <w:bottom w:val="single" w:sz="6" w:space="1" w:color="auto"/>
      </w:pBdr>
      <w:tabs>
        <w:tab w:val="center" w:pos="4153"/>
        <w:tab w:val="right" w:pos="8306"/>
      </w:tabs>
      <w:spacing w:line="240" w:lineRule="auto"/>
      <w:jc w:val="center"/>
    </w:pPr>
    <w:rPr>
      <w:sz w:val="18"/>
      <w:szCs w:val="18"/>
    </w:rPr>
  </w:style>
  <w:style w:type="character" w:customStyle="1" w:styleId="Char3">
    <w:name w:val="页眉 Char"/>
    <w:basedOn w:val="a0"/>
    <w:link w:val="af0"/>
    <w:uiPriority w:val="99"/>
    <w:rsid w:val="002100C9"/>
    <w:rPr>
      <w:rFonts w:ascii="Times New Roman" w:hAnsi="Times New Roman"/>
      <w:sz w:val="18"/>
      <w:szCs w:val="18"/>
    </w:rPr>
  </w:style>
  <w:style w:type="paragraph" w:styleId="af1">
    <w:name w:val="footer"/>
    <w:basedOn w:val="a"/>
    <w:link w:val="Char4"/>
    <w:uiPriority w:val="99"/>
    <w:unhideWhenUsed/>
    <w:rsid w:val="002100C9"/>
    <w:pPr>
      <w:tabs>
        <w:tab w:val="center" w:pos="4153"/>
        <w:tab w:val="right" w:pos="8306"/>
      </w:tabs>
      <w:spacing w:line="240" w:lineRule="auto"/>
    </w:pPr>
    <w:rPr>
      <w:sz w:val="18"/>
      <w:szCs w:val="18"/>
    </w:rPr>
  </w:style>
  <w:style w:type="character" w:customStyle="1" w:styleId="Char4">
    <w:name w:val="页脚 Char"/>
    <w:basedOn w:val="a0"/>
    <w:link w:val="af1"/>
    <w:uiPriority w:val="99"/>
    <w:rsid w:val="002100C9"/>
    <w:rPr>
      <w:rFonts w:ascii="Times New Roman" w:hAnsi="Times New Roman"/>
      <w:sz w:val="18"/>
      <w:szCs w:val="18"/>
    </w:rPr>
  </w:style>
  <w:style w:type="character" w:customStyle="1" w:styleId="1Char">
    <w:name w:val="标题 1 Char"/>
    <w:uiPriority w:val="9"/>
    <w:rsid w:val="00240B7A"/>
    <w:rPr>
      <w:rFonts w:eastAsia="黑体"/>
      <w:bCs/>
      <w:kern w:val="44"/>
      <w:sz w:val="30"/>
      <w:szCs w:val="44"/>
      <w:lang w:val="x-none" w:eastAsia="x-none"/>
    </w:rPr>
  </w:style>
  <w:style w:type="paragraph" w:styleId="af2">
    <w:name w:val="Balloon Text"/>
    <w:basedOn w:val="a"/>
    <w:link w:val="Char5"/>
    <w:uiPriority w:val="99"/>
    <w:semiHidden/>
    <w:unhideWhenUsed/>
    <w:rsid w:val="0032679B"/>
    <w:pPr>
      <w:spacing w:line="240" w:lineRule="auto"/>
    </w:pPr>
    <w:rPr>
      <w:sz w:val="18"/>
      <w:szCs w:val="18"/>
    </w:rPr>
  </w:style>
  <w:style w:type="character" w:customStyle="1" w:styleId="Char5">
    <w:name w:val="批注框文本 Char"/>
    <w:basedOn w:val="a0"/>
    <w:link w:val="af2"/>
    <w:uiPriority w:val="99"/>
    <w:semiHidden/>
    <w:rsid w:val="0032679B"/>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24037;&#20316;\&#35762;&#35838;\&#20250;&#35745;\&#25945;&#30740;\2017&#24180;11&#26376;\20171125&#20154;&#34892;&#35299;&#26512;\&#36164;&#26009;&#20998;&#26512;&#31532;&#19968;&#39064;&#30340;&#22270;&#29255;.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Sheet1!$C$1</c:f>
              <c:strCache>
                <c:ptCount val="1"/>
                <c:pt idx="0">
                  <c:v>总产值</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Sheet1!$B$2:$B$6</c:f>
              <c:strCache>
                <c:ptCount val="5"/>
                <c:pt idx="0">
                  <c:v>2012年</c:v>
                </c:pt>
                <c:pt idx="1">
                  <c:v>2013年</c:v>
                </c:pt>
                <c:pt idx="2">
                  <c:v>2014年</c:v>
                </c:pt>
                <c:pt idx="3">
                  <c:v>2015年</c:v>
                </c:pt>
                <c:pt idx="4">
                  <c:v>2016年</c:v>
                </c:pt>
              </c:strCache>
            </c:strRef>
          </c:cat>
          <c:val>
            <c:numRef>
              <c:f>Sheet1!$C$2:$C$6</c:f>
              <c:numCache>
                <c:formatCode>General</c:formatCode>
                <c:ptCount val="5"/>
                <c:pt idx="0">
                  <c:v>2688.2</c:v>
                </c:pt>
                <c:pt idx="1">
                  <c:v>3034.4</c:v>
                </c:pt>
                <c:pt idx="2">
                  <c:v>3103.5</c:v>
                </c:pt>
                <c:pt idx="3">
                  <c:v>2931.3</c:v>
                </c:pt>
                <c:pt idx="4">
                  <c:v>3318.5</c:v>
                </c:pt>
              </c:numCache>
            </c:numRef>
          </c:val>
          <c:extLst xmlns:c16r2="http://schemas.microsoft.com/office/drawing/2015/06/chart">
            <c:ext xmlns:c16="http://schemas.microsoft.com/office/drawing/2014/chart" uri="{C3380CC4-5D6E-409C-BE32-E72D297353CC}">
              <c16:uniqueId val="{00000000-916B-4D53-AD3A-78B7F571CB65}"/>
            </c:ext>
          </c:extLst>
        </c:ser>
        <c:ser>
          <c:idx val="1"/>
          <c:order val="1"/>
          <c:tx>
            <c:strRef>
              <c:f>Sheet1!$D$1</c:f>
              <c:strCache>
                <c:ptCount val="1"/>
                <c:pt idx="0">
                  <c:v>增加值</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Sheet1!$B$2:$B$6</c:f>
              <c:strCache>
                <c:ptCount val="5"/>
                <c:pt idx="0">
                  <c:v>2012年</c:v>
                </c:pt>
                <c:pt idx="1">
                  <c:v>2013年</c:v>
                </c:pt>
                <c:pt idx="2">
                  <c:v>2014年</c:v>
                </c:pt>
                <c:pt idx="3">
                  <c:v>2015年</c:v>
                </c:pt>
                <c:pt idx="4">
                  <c:v>2016年</c:v>
                </c:pt>
              </c:strCache>
            </c:strRef>
          </c:cat>
          <c:val>
            <c:numRef>
              <c:f>Sheet1!$D$2:$D$6</c:f>
              <c:numCache>
                <c:formatCode>General</c:formatCode>
                <c:ptCount val="5"/>
                <c:pt idx="0">
                  <c:v>719</c:v>
                </c:pt>
                <c:pt idx="1">
                  <c:v>774.5</c:v>
                </c:pt>
                <c:pt idx="2">
                  <c:v>826.9</c:v>
                </c:pt>
                <c:pt idx="3">
                  <c:v>847.2</c:v>
                </c:pt>
                <c:pt idx="4">
                  <c:v>895.6</c:v>
                </c:pt>
              </c:numCache>
            </c:numRef>
          </c:val>
          <c:extLst xmlns:c16r2="http://schemas.microsoft.com/office/drawing/2015/06/chart">
            <c:ext xmlns:c16="http://schemas.microsoft.com/office/drawing/2014/chart" uri="{C3380CC4-5D6E-409C-BE32-E72D297353CC}">
              <c16:uniqueId val="{00000001-916B-4D53-AD3A-78B7F571CB65}"/>
            </c:ext>
          </c:extLst>
        </c:ser>
        <c:ser>
          <c:idx val="2"/>
          <c:order val="2"/>
          <c:tx>
            <c:strRef>
              <c:f>Sheet1!$E$1</c:f>
              <c:strCache>
                <c:ptCount val="1"/>
                <c:pt idx="0">
                  <c:v>本能新签合同金额</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Sheet1!$B$2:$B$6</c:f>
              <c:strCache>
                <c:ptCount val="5"/>
                <c:pt idx="0">
                  <c:v>2012年</c:v>
                </c:pt>
                <c:pt idx="1">
                  <c:v>2013年</c:v>
                </c:pt>
                <c:pt idx="2">
                  <c:v>2014年</c:v>
                </c:pt>
                <c:pt idx="3">
                  <c:v>2015年</c:v>
                </c:pt>
                <c:pt idx="4">
                  <c:v>2016年</c:v>
                </c:pt>
              </c:strCache>
            </c:strRef>
          </c:cat>
          <c:val>
            <c:numRef>
              <c:f>Sheet1!$E$2:$E$6</c:f>
              <c:numCache>
                <c:formatCode>General</c:formatCode>
                <c:ptCount val="5"/>
                <c:pt idx="0">
                  <c:v>2890.7</c:v>
                </c:pt>
                <c:pt idx="1">
                  <c:v>3170.3</c:v>
                </c:pt>
                <c:pt idx="2">
                  <c:v>3207.4</c:v>
                </c:pt>
                <c:pt idx="3">
                  <c:v>3259.4</c:v>
                </c:pt>
                <c:pt idx="4">
                  <c:v>4173.4000000000005</c:v>
                </c:pt>
              </c:numCache>
            </c:numRef>
          </c:val>
          <c:extLst xmlns:c16r2="http://schemas.microsoft.com/office/drawing/2015/06/chart">
            <c:ext xmlns:c16="http://schemas.microsoft.com/office/drawing/2014/chart" uri="{C3380CC4-5D6E-409C-BE32-E72D297353CC}">
              <c16:uniqueId val="{00000002-916B-4D53-AD3A-78B7F571CB65}"/>
            </c:ext>
          </c:extLst>
        </c:ser>
        <c:dLbls>
          <c:showLegendKey val="0"/>
          <c:showVal val="1"/>
          <c:showCatName val="0"/>
          <c:showSerName val="0"/>
          <c:showPercent val="0"/>
          <c:showBubbleSize val="0"/>
        </c:dLbls>
        <c:gapWidth val="219"/>
        <c:overlap val="-27"/>
        <c:axId val="362712576"/>
        <c:axId val="301250176"/>
      </c:barChart>
      <c:lineChart>
        <c:grouping val="standard"/>
        <c:varyColors val="0"/>
        <c:ser>
          <c:idx val="3"/>
          <c:order val="3"/>
          <c:tx>
            <c:strRef>
              <c:f>Sheet1!$F$1</c:f>
              <c:strCache>
                <c:ptCount val="1"/>
                <c:pt idx="0">
                  <c:v>增加值占GDP比重</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Sheet1!$B$2:$B$6</c:f>
              <c:strCache>
                <c:ptCount val="5"/>
                <c:pt idx="0">
                  <c:v>2012年</c:v>
                </c:pt>
                <c:pt idx="1">
                  <c:v>2013年</c:v>
                </c:pt>
                <c:pt idx="2">
                  <c:v>2014年</c:v>
                </c:pt>
                <c:pt idx="3">
                  <c:v>2015年</c:v>
                </c:pt>
                <c:pt idx="4">
                  <c:v>2016年</c:v>
                </c:pt>
              </c:strCache>
            </c:strRef>
          </c:cat>
          <c:val>
            <c:numRef>
              <c:f>Sheet1!$F$2:$F$6</c:f>
              <c:numCache>
                <c:formatCode>General</c:formatCode>
                <c:ptCount val="5"/>
                <c:pt idx="0">
                  <c:v>5.9</c:v>
                </c:pt>
                <c:pt idx="1">
                  <c:v>6.1</c:v>
                </c:pt>
                <c:pt idx="2">
                  <c:v>6.5</c:v>
                </c:pt>
                <c:pt idx="3">
                  <c:v>6.6</c:v>
                </c:pt>
                <c:pt idx="4">
                  <c:v>6.9</c:v>
                </c:pt>
              </c:numCache>
            </c:numRef>
          </c:val>
          <c:smooth val="0"/>
          <c:extLst xmlns:c16r2="http://schemas.microsoft.com/office/drawing/2015/06/chart">
            <c:ext xmlns:c16="http://schemas.microsoft.com/office/drawing/2014/chart" uri="{C3380CC4-5D6E-409C-BE32-E72D297353CC}">
              <c16:uniqueId val="{00000003-916B-4D53-AD3A-78B7F571CB65}"/>
            </c:ext>
          </c:extLst>
        </c:ser>
        <c:dLbls>
          <c:showLegendKey val="0"/>
          <c:showVal val="1"/>
          <c:showCatName val="0"/>
          <c:showSerName val="0"/>
          <c:showPercent val="0"/>
          <c:showBubbleSize val="0"/>
        </c:dLbls>
        <c:marker val="1"/>
        <c:smooth val="0"/>
        <c:axId val="362799616"/>
        <c:axId val="301250752"/>
      </c:lineChart>
      <c:catAx>
        <c:axId val="36271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301250176"/>
        <c:crosses val="autoZero"/>
        <c:auto val="1"/>
        <c:lblAlgn val="ctr"/>
        <c:lblOffset val="100"/>
        <c:noMultiLvlLbl val="0"/>
      </c:catAx>
      <c:valAx>
        <c:axId val="301250176"/>
        <c:scaling>
          <c:orientation val="minMax"/>
          <c:max val="6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362712576"/>
        <c:crosses val="autoZero"/>
        <c:crossBetween val="between"/>
      </c:valAx>
      <c:valAx>
        <c:axId val="301250752"/>
        <c:scaling>
          <c:orientation val="minMax"/>
          <c:max val="7"/>
          <c:min val="3"/>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362799616"/>
        <c:crosses val="max"/>
        <c:crossBetween val="between"/>
        <c:majorUnit val="1"/>
      </c:valAx>
      <c:catAx>
        <c:axId val="362799616"/>
        <c:scaling>
          <c:orientation val="minMax"/>
        </c:scaling>
        <c:delete val="1"/>
        <c:axPos val="t"/>
        <c:numFmt formatCode="General" sourceLinked="1"/>
        <c:majorTickMark val="out"/>
        <c:minorTickMark val="none"/>
        <c:tickLblPos val="nextTo"/>
        <c:crossAx val="301250752"/>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1895</Words>
  <Characters>10804</Characters>
  <Application>Microsoft Office Word</Application>
  <DocSecurity>0</DocSecurity>
  <Lines>90</Lines>
  <Paragraphs>25</Paragraphs>
  <ScaleCrop>false</ScaleCrop>
  <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毅 殷</dc:creator>
  <cp:lastModifiedBy>jd</cp:lastModifiedBy>
  <cp:revision>5</cp:revision>
  <dcterms:created xsi:type="dcterms:W3CDTF">2019-09-19T03:56:00Z</dcterms:created>
  <dcterms:modified xsi:type="dcterms:W3CDTF">2019-09-19T05:45:00Z</dcterms:modified>
</cp:coreProperties>
</file>