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jc w:val="center"/>
        <w:rPr>
          <w:rFonts w:hint="eastAsia" w:ascii="黑体" w:hAnsi="黑体" w:eastAsia="黑体"/>
          <w:color w:val="0000FF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FF"/>
          <w:sz w:val="32"/>
          <w:szCs w:val="32"/>
          <w:lang w:val="en-US" w:eastAsia="zh-CN"/>
        </w:rPr>
        <w:t>微信公众号：江苏国企招聘</w:t>
      </w:r>
    </w:p>
    <w:p>
      <w:pPr>
        <w:spacing w:after="120" w:afterLines="50"/>
        <w:jc w:val="center"/>
        <w:rPr>
          <w:rFonts w:hint="eastAsia" w:ascii="黑体" w:hAnsi="黑体" w:eastAsia="黑体"/>
          <w:color w:val="0000FF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FF"/>
          <w:sz w:val="32"/>
          <w:szCs w:val="32"/>
          <w:lang w:val="en-US" w:eastAsia="zh-CN"/>
        </w:rPr>
        <w:t>备考交流群：686426543</w:t>
      </w:r>
      <w:bookmarkStart w:id="0" w:name="_GoBack"/>
      <w:bookmarkEnd w:id="0"/>
    </w:p>
    <w:p>
      <w:pPr>
        <w:spacing w:after="120" w:afterLines="50"/>
        <w:rPr>
          <w:rFonts w:hint="eastAsia" w:ascii="黑体" w:hAnsi="黑体" w:eastAsia="黑体"/>
          <w:color w:val="000000"/>
          <w:sz w:val="24"/>
        </w:rPr>
      </w:pPr>
    </w:p>
    <w:p>
      <w:pPr>
        <w:spacing w:after="120" w:afterLines="50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附件一：</w:t>
      </w:r>
    </w:p>
    <w:tbl>
      <w:tblPr>
        <w:tblStyle w:val="3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709"/>
        <w:gridCol w:w="3685"/>
        <w:gridCol w:w="709"/>
        <w:gridCol w:w="709"/>
        <w:gridCol w:w="992"/>
        <w:gridCol w:w="1984"/>
        <w:gridCol w:w="482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36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岗位简介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招聘对象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 要求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6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年龄 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系统维管专员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负责公司停车管理系统、数据中心、网络系统、监控系统等的日常营运维护、监测抢修、故障排除等；                      负责对各系统的优化调整、开发升级提出建议方案，动手解决局部优化调整和再开发问题。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全日制本科 以上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计算机、信息   科学、软件开发类</w:t>
            </w:r>
          </w:p>
        </w:tc>
        <w:tc>
          <w:tcPr>
            <w:tcW w:w="4820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1、符合企业核心价值观，具有敬业奉献精神；                  2、具有解决系统相关故障和问题的基本技能和实操动手能力；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3、具备调整优化停车管理系统或软件程序再开发能力；    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4、具有较强的沟通协调，计划与执行能力，具有较强原则性、责任心；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5、熟悉数据库管理者优先。  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财务出纳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负责资金收支管理、票据管理等相关出纳工作；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负责联系银行、核对账户。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2019届应届毕业生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 以上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财会类专业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1、符合企业核心价值观，具有敬业奉献精神；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2、根据工作的需要，能接受岗位调配；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3、精通应用EXCEL、WORD等办公软件；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4、具有良好沟通协调能力，计划与执行能力，具有较强原则性、责任心;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5、男性优先。                          </w:t>
            </w: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停车拓展运管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负责公共停车场业务拓展；    负责停车场设计开发、建设和管理；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负责公共停车业务的运营管理；                     负责客服接待、投诉处理；       负责停车监督考核、数据统计、值班值守、应急抢修和故障处理等工作。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 以上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公共事业管理、 经济管理、规划 设计类专业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1、符合企业核心价值观，具有敬业奉献精神; </w:t>
            </w: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2、根据工作的需要，能接受岗位调配;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3、熟练应用EXCEL、WORD等办公软件；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4、具有良好沟通协调能力，计划与执行能力，具有较强原则性、责任心;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5、适应节假日及晚间值班值守安排，男性优先考虑。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35周岁以下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F2AFD"/>
    <w:rsid w:val="067F2AFD"/>
    <w:rsid w:val="200000C1"/>
    <w:rsid w:val="73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2019-10-08T05:56:00Z</dcterms:created>
  <dc:creator>Joker1400115246</dc:creator>
  <cp:lastModifiedBy>江苏中公教育国企信息</cp:lastModifiedBy>
  <dcterms:modified xsi:type="dcterms:W3CDTF">2019-10-09T03:38:42Z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