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6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i w:val="0"/>
          <w:caps w:val="0"/>
          <w:color w:val="000000"/>
          <w:spacing w:val="0"/>
          <w:sz w:val="25"/>
          <w:szCs w:val="25"/>
          <w:shd w:val="clear" w:fill="FFFFFF"/>
        </w:rPr>
        <w:t>云南省第一人民医院</w:t>
      </w:r>
      <w:r>
        <w:rPr>
          <w:rFonts w:ascii="方正黑体简体" w:hAnsi="方正黑体简体" w:eastAsia="方正黑体简体" w:cs="方正黑体简体"/>
          <w:i w:val="0"/>
          <w:caps w:val="0"/>
          <w:color w:val="000000"/>
          <w:spacing w:val="0"/>
          <w:sz w:val="25"/>
          <w:szCs w:val="25"/>
          <w:shd w:val="clear" w:fill="FFFFFF"/>
        </w:rPr>
        <w:t>递补拟聘人员名单</w:t>
      </w:r>
    </w:p>
    <w:tbl>
      <w:tblPr>
        <w:tblStyle w:val="3"/>
        <w:tblW w:w="68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1140"/>
        <w:gridCol w:w="1704"/>
        <w:gridCol w:w="864"/>
        <w:gridCol w:w="852"/>
        <w:gridCol w:w="708"/>
        <w:gridCol w:w="7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考生序号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岗位代码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岗位名称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考生姓名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面试成绩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</w:rPr>
              <w:t>实践技能考核成绩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  <w:t>综合成绩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  <w:t>862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  <w:t>YF258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  <w:t>药学部其他医辅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  <w:t>王益苹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  <w:t>86.00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  <w:t>82.00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  <w:t>83.60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  <w:t>1084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  <w:t>YF241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  <w:t>生殖医学科科务秘书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  <w:t>黄敏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  <w:t>71.67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  <w:t>65.00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  <w:t>67.67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9344C"/>
    <w:rsid w:val="02B9344C"/>
    <w:rsid w:val="1FF1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2019-09-30T01:48:00Z</dcterms:created>
  <dc:creator>石果</dc:creator>
  <cp:lastModifiedBy>xuran</cp:lastModifiedBy>
  <dcterms:modified xsi:type="dcterms:W3CDTF">2019-09-30T05:55:28Z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