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/>
        <w:ind w:left="0" w:right="0" w:firstLine="0"/>
        <w:jc w:val="left"/>
        <w:rPr>
          <w:rFonts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5FAFF"/>
          <w:lang w:val="en-US" w:eastAsia="zh-CN" w:bidi="ar"/>
        </w:rPr>
        <w:t>岗位要求</w:t>
      </w:r>
    </w:p>
    <w:tbl>
      <w:tblPr>
        <w:tblW w:w="10050" w:type="dxa"/>
        <w:jc w:val="center"/>
        <w:tblInd w:w="-82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883"/>
        <w:gridCol w:w="648"/>
        <w:gridCol w:w="2408"/>
        <w:gridCol w:w="2239"/>
        <w:gridCol w:w="233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岗位名称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招聘人数</w:t>
            </w:r>
          </w:p>
        </w:tc>
        <w:tc>
          <w:tcPr>
            <w:tcW w:w="2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学历、学位</w:t>
            </w:r>
          </w:p>
        </w:tc>
        <w:tc>
          <w:tcPr>
            <w:tcW w:w="2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专</w:t>
            </w:r>
            <w:r>
              <w:rPr>
                <w:rStyle w:val="5"/>
                <w:color w:val="333333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业</w:t>
            </w:r>
          </w:p>
        </w:tc>
        <w:tc>
          <w:tcPr>
            <w:tcW w:w="2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ascii="仿宋" w:hAnsi="仿宋" w:eastAsia="仿宋" w:cs="仿宋"/>
                <w:color w:val="333333"/>
                <w:bdr w:val="none" w:color="auto" w:sz="0" w:space="0"/>
              </w:rPr>
              <w:t>麻醉科医师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2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textAlignment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全日制本科及以上学历、学士及以上学位</w:t>
            </w:r>
          </w:p>
        </w:tc>
        <w:tc>
          <w:tcPr>
            <w:tcW w:w="2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麻醉学、临床医学（麻醉学方向）</w:t>
            </w:r>
          </w:p>
        </w:tc>
        <w:tc>
          <w:tcPr>
            <w:tcW w:w="2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具有执业医师资格。已完成住院医师规范化培训者优先。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服务中心职员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2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textAlignment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大专及以上学历</w:t>
            </w:r>
          </w:p>
        </w:tc>
        <w:tc>
          <w:tcPr>
            <w:tcW w:w="2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护理学类</w:t>
            </w:r>
          </w:p>
        </w:tc>
        <w:tc>
          <w:tcPr>
            <w:tcW w:w="2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3</w:t>
            </w: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服务中心职员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2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textAlignment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全日制本科及以上学历、学士及以上学位</w:t>
            </w:r>
          </w:p>
        </w:tc>
        <w:tc>
          <w:tcPr>
            <w:tcW w:w="2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医学院校公共事业管理专业</w:t>
            </w:r>
          </w:p>
        </w:tc>
        <w:tc>
          <w:tcPr>
            <w:tcW w:w="2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5FA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F737C"/>
    <w:rsid w:val="588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2019-09-27T06:02:00Z</dcterms:created>
  <dc:creator>秋叶夏花</dc:creator>
  <cp:lastModifiedBy>秋叶夏花</cp:lastModifiedBy>
  <dcterms:modified xsi:type="dcterms:W3CDTF">2019-09-27T06:03:13Z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