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bidi w:val="0"/>
        <w:spacing w:before="0" w:beforeAutospacing="0" w:after="0" w:afterAutospacing="0" w:line="440" w:lineRule="atLeast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646464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646464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具体岗位设置如下：</w:t>
      </w:r>
    </w:p>
    <w:tbl>
      <w:tblPr>
        <w:tblpPr w:vertAnchor="text" w:tblpXSpec="left"/>
        <w:tblW w:w="943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682"/>
        <w:gridCol w:w="791"/>
        <w:gridCol w:w="593"/>
        <w:gridCol w:w="733"/>
        <w:gridCol w:w="2196"/>
        <w:gridCol w:w="1167"/>
        <w:gridCol w:w="614"/>
        <w:gridCol w:w="1797"/>
        <w:gridCol w:w="6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6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人员类别</w:t>
            </w:r>
          </w:p>
        </w:tc>
        <w:tc>
          <w:tcPr>
            <w:tcW w:w="5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7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219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性别要求</w:t>
            </w:r>
          </w:p>
        </w:tc>
        <w:tc>
          <w:tcPr>
            <w:tcW w:w="17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11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kern w:val="0"/>
                <w:sz w:val="16"/>
                <w:szCs w:val="16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A01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法官助理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法学（B030101）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全日制本科及以上，学士学位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取得《法律职业资格》（A证），1991年9月24日以后出生</w:t>
            </w:r>
          </w:p>
        </w:tc>
        <w:tc>
          <w:tcPr>
            <w:tcW w:w="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A02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791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社会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人员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三年以上法院工作经历，1991年9月24日以后出生</w:t>
            </w:r>
          </w:p>
        </w:tc>
        <w:tc>
          <w:tcPr>
            <w:tcW w:w="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A03</w:t>
            </w:r>
          </w:p>
        </w:tc>
        <w:tc>
          <w:tcPr>
            <w:tcW w:w="6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书记员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5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法律实务类（C0301）、法律执行类（C0302）、司法技术类（C0303）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1991年9月24日以后出生</w:t>
            </w:r>
          </w:p>
        </w:tc>
        <w:tc>
          <w:tcPr>
            <w:tcW w:w="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全日制本科及以上，学士学位</w:t>
            </w: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A04</w:t>
            </w:r>
          </w:p>
        </w:tc>
        <w:tc>
          <w:tcPr>
            <w:tcW w:w="6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执行助理</w:t>
            </w:r>
          </w:p>
        </w:tc>
        <w:tc>
          <w:tcPr>
            <w:tcW w:w="79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59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法律实务类（C0301）、法律执行类（C0302）、司法技术类（C0303）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</w:t>
            </w:r>
          </w:p>
        </w:tc>
        <w:tc>
          <w:tcPr>
            <w:tcW w:w="6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17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1991年9月24日以后出生</w:t>
            </w:r>
          </w:p>
        </w:tc>
        <w:tc>
          <w:tcPr>
            <w:tcW w:w="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79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59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73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全日制本科及以上，学士学位</w:t>
            </w:r>
          </w:p>
        </w:tc>
        <w:tc>
          <w:tcPr>
            <w:tcW w:w="61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17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  <w:tc>
          <w:tcPr>
            <w:tcW w:w="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A05</w:t>
            </w:r>
          </w:p>
        </w:tc>
        <w:tc>
          <w:tcPr>
            <w:tcW w:w="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行政辅助</w:t>
            </w:r>
          </w:p>
        </w:tc>
        <w:tc>
          <w:tcPr>
            <w:tcW w:w="79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行政辅助类</w:t>
            </w:r>
          </w:p>
        </w:tc>
        <w:tc>
          <w:tcPr>
            <w:tcW w:w="5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21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财务会计类（C1202）、会计学（B120203）、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46464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会计学（A120201）</w:t>
            </w:r>
          </w:p>
        </w:tc>
        <w:tc>
          <w:tcPr>
            <w:tcW w:w="1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61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color w:val="646464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持有有效会计从业资格证书或会计专业资格证书，1991年9月24日以后出生</w:t>
            </w:r>
          </w:p>
        </w:tc>
        <w:tc>
          <w:tcPr>
            <w:tcW w:w="67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646464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247" w:bottom="1020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0252F"/>
    <w:rsid w:val="001D7CDD"/>
    <w:rsid w:val="003C5CA5"/>
    <w:rsid w:val="004D0027"/>
    <w:rsid w:val="00A342D9"/>
    <w:rsid w:val="00E22A39"/>
    <w:rsid w:val="00E342DA"/>
    <w:rsid w:val="11600080"/>
    <w:rsid w:val="16CA7549"/>
    <w:rsid w:val="2391602B"/>
    <w:rsid w:val="4321532B"/>
    <w:rsid w:val="4670192E"/>
    <w:rsid w:val="57BD76E0"/>
    <w:rsid w:val="604569EB"/>
    <w:rsid w:val="6120252F"/>
    <w:rsid w:val="79B8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</Words>
  <Characters>231</Characters>
  <Lines>1</Lines>
  <Paragraphs>1</Paragraphs>
  <TotalTime>7</TotalTime>
  <ScaleCrop>false</ScaleCrop>
  <LinksUpToDate>false</LinksUpToDate>
  <CharactersWithSpaces>270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2019-04-01T04:00:00Z</dcterms:created>
  <dc:creator></dc:creator>
  <cp:lastModifiedBy>国超科技</cp:lastModifiedBy>
  <cp:lastPrinted>2019-04-09T01:15:00Z</cp:lastPrinted>
  <dcterms:modified xsi:type="dcterms:W3CDTF">2019-09-27T02:20:57Z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