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hint="eastAsia" w:ascii="黑体" w:hAnsi="黑体" w:eastAsia="黑体" w:cs="Arial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</w:t>
      </w:r>
    </w:p>
    <w:tbl>
      <w:tblPr>
        <w:tblStyle w:val="2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3110"/>
        <w:gridCol w:w="2135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Courier New" w:eastAsia="方正小标宋简体" w:cs="Courier New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Courier New" w:eastAsia="方正小标宋简体" w:cs="Courier New"/>
                <w:bCs/>
                <w:color w:val="000000"/>
                <w:kern w:val="0"/>
                <w:sz w:val="44"/>
                <w:szCs w:val="44"/>
              </w:rPr>
              <w:t>2019年成都市双流区卫健系统公开招聘事业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Courier New" w:eastAsia="方正小标宋简体" w:cs="Courier New"/>
                <w:bCs/>
                <w:color w:val="000000"/>
                <w:kern w:val="0"/>
                <w:sz w:val="44"/>
                <w:szCs w:val="44"/>
              </w:rPr>
              <w:t>单位工作人员政策性加分名单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已服务年限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拟加分数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陈思静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大学生志愿服务西部计划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2017—2019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蒋雪飞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四川省“三支一扶”计划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2012—2016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500" w:lineRule="atLeast"/>
        <w:ind w:right="1926" w:rightChars="917"/>
        <w:rPr>
          <w:rFonts w:hint="eastAsia" w:ascii="黑体" w:hAnsi="黑体" w:eastAsia="黑体" w:cs="Arial"/>
          <w:color w:val="333333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708F"/>
    <w:rsid w:val="03667CE8"/>
    <w:rsid w:val="3F4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2019-09-26T02:46:00Z</dcterms:created>
  <dc:creator>淡然云舒</dc:creator>
  <cp:lastModifiedBy>张翠</cp:lastModifiedBy>
  <dcterms:modified xsi:type="dcterms:W3CDTF">2019-09-26T03:51:47Z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