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Cs/>
          <w:spacing w:val="20"/>
          <w:sz w:val="36"/>
          <w:szCs w:val="36"/>
          <w:lang w:eastAsia="zh-Hans"/>
        </w:rPr>
        <w:t>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20" w:afterLines="50"/>
              <w:ind w:firstLine="236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49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spacing w:after="120" w:afterLines="5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20" w:afterLines="50" w:line="360" w:lineRule="auto"/>
              <w:ind w:firstLine="3968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宋体" w:hAnsi="宋体"/>
          <w:szCs w:val="21"/>
        </w:rPr>
        <w:t>说明：1.</w:t>
      </w:r>
      <w:r>
        <w:rPr>
          <w:rFonts w:hint="eastAsia" w:ascii="宋体" w:hAnsi="宋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07B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lx-pc</dc:creator>
  <cp:lastModifiedBy>lx-pc</cp:lastModifiedBy>
  <dcterms:modified xsi:type="dcterms:W3CDTF">2017-03-21T08:49:39Z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