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center"/>
      </w:pPr>
      <w:r>
        <w:t>青秀区计划生育协会2019年公开招聘协管员拟聘用人员名单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lef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left"/>
      </w:pPr>
      <w:r>
        <w:t>单位:南宁市青秀区计划生育协会      日期:2019年9月23日</w:t>
      </w:r>
    </w:p>
    <w:tbl>
      <w:tblPr>
        <w:tblW w:w="1041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4"/>
        <w:gridCol w:w="1417"/>
        <w:gridCol w:w="1258"/>
        <w:gridCol w:w="1971"/>
        <w:gridCol w:w="1820"/>
        <w:gridCol w:w="1560"/>
        <w:gridCol w:w="985"/>
        <w:gridCol w:w="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序号</w:t>
            </w:r>
          </w:p>
        </w:tc>
        <w:tc>
          <w:tcPr>
            <w:tcW w:w="13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姓名</w:t>
            </w:r>
          </w:p>
        </w:tc>
        <w:tc>
          <w:tcPr>
            <w:tcW w:w="12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性别</w:t>
            </w:r>
          </w:p>
        </w:tc>
        <w:tc>
          <w:tcPr>
            <w:tcW w:w="19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出生日期</w:t>
            </w:r>
          </w:p>
        </w:tc>
        <w:tc>
          <w:tcPr>
            <w:tcW w:w="1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文化程度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聘用岗位</w:t>
            </w:r>
          </w:p>
        </w:tc>
        <w:tc>
          <w:tcPr>
            <w:tcW w:w="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备注</w:t>
            </w:r>
          </w:p>
        </w:tc>
        <w:tc>
          <w:tcPr>
            <w:tcW w:w="34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</w:pPr>
            <w:r>
              <w:rPr>
                <w:rStyle w:val="5"/>
                <w:b/>
                <w:bdr w:val="none" w:color="auto" w:sz="0" w:space="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bdr w:val="none" w:color="auto" w:sz="0" w:space="0"/>
              </w:rPr>
              <w:t>梁洪铭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bdr w:val="none" w:color="auto" w:sz="0" w:space="0"/>
              </w:rPr>
              <w:t>1995.08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</w:pPr>
            <w:r>
              <w:rPr>
                <w:bdr w:val="none" w:color="auto" w:sz="0" w:space="0"/>
              </w:rPr>
              <w:t>协管员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left"/>
      </w:pPr>
      <w: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43848"/>
    <w:rsid w:val="2534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2019-09-23T10:10:00Z</dcterms:created>
  <dc:creator>秋叶夏花</dc:creator>
  <cp:lastModifiedBy>秋叶夏花</cp:lastModifiedBy>
  <dcterms:modified xsi:type="dcterms:W3CDTF">2019-09-23T10:11:05Z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