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-4"/>
          <w:sz w:val="44"/>
          <w:szCs w:val="44"/>
          <w:shd w:val="clear" w:fill="FFFFFF"/>
        </w:rPr>
        <w:t>2019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-4"/>
          <w:sz w:val="44"/>
          <w:szCs w:val="44"/>
          <w:shd w:val="clear" w:fill="FFFFFF"/>
        </w:rPr>
        <w:t>年散文诗杂志社公开招聘文学编辑报名资格审查表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03"/>
        <w:gridCol w:w="1041"/>
        <w:gridCol w:w="144"/>
        <w:gridCol w:w="1103"/>
        <w:gridCol w:w="187"/>
        <w:gridCol w:w="630"/>
        <w:gridCol w:w="295"/>
        <w:gridCol w:w="864"/>
        <w:gridCol w:w="426"/>
        <w:gridCol w:w="1057"/>
        <w:gridCol w:w="44"/>
        <w:gridCol w:w="1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名</w:t>
            </w: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别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出生年月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族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贯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住地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入党时间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参加工作时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 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熟悉专业及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长</w:t>
            </w:r>
          </w:p>
        </w:tc>
        <w:tc>
          <w:tcPr>
            <w:tcW w:w="72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位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育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毕业院校及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业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在职教育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5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报考职位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址</w:t>
            </w:r>
          </w:p>
        </w:tc>
        <w:tc>
          <w:tcPr>
            <w:tcW w:w="35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联系电话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5" w:hRule="atLeast"/>
          <w:jc w:val="center"/>
        </w:trPr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72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2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惩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况</w:t>
            </w: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年度考核情况</w:t>
            </w: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2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庭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成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社会关系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称谓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名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年龄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政治面貌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8" w:hRule="atLeast"/>
          <w:jc w:val="center"/>
        </w:trPr>
        <w:tc>
          <w:tcPr>
            <w:tcW w:w="13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位或所在社区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见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（注：请签署该考生服务年限的具体情形和意见）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日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散文诗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杂志社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见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</w:tc>
        <w:tc>
          <w:tcPr>
            <w:tcW w:w="71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说明：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shd w:val="clear" w:fill="FFFFFF"/>
        </w:rPr>
        <w:t>1.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工作简历要填写到月，填写清楚职务变化的时间；籍贯、居住地填写到市（县）；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shd w:val="clear" w:fill="FFFFFF"/>
        </w:rPr>
        <w:t>2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．家庭成员和社会关系须填写配偶、父母、子女、岳父母、公婆等有关情况；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shd w:val="clear" w:fill="FFFFFF"/>
        </w:rPr>
        <w:t>3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．本表一式三份，每份需贴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shd w:val="clear" w:fill="FFFFFF"/>
        </w:rPr>
        <w:t>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张近期同底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shd w:val="clear" w:fill="FFFFFF"/>
        </w:rPr>
        <w:t>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  <w:shd w:val="clear" w:fill="FFFFFF"/>
        </w:rPr>
        <w:t>寸免冠彩色照片。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1195"/>
    <w:rsid w:val="7F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2019-09-19T09:17:00Z</dcterms:created>
  <dc:creator>Yan</dc:creator>
  <cp:lastModifiedBy>Yan</cp:lastModifiedBy>
  <dcterms:modified xsi:type="dcterms:W3CDTF">2019-09-19T09:17:11Z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