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rPr>
          <w:rFonts w:asciiTheme="minorEastAsia" w:hAnsiTheme="minorEastAsia" w:cstheme="minorEastAsia"/>
          <w:b/>
          <w:sz w:val="44"/>
          <w:szCs w:val="44"/>
          <w:lang w:val="zh-CN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zh-CN"/>
        </w:rPr>
        <w:t>2019年枣庄高新区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专职网格员招聘计划</w:t>
      </w:r>
    </w:p>
    <w:tbl>
      <w:tblPr>
        <w:tblStyle w:val="2"/>
        <w:tblpPr w:leftFromText="180" w:rightFromText="180" w:vertAnchor="text" w:horzAnchor="page" w:tblpXSpec="center" w:tblpY="532"/>
        <w:tblOverlap w:val="never"/>
        <w:tblW w:w="10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57"/>
        <w:gridCol w:w="3710"/>
        <w:gridCol w:w="1439"/>
        <w:gridCol w:w="1525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bookmarkStart w:id="0" w:name="_Hlk519857200"/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序号</w:t>
            </w:r>
            <w:bookmarkEnd w:id="0"/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街道</w:t>
            </w:r>
          </w:p>
        </w:tc>
        <w:tc>
          <w:tcPr>
            <w:tcW w:w="3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村（社区）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招聘计划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进入面试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</w:rPr>
              <w:t>比例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8"/>
                <w:szCs w:val="28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兴仁街道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710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光明社区（第一～第十网格）松江社区（第一～第六网格）、天安社区（第一～第四网格）、兴安社区（第一～第五网格）、兴仁村（第一、第二网格）、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洪洼村、匡山腰村、西曲柏村、曲柏前村、曲柏后村、东谷山村、西谷山村、匡山头村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35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1:3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457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兴城街道</w:t>
            </w:r>
          </w:p>
        </w:tc>
        <w:tc>
          <w:tcPr>
            <w:tcW w:w="371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蒋庄村</w:t>
            </w:r>
            <w:r>
              <w:rPr>
                <w:rFonts w:hint="eastAsia" w:asciiTheme="minorEastAsia" w:hAnsiTheme="minorEastAsia" w:cstheme="minorEastAsia"/>
                <w:sz w:val="24"/>
              </w:rPr>
              <w:t>（第一、第二网格）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、南寨村、杏峪村、石农村、石菜村、西石沟村、井字峪村、南石西村、南石东村</w:t>
            </w:r>
            <w:r>
              <w:rPr>
                <w:rFonts w:hint="eastAsia" w:asciiTheme="minorEastAsia" w:hAnsiTheme="minorEastAsia" w:cstheme="minorEastAsia"/>
                <w:sz w:val="24"/>
              </w:rPr>
              <w:t>（第一、第二网格）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、锦绣园社区、兴城花园社区</w:t>
            </w:r>
            <w:r>
              <w:rPr>
                <w:rFonts w:hint="eastAsia" w:asciiTheme="minorEastAsia" w:hAnsiTheme="minorEastAsia" w:cstheme="minorEastAsia"/>
                <w:sz w:val="24"/>
              </w:rPr>
              <w:t>（第一、第二网格）</w:t>
            </w:r>
          </w:p>
        </w:tc>
        <w:tc>
          <w:tcPr>
            <w:tcW w:w="1439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14</w:t>
            </w:r>
          </w:p>
        </w:tc>
        <w:tc>
          <w:tcPr>
            <w:tcW w:w="152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1:3</w:t>
            </w:r>
          </w:p>
        </w:tc>
        <w:tc>
          <w:tcPr>
            <w:tcW w:w="115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232"/>
              </w:tabs>
              <w:spacing w:line="440" w:lineRule="exact"/>
              <w:jc w:val="left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3</w:t>
            </w:r>
          </w:p>
        </w:tc>
        <w:tc>
          <w:tcPr>
            <w:tcW w:w="1457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张范街道</w:t>
            </w:r>
          </w:p>
        </w:tc>
        <w:tc>
          <w:tcPr>
            <w:tcW w:w="371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张范东村、张范西村、东夹埠村、西夹埠村、袁庄村、小香城村</w:t>
            </w:r>
            <w:r>
              <w:rPr>
                <w:rFonts w:hint="eastAsia" w:asciiTheme="minorEastAsia" w:hAnsiTheme="minorEastAsia" w:cstheme="minorEastAsia"/>
                <w:sz w:val="24"/>
              </w:rPr>
              <w:t>（第一、第二网格）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、大香城村、横山口村、小屯村、辛庄村、化庄村、南于村、北于村、大甘霖村、黑石岭村、汤庄村、欣兴社区</w:t>
            </w:r>
          </w:p>
        </w:tc>
        <w:tc>
          <w:tcPr>
            <w:tcW w:w="1439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18</w:t>
            </w:r>
          </w:p>
        </w:tc>
        <w:tc>
          <w:tcPr>
            <w:tcW w:w="152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1:3</w:t>
            </w:r>
          </w:p>
        </w:tc>
        <w:tc>
          <w:tcPr>
            <w:tcW w:w="115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4</w:t>
            </w:r>
          </w:p>
        </w:tc>
        <w:tc>
          <w:tcPr>
            <w:tcW w:w="1457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区网格员</w:t>
            </w:r>
          </w:p>
        </w:tc>
        <w:tc>
          <w:tcPr>
            <w:tcW w:w="3710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39" w:type="dxa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525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1:3</w:t>
            </w:r>
          </w:p>
        </w:tc>
        <w:tc>
          <w:tcPr>
            <w:tcW w:w="115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5</w:t>
            </w:r>
          </w:p>
        </w:tc>
        <w:tc>
          <w:tcPr>
            <w:tcW w:w="1457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消防员</w:t>
            </w:r>
          </w:p>
        </w:tc>
        <w:tc>
          <w:tcPr>
            <w:tcW w:w="371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43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2</w:t>
            </w:r>
          </w:p>
        </w:tc>
        <w:tc>
          <w:tcPr>
            <w:tcW w:w="152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asciiTheme="minorEastAsia" w:hAnsi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1:3</w:t>
            </w:r>
          </w:p>
        </w:tc>
        <w:tc>
          <w:tcPr>
            <w:tcW w:w="115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男性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95B90"/>
    <w:rsid w:val="0EE231A4"/>
    <w:rsid w:val="32046BF7"/>
    <w:rsid w:val="38E9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2019-09-17T06:59:00Z</dcterms:created>
  <dc:creator>第4类接触</dc:creator>
  <cp:lastModifiedBy>Administrator</cp:lastModifiedBy>
  <cp:lastPrinted>2019-09-17T08:29:00Z</cp:lastPrinted>
  <dcterms:modified xsi:type="dcterms:W3CDTF">2019-09-17T10:18:56Z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