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2" w:rightFromText="182" w:vertAnchor="text" w:horzAnchor="page" w:tblpXSpec="center" w:tblpY="215"/>
        <w:tblOverlap w:val="never"/>
        <w:tblW w:w="118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15"/>
        <w:gridCol w:w="7538"/>
        <w:gridCol w:w="1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招用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招用人数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招用条件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招用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航空护卫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16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高中（含）以上学历，28周岁以下；女性身高160cm以上，男性身高170cm以上。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食品公司厨师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高中（含）以上学历，45周岁以下；需具备厨师工作经验，持有厨师相关证件。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食品公司航机员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Style w:val="4"/>
                <w:rFonts w:ascii="FangSong_GB2312" w:hAnsi="FangSong_GB2312" w:eastAsia="FangSong_GB2312" w:cs="FangSong_GB2312"/>
                <w:sz w:val="24"/>
                <w:szCs w:val="24"/>
                <w:lang w:bidi="ar"/>
              </w:rPr>
              <w:t>高中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（含）</w:t>
            </w:r>
            <w:r>
              <w:rPr>
                <w:rStyle w:val="4"/>
                <w:rFonts w:ascii="FangSong_GB2312" w:hAnsi="FangSong_GB2312" w:eastAsia="FangSong_GB2312" w:cs="FangSong_GB2312"/>
                <w:sz w:val="24"/>
                <w:szCs w:val="24"/>
                <w:lang w:bidi="ar"/>
              </w:rPr>
              <w:t>以上学历，35周岁以下。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食品公司包装工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2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小学（含）以上学历；男性45周岁及以下，女性35周岁以下。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食品公司切配工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2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初中（含）以上学历；男性45周岁及以下，女性35周岁以下。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油料公司飞机加油员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2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高中（含）</w:t>
            </w: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以上学历，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35周岁以下；持有</w:t>
            </w:r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B2(含）以上驾驶证满一年,有大货车维修经验者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优先。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实际操作考核+面试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物业公司市场项目薪酬员与车场收费对账员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1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全日制大学本科（含）学历，人力资源管理专业；30周岁及以下；具有三年以上物业行业工作经验；持有金融或经济类初级职称；具备一定的电子收费结算业务能力，熟悉智慧停车收费系统，熟悉财务制度和相关法规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考试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贵宾公司贵宾服务员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5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全日制大专（含）以上学历；专业不限；22周岁及以下；女性身高166cm以上 ，男性身高 175cm以上。或全日制大学本科（含）以上学历；专业不限；24周岁及以下；持有大学英语四级（含）或公共英语三级（含）以上者优先；限女性，身高162cm以上。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贵宾公司摆渡车司机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2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高中学历（含）以上；45周岁及以下；持有A1机动车驾驶证。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考核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5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小车司机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1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全日制大专（含）以上学历；专业不限；35周岁及以下；有一定的行政办公基础能力；持有C1及以上机动车驾驶证。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实际操作考核+面试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16004"/>
    <w:rsid w:val="235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2019-09-17T10:15:00Z</dcterms:created>
  <dc:creator>张翠</dc:creator>
  <cp:lastModifiedBy>张翠</cp:lastModifiedBy>
  <dcterms:modified xsi:type="dcterms:W3CDTF">2019-09-17T10:16:42Z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