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A" w:rsidRPr="00C345DA" w:rsidRDefault="00C345DA" w:rsidP="00C345DA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345DA">
        <w:rPr>
          <w:rFonts w:ascii="宋体" w:eastAsia="宋体" w:hAnsi="宋体" w:cs="宋体"/>
          <w:kern w:val="0"/>
          <w:sz w:val="24"/>
          <w:szCs w:val="24"/>
        </w:rPr>
        <w:t>岑巩县融媒体中心公开招聘3名向社会购买服务编制人员职位一览表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588"/>
        <w:gridCol w:w="960"/>
        <w:gridCol w:w="588"/>
        <w:gridCol w:w="1176"/>
        <w:gridCol w:w="1776"/>
        <w:gridCol w:w="1068"/>
        <w:gridCol w:w="588"/>
      </w:tblGrid>
      <w:tr w:rsidR="00C345DA" w:rsidRPr="00C345DA" w:rsidTr="00C345DA">
        <w:trPr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345DA" w:rsidRPr="00C345DA" w:rsidTr="00C345DA">
        <w:trPr>
          <w:jc w:val="center"/>
        </w:trPr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岑巩县融媒体中心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新媒体编辑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新闻学、广播电视新闻学、网络与新媒体传播专业。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具有县级以上新闻媒体单位的新媒体采编工作经历1年以上。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5DA" w:rsidRPr="00C345DA" w:rsidTr="00C345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后期制作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广播电视编导、新闻采编与制作、计算机平面设计。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具有县级以上新闻媒体单位的新闻节目制作工作经历1年以上。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5DA" w:rsidRPr="00C345DA" w:rsidTr="00C345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摇臂师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新闻学、广播电视新闻学、广播电视编导，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要求男性，具有县级以上新闻媒体单位的摇臂师工作经历2年以上。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5DA" w:rsidRPr="00C345DA" w:rsidTr="00C345DA">
        <w:trPr>
          <w:jc w:val="center"/>
        </w:trPr>
        <w:tc>
          <w:tcPr>
            <w:tcW w:w="2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5D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6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DA" w:rsidRPr="00C345DA" w:rsidRDefault="00C345DA" w:rsidP="00C345D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C345DA" w:rsidRDefault="007C7F1D" w:rsidP="00C345DA">
      <w:pPr>
        <w:widowControl/>
        <w:ind w:firstLineChars="0" w:firstLine="34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C345D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5DA"/>
    <w:rsid w:val="007A0D36"/>
    <w:rsid w:val="007C7F1D"/>
    <w:rsid w:val="00C345DA"/>
    <w:rsid w:val="00E4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5D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f3dca9a89ecee8a">
    <w:name w:val="gdf3dca9a89ecee8a"/>
    <w:basedOn w:val="a"/>
    <w:rsid w:val="00C345D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2019-09-16T05:42:00Z</dcterms:created>
  <dcterms:modified xsi:type="dcterms:W3CDTF">2019-09-16T05:43:00Z</dcterms:modified>
</cp:coreProperties>
</file>