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0" w:type="dxa"/>
        <w:tblInd w:w="91" w:type="dxa"/>
        <w:tblLook w:val="04A0"/>
      </w:tblPr>
      <w:tblGrid>
        <w:gridCol w:w="787"/>
        <w:gridCol w:w="1057"/>
        <w:gridCol w:w="1514"/>
        <w:gridCol w:w="2956"/>
        <w:gridCol w:w="1057"/>
        <w:gridCol w:w="1249"/>
      </w:tblGrid>
      <w:tr w:rsidR="00DD2477" w:rsidRPr="00DD2477" w:rsidTr="00DD2477">
        <w:trPr>
          <w:trHeight w:val="1245"/>
        </w:trPr>
        <w:tc>
          <w:tcPr>
            <w:tcW w:w="8620" w:type="dxa"/>
            <w:gridSpan w:val="6"/>
            <w:tcBorders>
              <w:top w:val="nil"/>
              <w:left w:val="nil"/>
              <w:bottom w:val="nil"/>
              <w:right w:val="nil"/>
            </w:tcBorders>
            <w:shd w:val="clear" w:color="auto" w:fill="auto"/>
            <w:vAlign w:val="center"/>
            <w:hideMark/>
          </w:tcPr>
          <w:p w:rsidR="00DD2477" w:rsidRPr="00DD2477" w:rsidRDefault="00DD2477" w:rsidP="00DD2477">
            <w:pPr>
              <w:widowControl/>
              <w:jc w:val="center"/>
              <w:rPr>
                <w:rFonts w:ascii="方正小标宋简体" w:eastAsia="方正小标宋简体" w:hAnsi="宋体" w:cs="宋体"/>
                <w:color w:val="000000"/>
                <w:kern w:val="0"/>
                <w:sz w:val="32"/>
                <w:szCs w:val="32"/>
              </w:rPr>
            </w:pPr>
            <w:r w:rsidRPr="00DD2477">
              <w:rPr>
                <w:rFonts w:ascii="方正小标宋简体" w:eastAsia="方正小标宋简体" w:hAnsi="宋体" w:cs="宋体" w:hint="eastAsia"/>
                <w:color w:val="000000"/>
                <w:kern w:val="0"/>
                <w:sz w:val="32"/>
                <w:szCs w:val="32"/>
              </w:rPr>
              <w:t>渭南市华州区融媒体中心政府购买服务公开招聘工作人员总成绩及进入体检人员名单</w:t>
            </w:r>
          </w:p>
        </w:tc>
      </w:tr>
      <w:tr w:rsidR="00DD2477" w:rsidRPr="00DD2477" w:rsidTr="00DD2477">
        <w:trPr>
          <w:trHeight w:val="645"/>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b/>
                <w:bCs/>
                <w:color w:val="000000"/>
                <w:kern w:val="0"/>
                <w:sz w:val="24"/>
                <w:szCs w:val="24"/>
              </w:rPr>
            </w:pPr>
            <w:r w:rsidRPr="00DD2477">
              <w:rPr>
                <w:rFonts w:ascii="宋体" w:eastAsia="宋体" w:hAnsi="宋体" w:cs="宋体" w:hint="eastAsia"/>
                <w:b/>
                <w:bCs/>
                <w:color w:val="000000"/>
                <w:kern w:val="0"/>
                <w:sz w:val="24"/>
                <w:szCs w:val="24"/>
              </w:rPr>
              <w:t>序号</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b/>
                <w:bCs/>
                <w:color w:val="000000"/>
                <w:kern w:val="0"/>
                <w:sz w:val="24"/>
                <w:szCs w:val="24"/>
              </w:rPr>
            </w:pPr>
            <w:r w:rsidRPr="00DD2477">
              <w:rPr>
                <w:rFonts w:ascii="宋体" w:eastAsia="宋体" w:hAnsi="宋体" w:cs="宋体" w:hint="eastAsia"/>
                <w:b/>
                <w:bCs/>
                <w:color w:val="000000"/>
                <w:kern w:val="0"/>
                <w:sz w:val="24"/>
                <w:szCs w:val="24"/>
              </w:rPr>
              <w:t>姓 名</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4"/>
                <w:szCs w:val="24"/>
              </w:rPr>
            </w:pPr>
            <w:r w:rsidRPr="00DD2477">
              <w:rPr>
                <w:rFonts w:ascii="宋体" w:eastAsia="宋体" w:hAnsi="宋体" w:cs="宋体" w:hint="eastAsia"/>
                <w:color w:val="000000"/>
                <w:kern w:val="0"/>
                <w:sz w:val="24"/>
                <w:szCs w:val="24"/>
              </w:rPr>
              <w:t>笔试成绩</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color w:val="000000"/>
                <w:kern w:val="0"/>
                <w:sz w:val="24"/>
                <w:szCs w:val="24"/>
              </w:rPr>
            </w:pPr>
            <w:r w:rsidRPr="00DD2477">
              <w:rPr>
                <w:rFonts w:ascii="宋体" w:eastAsia="宋体" w:hAnsi="宋体" w:cs="宋体" w:hint="eastAsia"/>
                <w:color w:val="000000"/>
                <w:kern w:val="0"/>
                <w:sz w:val="24"/>
                <w:szCs w:val="24"/>
              </w:rPr>
              <w:t>面试成绩</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总成绩</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是否进入体检</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郭瑾</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78.56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50.62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冯欣</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45.5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80.44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59.47</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w:t>
            </w:r>
          </w:p>
        </w:tc>
        <w:tc>
          <w:tcPr>
            <w:tcW w:w="1057" w:type="dxa"/>
            <w:tcBorders>
              <w:top w:val="nil"/>
              <w:left w:val="nil"/>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张伟琪</w:t>
            </w:r>
          </w:p>
        </w:tc>
        <w:tc>
          <w:tcPr>
            <w:tcW w:w="1514" w:type="dxa"/>
            <w:tcBorders>
              <w:top w:val="nil"/>
              <w:left w:val="nil"/>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46.5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79.20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59.58</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张博</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28.0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16.80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史舒毓</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45.5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78.26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58.60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东玉兴</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35.5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80.82</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53.62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艾静</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42.0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81.58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57.83</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梁凯</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49</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78.56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60.82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9</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史艳楠</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18.90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夏炎</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30.0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18.00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11</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王乙光</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28.5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78.36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48.44</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12</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何茹悦</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27.5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77.68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47.57</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13</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苗倩</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29.5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17.70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马静</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30.0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77.76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49.10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15</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郑雨林</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33.5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20.10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毕波</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78.40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49.96</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17</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韩倩珊</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38.0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79.50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54.60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东琛璐</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29.0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76.54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48.01</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19</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史艳荣</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34.5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77.70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51.78</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王立峰</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77.68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58.07</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21</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刘颜</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33.5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77.84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51.23</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22</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雷世玺</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47.0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79.30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59.92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23</w:t>
            </w:r>
          </w:p>
        </w:tc>
        <w:tc>
          <w:tcPr>
            <w:tcW w:w="1057" w:type="dxa"/>
            <w:tcBorders>
              <w:top w:val="nil"/>
              <w:left w:val="nil"/>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梁亚荣</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43</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78.60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57.24</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雷茜</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29.0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17.40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25</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王亚荣</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29.5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78.76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49.20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lastRenderedPageBreak/>
              <w:t>26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魏子敬</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78.56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50.32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27</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项晓莉</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48.5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75.60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59.34</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刘嘉楠</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78.30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50.52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29</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李文甲</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34.0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78.06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51.62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秦玉宁</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79.90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50.56</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史苗苗</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41.5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76.58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55.53</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李乐康</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42.5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79.40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57.26</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33</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李佳慧</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77.70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50.28</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董佩</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33.5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79.10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51.74</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35</w:t>
            </w:r>
          </w:p>
        </w:tc>
        <w:tc>
          <w:tcPr>
            <w:tcW w:w="1057" w:type="dxa"/>
            <w:tcBorders>
              <w:top w:val="nil"/>
              <w:left w:val="nil"/>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靳静琛</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18.60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武茜</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37.0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78.96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53.78</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37</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王娟</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28.5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17.10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王毅</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30.5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79.04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49.91</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39</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陈爽</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78.30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50.22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周银娜</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19.50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41</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王小姗</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29.0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79.40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49.16</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42</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张想</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19.50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43</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罗曌</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30.5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76.46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48.88</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梁琛</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35.0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79.06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52.62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45</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吴嘉怡</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76.18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49.67</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方婷</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76.96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49.98</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47</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樊静</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27.0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16.20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48</w:t>
            </w:r>
          </w:p>
        </w:tc>
        <w:tc>
          <w:tcPr>
            <w:tcW w:w="1057" w:type="dxa"/>
            <w:tcBorders>
              <w:top w:val="nil"/>
              <w:left w:val="nil"/>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田红梅</w:t>
            </w:r>
          </w:p>
        </w:tc>
        <w:tc>
          <w:tcPr>
            <w:tcW w:w="1514" w:type="dxa"/>
            <w:tcBorders>
              <w:top w:val="nil"/>
              <w:left w:val="nil"/>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40.5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81.74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56.99</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49</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焦盼</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42.0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80.06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57.22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杨星</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33.0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19.80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51</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李卫</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28.0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缺考</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16.80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52</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韩笑</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81.94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59.77</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53</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罗玮钰</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27.0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79.44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47.97</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54</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赵斌</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36.5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79.40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53.66</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lastRenderedPageBreak/>
              <w:t>55</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白文娟</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80.86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51.24</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56</w:t>
            </w:r>
          </w:p>
        </w:tc>
        <w:tc>
          <w:tcPr>
            <w:tcW w:w="1057" w:type="dxa"/>
            <w:tcBorders>
              <w:top w:val="nil"/>
              <w:left w:val="nil"/>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刘翠利</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41.5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76.96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55.68</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57</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郭赞</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32.0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79.50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51.00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58</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李弯弯</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31.5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80.40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51.06</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59</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韩丹丹</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54</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79.82</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64.32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60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汪丹</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37.5</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78.06</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53.72</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是</w:t>
            </w:r>
          </w:p>
        </w:tc>
      </w:tr>
      <w:tr w:rsidR="00DD2477" w:rsidRPr="00DD2477" w:rsidTr="00DD2477">
        <w:trPr>
          <w:trHeight w:val="462"/>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61</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徐鹏飞</w:t>
            </w:r>
          </w:p>
        </w:tc>
        <w:tc>
          <w:tcPr>
            <w:tcW w:w="1514"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33.0</w:t>
            </w:r>
          </w:p>
        </w:tc>
        <w:tc>
          <w:tcPr>
            <w:tcW w:w="2956" w:type="dxa"/>
            <w:tcBorders>
              <w:top w:val="nil"/>
              <w:left w:val="nil"/>
              <w:bottom w:val="single" w:sz="4" w:space="0" w:color="auto"/>
              <w:right w:val="single" w:sz="4" w:space="0" w:color="auto"/>
            </w:tcBorders>
            <w:shd w:val="clear" w:color="auto" w:fill="auto"/>
            <w:vAlign w:val="center"/>
            <w:hideMark/>
          </w:tcPr>
          <w:p w:rsidR="00DD2477" w:rsidRPr="00DD2477" w:rsidRDefault="00DD2477" w:rsidP="00DD2477">
            <w:pPr>
              <w:widowControl/>
              <w:jc w:val="center"/>
              <w:rPr>
                <w:rFonts w:ascii="宋体" w:eastAsia="宋体" w:hAnsi="宋体" w:cs="宋体"/>
                <w:kern w:val="0"/>
                <w:sz w:val="22"/>
              </w:rPr>
            </w:pPr>
            <w:r w:rsidRPr="00DD2477">
              <w:rPr>
                <w:rFonts w:ascii="宋体" w:eastAsia="宋体" w:hAnsi="宋体" w:cs="宋体" w:hint="eastAsia"/>
                <w:kern w:val="0"/>
                <w:sz w:val="22"/>
              </w:rPr>
              <w:t>80.50</w:t>
            </w:r>
          </w:p>
        </w:tc>
        <w:tc>
          <w:tcPr>
            <w:tcW w:w="1057"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52.00</w:t>
            </w:r>
          </w:p>
        </w:tc>
        <w:tc>
          <w:tcPr>
            <w:tcW w:w="1249" w:type="dxa"/>
            <w:tcBorders>
              <w:top w:val="nil"/>
              <w:left w:val="nil"/>
              <w:bottom w:val="single" w:sz="4" w:space="0" w:color="auto"/>
              <w:right w:val="single" w:sz="4" w:space="0" w:color="auto"/>
            </w:tcBorders>
            <w:shd w:val="clear" w:color="auto" w:fill="auto"/>
            <w:noWrap/>
            <w:vAlign w:val="center"/>
            <w:hideMark/>
          </w:tcPr>
          <w:p w:rsidR="00DD2477" w:rsidRPr="00DD2477" w:rsidRDefault="00DD2477" w:rsidP="00DD2477">
            <w:pPr>
              <w:widowControl/>
              <w:jc w:val="center"/>
              <w:rPr>
                <w:rFonts w:ascii="宋体" w:eastAsia="宋体" w:hAnsi="宋体" w:cs="宋体"/>
                <w:color w:val="000000"/>
                <w:kern w:val="0"/>
                <w:sz w:val="22"/>
              </w:rPr>
            </w:pPr>
            <w:r w:rsidRPr="00DD2477">
              <w:rPr>
                <w:rFonts w:ascii="宋体" w:eastAsia="宋体" w:hAnsi="宋体" w:cs="宋体" w:hint="eastAsia"/>
                <w:color w:val="000000"/>
                <w:kern w:val="0"/>
                <w:sz w:val="22"/>
              </w:rPr>
              <w:t>否</w:t>
            </w:r>
          </w:p>
        </w:tc>
      </w:tr>
    </w:tbl>
    <w:p w:rsidR="00397D1C" w:rsidRDefault="00397D1C"/>
    <w:sectPr w:rsidR="00397D1C" w:rsidSect="00397D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2C" w:rsidRDefault="005A662C" w:rsidP="00DD2477">
      <w:r>
        <w:separator/>
      </w:r>
    </w:p>
  </w:endnote>
  <w:endnote w:type="continuationSeparator" w:id="0">
    <w:p w:rsidR="005A662C" w:rsidRDefault="005A662C" w:rsidP="00DD2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2C" w:rsidRDefault="005A662C" w:rsidP="00DD2477">
      <w:r>
        <w:separator/>
      </w:r>
    </w:p>
  </w:footnote>
  <w:footnote w:type="continuationSeparator" w:id="0">
    <w:p w:rsidR="005A662C" w:rsidRDefault="005A662C" w:rsidP="00DD24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477"/>
    <w:rsid w:val="00397D1C"/>
    <w:rsid w:val="005A662C"/>
    <w:rsid w:val="005E4588"/>
    <w:rsid w:val="00DD2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477"/>
    <w:rPr>
      <w:sz w:val="18"/>
      <w:szCs w:val="18"/>
    </w:rPr>
  </w:style>
  <w:style w:type="paragraph" w:styleId="a4">
    <w:name w:val="footer"/>
    <w:basedOn w:val="a"/>
    <w:link w:val="Char0"/>
    <w:uiPriority w:val="99"/>
    <w:semiHidden/>
    <w:unhideWhenUsed/>
    <w:rsid w:val="00DD24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2477"/>
    <w:rPr>
      <w:sz w:val="18"/>
      <w:szCs w:val="18"/>
    </w:rPr>
  </w:style>
</w:styles>
</file>

<file path=word/webSettings.xml><?xml version="1.0" encoding="utf-8"?>
<w:webSettings xmlns:r="http://schemas.openxmlformats.org/officeDocument/2006/relationships" xmlns:w="http://schemas.openxmlformats.org/wordprocessingml/2006/main">
  <w:divs>
    <w:div w:id="6189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1387</Characters>
  <Application>Microsoft Office Word</Application>
  <DocSecurity>0</DocSecurity>
  <Lines>11</Lines>
  <Paragraphs>3</Paragraphs>
  <ScaleCrop>false</ScaleCrop>
  <Company>Lenovo (Beijing) Limited</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whht</dc:creator>
  <cp:keywords/>
  <dc:description/>
  <cp:lastModifiedBy>whht</cp:lastModifiedBy>
  <cp:revision>2</cp:revision>
  <dcterms:created xsi:type="dcterms:W3CDTF">2019-09-16T03:19:00Z</dcterms:created>
  <dcterms:modified xsi:type="dcterms:W3CDTF">2019-09-16T03:19:00Z</dcterms:modified>
</cp:coreProperties>
</file>