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right="480" w:rightChars="0"/>
        <w:jc w:val="left"/>
        <w:textAlignment w:val="auto"/>
        <w:outlineLvl w:val="9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2"/>
          <w:lang w:val="en-US" w:eastAsia="zh-CN"/>
        </w:rPr>
        <w:t>佛山市南海区市场监督管理局</w:t>
      </w:r>
      <w:r>
        <w:rPr>
          <w:rFonts w:hint="eastAsia" w:ascii="方正小标宋简体" w:hAnsi="方正小标宋简体" w:eastAsia="方正小标宋简体"/>
          <w:sz w:val="36"/>
          <w:szCs w:val="32"/>
        </w:rPr>
        <w:t>公开招聘</w:t>
      </w:r>
      <w:r>
        <w:rPr>
          <w:rFonts w:hint="eastAsia" w:ascii="方正小标宋简体" w:hAnsi="方正小标宋简体" w:eastAsia="方正小标宋简体"/>
          <w:sz w:val="36"/>
          <w:szCs w:val="32"/>
          <w:lang w:eastAsia="zh-CN"/>
        </w:rPr>
        <w:t>机关事业单位</w:t>
      </w:r>
      <w:r>
        <w:rPr>
          <w:rFonts w:hint="eastAsia" w:ascii="方正小标宋简体" w:hAnsi="方正小标宋简体" w:eastAsia="方正小标宋简体"/>
          <w:sz w:val="36"/>
          <w:szCs w:val="32"/>
        </w:rPr>
        <w:t>辅助工作人员职位表</w:t>
      </w:r>
    </w:p>
    <w:bookmarkEnd w:id="0"/>
    <w:tbl>
      <w:tblPr>
        <w:tblStyle w:val="8"/>
        <w:tblW w:w="14351" w:type="dxa"/>
        <w:tblInd w:w="-2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185"/>
        <w:gridCol w:w="1605"/>
        <w:gridCol w:w="1635"/>
        <w:gridCol w:w="735"/>
        <w:gridCol w:w="810"/>
        <w:gridCol w:w="825"/>
        <w:gridCol w:w="720"/>
        <w:gridCol w:w="2805"/>
        <w:gridCol w:w="2205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职位简介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学位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本科专业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年收入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32"/>
                <w:vertAlign w:val="baseline"/>
                <w:lang w:val="en-US" w:eastAsia="zh-CN"/>
              </w:rPr>
              <w:t>(</w:t>
            </w:r>
            <w:r>
              <w:rPr>
                <w:rFonts w:hint="eastAsia" w:ascii="黑体" w:hAnsi="黑体" w:eastAsia="黑体"/>
                <w:sz w:val="24"/>
                <w:szCs w:val="32"/>
                <w:vertAlign w:val="baseline"/>
                <w:lang w:val="en-US" w:eastAsia="zh-CN"/>
              </w:rPr>
              <w:t>万元</w:t>
            </w:r>
            <w:r>
              <w:rPr>
                <w:rFonts w:hint="default" w:ascii="黑体" w:hAnsi="黑体" w:eastAsia="黑体"/>
                <w:sz w:val="24"/>
                <w:szCs w:val="32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001</w:t>
            </w:r>
          </w:p>
        </w:tc>
        <w:tc>
          <w:tcPr>
            <w:tcW w:w="11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南海区市场监督管理局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办公室工作人员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从事办公室文秘工作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35周岁及以下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(B050101)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(B050301)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7.</w:t>
            </w: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002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协调与应急科工作人员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从事食品安全风险监测研判工作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(B082801)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(B082802)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003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协调与应急科工作人员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从事市场监管协调与应急工作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004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信用风险监管科工作人员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从事市场主体信用分类管理工作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(B050101)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新闻学（B050301）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计算机科学与技术（B080901）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005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产品质量安全监管科工作人员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从事产品质量安全监管工作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工商管理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(B120201)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(B050101)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统计学类（B0711）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人力资源管理（B120206）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市场营销（B120202）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006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食品销售安全监管科工作人员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从事食品销售安全监管工作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食品科学与工程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(B082801)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食品质量与安全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(B082802)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007</w:t>
            </w:r>
          </w:p>
        </w:tc>
        <w:tc>
          <w:tcPr>
            <w:tcW w:w="11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机关党委工作人员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从事党建工作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中共党员，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00</w:t>
            </w:r>
            <w:r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南海区消费者权益保护委员会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事业单位辅助工作人员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从事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消委会工作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学士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法学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  <w:r>
              <w:rPr>
                <w:rFonts w:hint="default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(B0301)</w:t>
            </w:r>
          </w:p>
        </w:tc>
        <w:tc>
          <w:tcPr>
            <w:tcW w:w="22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需参与消费者维权调解工作，适合男性，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该岗位因工作需要，需持有C1驾照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6.9</w:t>
            </w:r>
          </w:p>
        </w:tc>
      </w:tr>
    </w:tbl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说明：①年龄计算时间为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1983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年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8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31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日后出生；②学历学位须国家承认，国（境）外学历须提供学历认证；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③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学科、专业代码及名称参照广东省考试录用公务员专业目录（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版）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  <w:lang w:eastAsia="zh-CN"/>
        </w:rPr>
        <w:t>；④单位不提供办理聘用人员落户服务</w:t>
      </w:r>
      <w:r>
        <w:rPr>
          <w:rFonts w:hint="eastAsia" w:ascii="仿宋_GB2312" w:hAnsi="仿宋_GB2312" w:eastAsia="仿宋_GB2312"/>
          <w:b/>
          <w:bCs/>
          <w:color w:val="000000"/>
          <w:sz w:val="24"/>
          <w:szCs w:val="32"/>
        </w:rPr>
        <w:t>。</w:t>
      </w: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11D72"/>
    <w:rsid w:val="65A11D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 Char Char Char"/>
    <w:basedOn w:val="6"/>
    <w:link w:val="4"/>
    <w:qFormat/>
    <w:uiPriority w:val="0"/>
    <w:pPr>
      <w:tabs>
        <w:tab w:val="left" w:pos="425"/>
      </w:tabs>
      <w:ind w:left="425" w:hanging="425"/>
    </w:pPr>
  </w:style>
  <w:style w:type="paragraph" w:customStyle="1" w:styleId="6">
    <w:name w:val="正文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styleId="7">
    <w:name w:val="page number"/>
    <w:basedOn w:val="4"/>
    <w:uiPriority w:val="0"/>
  </w:style>
  <w:style w:type="paragraph" w:customStyle="1" w:styleId="9">
    <w:name w:val="正文 New New New New New New New New New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2019-09-11T08:57:00Z</dcterms:created>
  <dc:creator>user</dc:creator>
  <cp:lastModifiedBy>user</cp:lastModifiedBy>
  <dcterms:modified xsi:type="dcterms:W3CDTF">2019-09-11T09:00:01Z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