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rFonts w:ascii="微软雅黑" w:hAnsi="微软雅黑" w:eastAsia="微软雅黑" w:cs="微软雅黑"/>
          <w:i w:val="0"/>
          <w:caps w:val="0"/>
          <w:color w:val="686868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86868"/>
          <w:spacing w:val="0"/>
          <w:sz w:val="19"/>
          <w:szCs w:val="19"/>
          <w:bdr w:val="none" w:color="auto" w:sz="0" w:space="0"/>
        </w:rPr>
        <w:t>招聘岗位、人数、专业、学历和范围及资格条件</w:t>
      </w:r>
    </w:p>
    <w:tbl>
      <w:tblPr>
        <w:tblW w:w="9088" w:type="dxa"/>
        <w:tblCellSpacing w:w="0" w:type="dxa"/>
        <w:tblInd w:w="1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4"/>
        <w:gridCol w:w="699"/>
        <w:gridCol w:w="658"/>
        <w:gridCol w:w="933"/>
        <w:gridCol w:w="2239"/>
        <w:gridCol w:w="690"/>
        <w:gridCol w:w="3145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招聘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岗位</w:t>
            </w: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岗位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类别</w:t>
            </w: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人数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岗位职责</w:t>
            </w:r>
          </w:p>
        </w:tc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招聘专业及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学历（学位）要求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招聘范围</w:t>
            </w:r>
          </w:p>
        </w:tc>
        <w:tc>
          <w:tcPr>
            <w:tcW w:w="3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其他资格条件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5" w:hRule="atLeast"/>
          <w:tblCellSpacing w:w="0" w:type="dxa"/>
        </w:trPr>
        <w:tc>
          <w:tcPr>
            <w:tcW w:w="7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临床</w:t>
            </w:r>
          </w:p>
        </w:tc>
        <w:tc>
          <w:tcPr>
            <w:tcW w:w="6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专技</w:t>
            </w: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20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各科日常诊断、治疗、教学、科研等工作</w:t>
            </w:r>
          </w:p>
        </w:tc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临床类专业；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硕士研究生及以上学历（学位）</w:t>
            </w:r>
          </w:p>
        </w:tc>
        <w:tc>
          <w:tcPr>
            <w:tcW w:w="6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面向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全国</w:t>
            </w:r>
          </w:p>
        </w:tc>
        <w:tc>
          <w:tcPr>
            <w:tcW w:w="31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符合下列条件之一：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1、2019、2020年普通高校应届毕业生；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2、历届毕业生，临床类要求已取得执业医生资格；年龄35周岁以下（其中对博士研究生、拥有副高及以上专业技术任职资格的年龄可放宽至50周岁以下）；特殊岗位紧缺人才年龄可放宽至55周岁及以下。有副高及以上专业技术任职资格的学历（学位）可放宽至本科（学士）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7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</w:rPr>
            </w:pPr>
          </w:p>
        </w:tc>
        <w:tc>
          <w:tcPr>
            <w:tcW w:w="6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</w:rPr>
            </w:pP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10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各科日常诊断、治疗、教学、科研等工作</w:t>
            </w:r>
          </w:p>
        </w:tc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临床类专业；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学历（学位）：博士研究生</w:t>
            </w:r>
          </w:p>
        </w:tc>
        <w:tc>
          <w:tcPr>
            <w:tcW w:w="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</w:rPr>
            </w:pPr>
          </w:p>
        </w:tc>
        <w:tc>
          <w:tcPr>
            <w:tcW w:w="31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6" w:hRule="atLeast"/>
          <w:tblCellSpacing w:w="0" w:type="dxa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医技</w:t>
            </w: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专技</w:t>
            </w: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15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各科日常诊断、教学、科研等工作</w:t>
            </w:r>
          </w:p>
        </w:tc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医技(护理)类专业；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硕士研究生及以上学历（学位）</w:t>
            </w:r>
          </w:p>
        </w:tc>
        <w:tc>
          <w:tcPr>
            <w:tcW w:w="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</w:rPr>
            </w:pPr>
          </w:p>
        </w:tc>
        <w:tc>
          <w:tcPr>
            <w:tcW w:w="31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6" w:hRule="atLeast"/>
          <w:tblCellSpacing w:w="0" w:type="dxa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数据信息中心</w:t>
            </w: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专技</w:t>
            </w: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承担医院信息管理工作</w:t>
            </w:r>
          </w:p>
        </w:tc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计算机相关专业；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硕士研究生及以上学历（学位）</w:t>
            </w:r>
          </w:p>
        </w:tc>
        <w:tc>
          <w:tcPr>
            <w:tcW w:w="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</w:rPr>
            </w:pPr>
          </w:p>
        </w:tc>
        <w:tc>
          <w:tcPr>
            <w:tcW w:w="31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符合下列条件之一：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1、2019、2020年普通高校应届毕业生；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2、历届生，年龄35周岁以下。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6" w:hRule="atLeast"/>
          <w:tblCellSpacing w:w="0" w:type="dxa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质管办</w:t>
            </w: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专技</w:t>
            </w: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承担医院病案管理、科研等工作</w:t>
            </w:r>
          </w:p>
        </w:tc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统计、计算机相关专业；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硕士研究生及以上学历（学位）</w:t>
            </w:r>
          </w:p>
        </w:tc>
        <w:tc>
          <w:tcPr>
            <w:tcW w:w="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</w:rPr>
            </w:pPr>
          </w:p>
        </w:tc>
        <w:tc>
          <w:tcPr>
            <w:tcW w:w="31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6" w:hRule="atLeast"/>
          <w:tblCellSpacing w:w="0" w:type="dxa"/>
        </w:trPr>
        <w:tc>
          <w:tcPr>
            <w:tcW w:w="7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后勤保障部</w:t>
            </w:r>
          </w:p>
        </w:tc>
        <w:tc>
          <w:tcPr>
            <w:tcW w:w="6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专技</w:t>
            </w: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承担医院医疗设备维修管理等工作</w:t>
            </w:r>
          </w:p>
        </w:tc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生物医学工程专业；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硕士研究生及以上学历（学位）</w:t>
            </w:r>
          </w:p>
        </w:tc>
        <w:tc>
          <w:tcPr>
            <w:tcW w:w="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</w:rPr>
            </w:pPr>
          </w:p>
        </w:tc>
        <w:tc>
          <w:tcPr>
            <w:tcW w:w="31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6" w:hRule="atLeast"/>
          <w:tblCellSpacing w:w="0" w:type="dxa"/>
        </w:trPr>
        <w:tc>
          <w:tcPr>
            <w:tcW w:w="7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</w:rPr>
            </w:pPr>
          </w:p>
        </w:tc>
        <w:tc>
          <w:tcPr>
            <w:tcW w:w="6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</w:rPr>
            </w:pP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从事水电气等运行设备管理</w:t>
            </w:r>
          </w:p>
        </w:tc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机电专业；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  <w:bdr w:val="none" w:color="auto" w:sz="0" w:space="0"/>
              </w:rPr>
              <w:t>硕士研究生及以上学历（学位）</w:t>
            </w:r>
          </w:p>
        </w:tc>
        <w:tc>
          <w:tcPr>
            <w:tcW w:w="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</w:rPr>
            </w:pPr>
          </w:p>
        </w:tc>
        <w:tc>
          <w:tcPr>
            <w:tcW w:w="31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19"/>
                <w:szCs w:val="19"/>
              </w:rPr>
            </w:pP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800" w:bottom="709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9446515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5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8425BE"/>
    <w:rsid w:val="000574E0"/>
    <w:rsid w:val="0014690B"/>
    <w:rsid w:val="002440F3"/>
    <w:rsid w:val="00395D1E"/>
    <w:rsid w:val="003C2F2D"/>
    <w:rsid w:val="00423352"/>
    <w:rsid w:val="006525A0"/>
    <w:rsid w:val="00747BEC"/>
    <w:rsid w:val="00814A83"/>
    <w:rsid w:val="00826038"/>
    <w:rsid w:val="008425BE"/>
    <w:rsid w:val="009B7497"/>
    <w:rsid w:val="00A752E4"/>
    <w:rsid w:val="00AF65F6"/>
    <w:rsid w:val="00B84401"/>
    <w:rsid w:val="00BF017F"/>
    <w:rsid w:val="00C02798"/>
    <w:rsid w:val="00C405CE"/>
    <w:rsid w:val="00D021EA"/>
    <w:rsid w:val="00E73670"/>
    <w:rsid w:val="00FB44E7"/>
    <w:rsid w:val="00FD43FB"/>
    <w:rsid w:val="08FC6BA1"/>
    <w:rsid w:val="156162C2"/>
    <w:rsid w:val="781D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FollowedHyperlink"/>
    <w:basedOn w:val="6"/>
    <w:semiHidden/>
    <w:unhideWhenUsed/>
    <w:qFormat/>
    <w:uiPriority w:val="99"/>
    <w:rPr>
      <w:color w:val="333333"/>
      <w:sz w:val="14"/>
      <w:szCs w:val="14"/>
      <w:u w:val="none"/>
    </w:rPr>
  </w:style>
  <w:style w:type="character" w:styleId="9">
    <w:name w:val="Hyperlink"/>
    <w:basedOn w:val="6"/>
    <w:semiHidden/>
    <w:unhideWhenUsed/>
    <w:qFormat/>
    <w:uiPriority w:val="99"/>
    <w:rPr>
      <w:color w:val="333333"/>
      <w:sz w:val="14"/>
      <w:szCs w:val="14"/>
      <w:u w:val="none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脚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2">
    <w:name w:val="WPS Plain"/>
    <w:qFormat/>
    <w:uiPriority w:val="0"/>
    <w:rPr>
      <w:rFonts w:ascii="Times New Roman" w:hAnsi="Times New Roman" w:eastAsia="宋体" w:cs="Times New Roman"/>
      <w:kern w:val="0"/>
      <w:sz w:val="20"/>
      <w:szCs w:val="20"/>
      <w:lang w:val="en-US" w:eastAsia="zh-CN" w:bidi="ar-SA"/>
    </w:rPr>
  </w:style>
  <w:style w:type="character" w:customStyle="1" w:styleId="13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866</Words>
  <Characters>4939</Characters>
  <Lines>41</Lines>
  <Paragraphs>11</Paragraphs>
  <TotalTime>11</TotalTime>
  <ScaleCrop>false</ScaleCrop>
  <LinksUpToDate>false</LinksUpToDate>
  <CharactersWithSpaces>5794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2019-09-10T07:12:00Z</dcterms:created>
  <dc:creator>Administrator</dc:creator>
  <cp:lastModifiedBy>国超科技</cp:lastModifiedBy>
  <cp:lastPrinted>2019-09-10T08:18:00Z</cp:lastPrinted>
  <dcterms:modified xsi:type="dcterms:W3CDTF">2019-09-11T03:41:16Z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