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罗庄区公开招聘专职网格员报名登记表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</w:t>
      </w:r>
      <w:r>
        <w:rPr>
          <w:rFonts w:hint="eastAsia"/>
          <w:b/>
          <w:bCs/>
          <w:szCs w:val="21"/>
        </w:rPr>
        <w:t xml:space="preserve"> 报名序号：</w:t>
      </w:r>
    </w:p>
    <w:tbl>
      <w:tblPr>
        <w:tblStyle w:val="3"/>
        <w:tblW w:w="9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14"/>
        <w:gridCol w:w="330"/>
        <w:gridCol w:w="845"/>
        <w:gridCol w:w="1361"/>
        <w:gridCol w:w="954"/>
        <w:gridCol w:w="1602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身份证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号码</w:t>
            </w:r>
          </w:p>
        </w:tc>
        <w:tc>
          <w:tcPr>
            <w:tcW w:w="5906" w:type="dxa"/>
            <w:gridSpan w:val="6"/>
            <w:vAlign w:val="center"/>
          </w:tcPr>
          <w:p>
            <w:pPr>
              <w:jc w:val="both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eastAsia="zh-CN"/>
              </w:rPr>
              <w:t>居住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地址</w:t>
            </w:r>
          </w:p>
        </w:tc>
        <w:tc>
          <w:tcPr>
            <w:tcW w:w="430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eastAsia="zh-CN"/>
              </w:rPr>
              <w:t>手机号码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填报岗位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是否服从调剂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学历学位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教育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学历学位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在职教育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学历学位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个人简历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</w:tbl>
    <w:p>
      <w:r>
        <w:rPr>
          <w:rFonts w:hint="eastAsia" w:ascii="黑体" w:hAnsi="黑体" w:eastAsia="黑体" w:cs="黑体"/>
          <w:sz w:val="18"/>
          <w:szCs w:val="18"/>
        </w:rPr>
        <w:t>说明：1、报名序号由工作人员填写；2、报名人员必须如实填写以上内容，如填报虚假信息，取消考试或录取聘用资格；3、如有成果、成绩等其他要说明的情况可另附纸。</w:t>
      </w:r>
      <w:r>
        <w:rPr>
          <w:rFonts w:hint="eastAsia"/>
          <w:szCs w:val="21"/>
        </w:rPr>
        <w:t xml:space="preserve">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E1668"/>
    <w:rsid w:val="345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2019-09-10T07:07:00Z</dcterms:created>
  <dc:creator>Administrator</dc:creator>
  <cp:lastModifiedBy>Administrator</cp:lastModifiedBy>
  <dcterms:modified xsi:type="dcterms:W3CDTF">2019-09-10T07:09:24Z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