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3"/>
          <w:tab w:val="center" w:pos="4213"/>
        </w:tabs>
        <w:autoSpaceDN w:val="0"/>
        <w:spacing w:line="560" w:lineRule="exact"/>
        <w:jc w:val="left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ab/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中山市公安局阜沙分局2019年9月招录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警务辅助人员报名登记表</w:t>
      </w:r>
    </w:p>
    <w:bookmarkEnd w:id="0"/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微软简标宋" w:hAnsi="微软简标宋"/>
          <w:kern w:val="0"/>
          <w:sz w:val="28"/>
          <w:szCs w:val="28"/>
        </w:rPr>
        <w:t>报考岗位代码：</w:t>
      </w:r>
    </w:p>
    <w:tbl>
      <w:tblPr>
        <w:tblStyle w:val="3"/>
        <w:tblW w:w="95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42"/>
        <w:gridCol w:w="518"/>
        <w:gridCol w:w="328"/>
        <w:gridCol w:w="1034"/>
        <w:gridCol w:w="258"/>
        <w:gridCol w:w="956"/>
        <w:gridCol w:w="1024"/>
        <w:gridCol w:w="360"/>
        <w:gridCol w:w="17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有何特长及突出贡献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说明：1、此表用蓝、黑水钢笔填写，字迹要清楚；</w:t>
      </w:r>
    </w:p>
    <w:p>
      <w:pPr>
        <w:widowControl/>
        <w:spacing w:line="240" w:lineRule="atLeast"/>
        <w:ind w:firstLine="8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8"/>
          <w:szCs w:val="28"/>
        </w:rPr>
        <w:t>2、此表须如实填写，经审查发现与事实不符的，责任自负。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64584"/>
    <w:rsid w:val="32E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2019-09-11T03:19:00Z</dcterms:created>
  <dc:creator>黄娟娟</dc:creator>
  <cp:lastModifiedBy>黄娟娟</cp:lastModifiedBy>
  <dcterms:modified xsi:type="dcterms:W3CDTF">2019-09-11T03:20:07Z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