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宁夏回族自治区认定教师资格体检标准及办法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 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一、本办法适用的对象为申请认定教师资格者。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二、体检结果分为合格、不合格。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（一）严重心脏病、心肌病，不合格。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先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-15"/>
          <w:sz w:val="31"/>
          <w:szCs w:val="31"/>
          <w:bdr w:val="none" w:color="auto" w:sz="0" w:space="0"/>
          <w:shd w:val="clear" w:fill="FFFFFF"/>
        </w:rPr>
        <w:t>天性心脏病经手术治愈或室间隔缺损分流量少、动脉导管未闭返流血量少，经二级以上医院专科检查确定无需手术者，合格。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（二）结核病未治愈者不合格。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原发性肺结核、继发性肺结核、结核性胸膜炎，临床治愈后稳定1年无变化者，合格。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肺外结核病：肾结核、骨结核、腹膜结核、淋巴结核等，临床治愈后2年无复发，经二级以上医院（或结核病防治所）检查无变化者，合格。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（三）严重的血液病，不合格。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（四）慢性支气管炎伴阻塞性肺气肿、严重支气管扩张、严重支气管哮喘，不合格。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（五）严重慢性胃、肠疾病不合格。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胃溃疡或十二指肠溃疡已愈合，且1年内无出血史，1年以上无症状者，合格。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（六）各种急慢性肝炎和肝硬化不合格。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（七）恶性肿瘤不合格。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（八）慢性肾炎、慢性肾盂炎、多囊肾、肾功能不全，或急性肾炎治愈不足两年，不合格。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（九）I型糖尿病、II型糖尿病，伴心、脑、肾、眼及末梢循环等其他器官功能严重受损者，不合格。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尿崩症、肢端肥大症等内分泌系统疾病患者，不合格。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（十）有癫痫病史、精神病史、癔病史、严重的神经官能症（经常头痛头晕、失眠、记忆力明显下降等），精神活性物质滥用和依赖者，不合格。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（十一）红斑狼疮、皮肌炎和多发性肌炎、硬皮病、结节性多动脉炎、类风湿性关节炎等各种弥漫性结缔组织疾病，大动脉炎，不合格。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（十二）淋病、梅毒、软下疳、性病性淋巴肉芽肿、尖锐湿疣、生殖器疱疹，艾滋病，不合格。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（十三）晚期血吸虫病，晚期血丝虫病兼有橡皮肿或有乳糜尿，不合格。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　　（十四）色盲、色弱，幼儿园教师资格，不合格。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　　（十五）青光眼、视网膜、视神经疾病，不合格。陈旧性或稳定性眼底病，合格。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　　（十六）双耳均有听力障碍，在佩戴助听器情况下，双耳在3米以内耳语仍听不见者，不合格。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　　（十七）四肢有一肢缺失或不能运动，借助辅助工具仍不能完成教学者，不合格。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　　（十八）语言残疾或口腔有生理缺陷及耳、鼻、喉疾病之一并妨碍发音者，不合格。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（二十）申请幼儿园教师资格，淋球菌、梅毒螺旋体和妇科滴虫、外阴阴道假丝酵母菌（念球菌）检查阳性者，不合格。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三、体检机构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由各级教师资格认定机构指定的二级以上医院、体检中心负责体检。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四、体检要求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六、本办法自下发之日起执行，原办法自本办法实施之日起废止。本办法由宁夏回族自治区教育厅负责解释。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64809"/>
    <w:rsid w:val="45C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2019-09-11T06:51:00Z</dcterms:created>
  <dc:creator>小民</dc:creator>
  <cp:lastModifiedBy>小民</cp:lastModifiedBy>
  <dcterms:modified xsi:type="dcterms:W3CDTF">2019-09-11T06:52:37Z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