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41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13131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131313"/>
          <w:spacing w:val="-13"/>
          <w:sz w:val="33"/>
          <w:szCs w:val="33"/>
          <w:bdr w:val="none" w:color="auto" w:sz="0" w:space="0"/>
          <w:shd w:val="clear" w:fill="FFFFFF"/>
        </w:rPr>
        <w:t>2019年妇幼保健院公开招聘拟聘用人员公示名单</w:t>
      </w:r>
    </w:p>
    <w:tbl>
      <w:tblPr>
        <w:tblW w:w="84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478"/>
        <w:gridCol w:w="810"/>
        <w:gridCol w:w="463"/>
        <w:gridCol w:w="1671"/>
        <w:gridCol w:w="433"/>
        <w:gridCol w:w="1096"/>
        <w:gridCol w:w="447"/>
        <w:gridCol w:w="450"/>
        <w:gridCol w:w="1026"/>
        <w:gridCol w:w="823"/>
        <w:gridCol w:w="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事业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准考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证号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年月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所学专业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毕业    院校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具备该岗位的其它资格等条件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7"/>
                <w:szCs w:val="1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青海省妇幼保健院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儿科医生（1）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冉彩萍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5263631039224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19870830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临床医学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川北医学院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国民教育全日制普通高校，40周岁以下，具有儿内科主治医师以上职称。有5年以上三级医院儿科工作经历者优先。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青海省妇幼保健院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儿科医生（1）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张晓慧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5263631039415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19870215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临床医学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川北医学院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国民教育全日制普通高校，40周岁以下，具有儿内科主治医师以上职称。有5年以上三级医院儿科工作经历者优先。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青海省妇幼保健院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妇产科医生（1）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朵雪莲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5263631039523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19780120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临床医学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青海医学院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国民教育全日制普通高校，40周岁以下，具有妇产科主治医师以上职称。有5年以上三级医院妇产科工作经历者优先。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青海省妇幼保健院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妇产科医生（1）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姜和平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5263631039411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19870526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临床医学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青海大学医学院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国民教育全日制普通高校，40周岁以下，具有妇产科主治医师以上职称。有5年以上三级医院妇产科工作经历者优先。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青海省妇幼保健院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麻醉科医生（1）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陈翠珺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5263631039716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19851112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医学麻醉学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青海大学医学院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国民教育全日制普通高校，40周岁以下，具有麻醉科主治医师以上职称。有5年以上三级医院麻醉手术科工作经历者优先。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6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青海省妇幼保健院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儿科医生（1）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卓玛加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5263631039606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19890405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临床医学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青海大学医学院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国民教育全日制普通高校，40周岁以下，具有儿内科主治医师以上职称。有5年以上三级医院儿科工经历者优先。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3"/>
                <w:szCs w:val="23"/>
                <w:bdr w:val="none" w:color="auto" w:sz="0" w:space="0"/>
              </w:rPr>
              <w:t>自愿放弃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37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37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B1BFC"/>
    <w:rsid w:val="71DB1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2019-09-03T14:04:00Z</dcterms:created>
  <dc:creator>ASUS</dc:creator>
  <cp:lastModifiedBy>ASUS</cp:lastModifiedBy>
  <dcterms:modified xsi:type="dcterms:W3CDTF">2019-09-03T14:04:11Z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