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napToGrid w:val="0"/>
        <w:spacing w:line="336" w:lineRule="auto"/>
        <w:ind w:right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附件1:</w:t>
      </w:r>
    </w:p>
    <w:p>
      <w:pPr>
        <w:widowControl/>
        <w:autoSpaceDE w:val="0"/>
        <w:autoSpaceDN w:val="0"/>
        <w:spacing w:line="440" w:lineRule="exact"/>
        <w:jc w:val="center"/>
        <w:rPr>
          <w:rFonts w:hint="eastAsia" w:ascii="方正小标宋简体" w:hAnsi="宋体" w:eastAsia="方正小标宋简体" w:cs="宋体"/>
          <w:bCs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color w:val="000000"/>
          <w:kern w:val="0"/>
          <w:sz w:val="44"/>
          <w:szCs w:val="44"/>
        </w:rPr>
        <w:t>团县委公开选调工作人员</w:t>
      </w:r>
    </w:p>
    <w:p>
      <w:pPr>
        <w:widowControl/>
        <w:autoSpaceDE w:val="0"/>
        <w:autoSpaceDN w:val="0"/>
        <w:spacing w:line="440" w:lineRule="exact"/>
        <w:jc w:val="center"/>
        <w:rPr>
          <w:rFonts w:hint="eastAsia" w:ascii="方正小标宋简体" w:eastAsia="方正小标宋简体"/>
          <w:bCs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color w:val="000000"/>
          <w:kern w:val="0"/>
          <w:sz w:val="44"/>
          <w:szCs w:val="44"/>
        </w:rPr>
        <w:t>计划与职位条件表</w:t>
      </w:r>
    </w:p>
    <w:p>
      <w:pPr>
        <w:widowControl/>
        <w:autoSpaceDE w:val="0"/>
        <w:autoSpaceDN w:val="0"/>
        <w:spacing w:line="440" w:lineRule="exact"/>
        <w:jc w:val="center"/>
        <w:rPr>
          <w:rFonts w:hint="eastAsia" w:eastAsia="文鼎大标宋简"/>
          <w:bCs/>
          <w:kern w:val="0"/>
          <w:sz w:val="36"/>
          <w:szCs w:val="36"/>
        </w:rPr>
      </w:pPr>
    </w:p>
    <w:tbl>
      <w:tblPr>
        <w:tblStyle w:val="2"/>
        <w:tblW w:w="9285" w:type="dxa"/>
        <w:jc w:val="center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9"/>
        <w:gridCol w:w="1260"/>
        <w:gridCol w:w="3780"/>
        <w:gridCol w:w="1806"/>
        <w:gridCol w:w="13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8" w:hRule="atLeast"/>
          <w:jc w:val="center"/>
        </w:trPr>
        <w:tc>
          <w:tcPr>
            <w:tcW w:w="108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职位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名称</w:t>
            </w:r>
          </w:p>
        </w:tc>
        <w:tc>
          <w:tcPr>
            <w:tcW w:w="1260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计划数额</w:t>
            </w:r>
          </w:p>
        </w:tc>
        <w:tc>
          <w:tcPr>
            <w:tcW w:w="3780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报考职位要求</w:t>
            </w:r>
          </w:p>
        </w:tc>
        <w:tc>
          <w:tcPr>
            <w:tcW w:w="180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面向范围</w:t>
            </w:r>
          </w:p>
        </w:tc>
        <w:tc>
          <w:tcPr>
            <w:tcW w:w="1350" w:type="dxa"/>
            <w:shd w:val="clear" w:color="auto" w:fill="auto"/>
            <w:noWrap w:val="0"/>
            <w:vAlign w:val="top"/>
          </w:tcPr>
          <w:p>
            <w:pPr>
              <w:widowControl/>
              <w:adjustRightInd w:val="0"/>
              <w:snapToGrid w:val="0"/>
              <w:jc w:val="center"/>
              <w:rPr>
                <w:sz w:val="24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备</w:t>
            </w:r>
            <w:r>
              <w:rPr>
                <w:sz w:val="24"/>
              </w:rPr>
              <w:t xml:space="preserve"> </w:t>
            </w:r>
            <w:r>
              <w:rPr>
                <w:rFonts w:hAnsi="宋体"/>
                <w:sz w:val="24"/>
              </w:rPr>
              <w:t>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0" w:hRule="atLeast"/>
          <w:jc w:val="center"/>
        </w:trPr>
        <w:tc>
          <w:tcPr>
            <w:tcW w:w="108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综合岗位</w:t>
            </w:r>
          </w:p>
        </w:tc>
        <w:tc>
          <w:tcPr>
            <w:tcW w:w="1260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</w:p>
        </w:tc>
        <w:tc>
          <w:tcPr>
            <w:tcW w:w="3780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spacing w:line="276" w:lineRule="auto"/>
              <w:ind w:firstLine="480" w:firstLineChars="200"/>
              <w:rPr>
                <w:sz w:val="24"/>
              </w:rPr>
            </w:pPr>
            <w:r>
              <w:rPr>
                <w:sz w:val="24"/>
              </w:rPr>
              <w:t>(1)年龄28周岁以下（1990年9月4日以后出生）；</w:t>
            </w:r>
          </w:p>
          <w:p>
            <w:pPr>
              <w:autoSpaceDE w:val="0"/>
              <w:autoSpaceDN w:val="0"/>
              <w:spacing w:line="276" w:lineRule="auto"/>
              <w:ind w:firstLine="480" w:firstLineChars="200"/>
              <w:rPr>
                <w:sz w:val="24"/>
              </w:rPr>
            </w:pPr>
            <w:r>
              <w:rPr>
                <w:sz w:val="24"/>
              </w:rPr>
              <w:t>(2)本科以上文化；</w:t>
            </w:r>
          </w:p>
          <w:p>
            <w:pPr>
              <w:adjustRightInd w:val="0"/>
              <w:snapToGrid w:val="0"/>
              <w:ind w:firstLine="360" w:firstLineChars="150"/>
              <w:rPr>
                <w:sz w:val="24"/>
              </w:rPr>
            </w:pPr>
            <w:r>
              <w:rPr>
                <w:sz w:val="24"/>
              </w:rPr>
              <w:t xml:space="preserve"> (3)有较强的文字综合能力和组织协调能力。</w:t>
            </w:r>
          </w:p>
        </w:tc>
        <w:tc>
          <w:tcPr>
            <w:tcW w:w="180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乡镇行政机关</w:t>
            </w:r>
            <w:r>
              <w:rPr>
                <w:rFonts w:hAnsi="宋体"/>
                <w:sz w:val="24"/>
              </w:rPr>
              <w:t>已进行公务员登记且在编在岗、工作最低服务年限已满的副科级以下人员</w:t>
            </w:r>
            <w:r>
              <w:rPr>
                <w:rFonts w:hint="eastAsia" w:hAnsi="宋体"/>
                <w:sz w:val="24"/>
              </w:rPr>
              <w:t>。</w:t>
            </w:r>
          </w:p>
        </w:tc>
        <w:tc>
          <w:tcPr>
            <w:tcW w:w="1350" w:type="dxa"/>
            <w:shd w:val="clear" w:color="auto" w:fill="auto"/>
            <w:noWrap w:val="0"/>
            <w:vAlign w:val="top"/>
          </w:tcPr>
          <w:p>
            <w:pPr>
              <w:widowControl/>
              <w:adjustRightInd w:val="0"/>
              <w:snapToGrid w:val="0"/>
              <w:jc w:val="left"/>
              <w:rPr>
                <w:sz w:val="24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sz w:val="24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sz w:val="24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sz w:val="24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sz w:val="24"/>
              </w:rPr>
            </w:pPr>
            <w:r>
              <w:rPr>
                <w:rFonts w:hAnsi="宋体"/>
                <w:sz w:val="24"/>
              </w:rPr>
              <w:t>报考职位中要求年龄、参加工作年限均截止到</w:t>
            </w:r>
            <w:r>
              <w:rPr>
                <w:sz w:val="24"/>
              </w:rPr>
              <w:t>2019</w:t>
            </w:r>
            <w:r>
              <w:rPr>
                <w:rFonts w:hAnsi="宋体"/>
                <w:sz w:val="24"/>
              </w:rPr>
              <w:t>年</w:t>
            </w:r>
            <w:r>
              <w:rPr>
                <w:sz w:val="24"/>
              </w:rPr>
              <w:t>9</w:t>
            </w:r>
            <w:r>
              <w:rPr>
                <w:rFonts w:hAnsi="宋体"/>
                <w:sz w:val="24"/>
              </w:rPr>
              <w:t>月</w:t>
            </w:r>
            <w:r>
              <w:rPr>
                <w:sz w:val="24"/>
              </w:rPr>
              <w:t xml:space="preserve">  </w:t>
            </w:r>
          </w:p>
          <w:p>
            <w:pPr>
              <w:widowControl/>
              <w:adjustRightInd w:val="0"/>
              <w:snapToGrid w:val="0"/>
              <w:ind w:firstLine="360" w:firstLineChars="150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rFonts w:hAnsi="宋体"/>
                <w:sz w:val="24"/>
              </w:rPr>
              <w:t>日。</w:t>
            </w:r>
          </w:p>
          <w:p>
            <w:pPr>
              <w:widowControl/>
              <w:adjustRightInd w:val="0"/>
              <w:snapToGrid w:val="0"/>
              <w:jc w:val="left"/>
              <w:rPr>
                <w:sz w:val="24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文鼎大标宋简">
    <w:altName w:val="宋体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EB5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2019-09-02T10:00:29Z</dcterms:created>
  <dc:creator>pc</dc:creator>
  <cp:lastModifiedBy>pc</cp:lastModifiedBy>
  <dcterms:modified xsi:type="dcterms:W3CDTF">2019-09-02T10:00:35Z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